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4F1" w:rsidRPr="009A24F1" w:rsidRDefault="00937463" w:rsidP="009A24F1">
      <w:pPr>
        <w:pStyle w:val="BodyText"/>
        <w:rPr>
          <w:rFonts w:ascii="Arial" w:hAnsi="Arial" w:cs="Arial"/>
          <w:b/>
          <w:bCs/>
          <w:sz w:val="40"/>
          <w:szCs w:val="40"/>
        </w:rPr>
      </w:pPr>
      <w:r>
        <w:rPr>
          <w:rFonts w:ascii="Arial" w:hAnsi="Arial" w:cs="Arial"/>
          <w:b/>
          <w:bCs/>
          <w:sz w:val="40"/>
          <w:szCs w:val="40"/>
        </w:rPr>
        <w:t>Human Resources</w:t>
      </w:r>
      <w:r w:rsidR="009A24F1" w:rsidRPr="009A24F1">
        <w:rPr>
          <w:rFonts w:ascii="Arial" w:hAnsi="Arial" w:cs="Arial"/>
          <w:b/>
          <w:bCs/>
          <w:sz w:val="40"/>
          <w:szCs w:val="40"/>
        </w:rPr>
        <w:t xml:space="preserve"> (Primary Numbers </w:t>
      </w:r>
      <w:r>
        <w:rPr>
          <w:rFonts w:ascii="Arial" w:hAnsi="Arial" w:cs="Arial"/>
          <w:b/>
          <w:bCs/>
          <w:sz w:val="40"/>
          <w:szCs w:val="40"/>
        </w:rPr>
        <w:t>8</w:t>
      </w:r>
      <w:r w:rsidR="00830189">
        <w:rPr>
          <w:rFonts w:ascii="Arial" w:hAnsi="Arial" w:cs="Arial"/>
          <w:b/>
          <w:bCs/>
          <w:sz w:val="40"/>
          <w:szCs w:val="40"/>
        </w:rPr>
        <w:t xml:space="preserve">00 – </w:t>
      </w:r>
      <w:r>
        <w:rPr>
          <w:rFonts w:ascii="Arial" w:hAnsi="Arial" w:cs="Arial"/>
          <w:b/>
          <w:bCs/>
          <w:sz w:val="40"/>
          <w:szCs w:val="40"/>
        </w:rPr>
        <w:t>8</w:t>
      </w:r>
      <w:r w:rsidR="009A24F1" w:rsidRPr="009A24F1">
        <w:rPr>
          <w:rFonts w:ascii="Arial" w:hAnsi="Arial" w:cs="Arial"/>
          <w:b/>
          <w:bCs/>
          <w:sz w:val="40"/>
          <w:szCs w:val="40"/>
        </w:rPr>
        <w:t xml:space="preserve">99) </w:t>
      </w:r>
    </w:p>
    <w:p w:rsidR="00830189" w:rsidRDefault="00830189" w:rsidP="00830189">
      <w:pPr>
        <w:pStyle w:val="BodyText"/>
        <w:rPr>
          <w:rFonts w:ascii="Arial" w:hAnsi="Arial"/>
          <w:i/>
          <w:sz w:val="24"/>
          <w:szCs w:val="24"/>
        </w:rPr>
      </w:pPr>
      <w:r w:rsidRPr="00830189">
        <w:rPr>
          <w:rFonts w:ascii="Arial" w:hAnsi="Arial"/>
          <w:i/>
          <w:sz w:val="24"/>
          <w:szCs w:val="24"/>
        </w:rPr>
        <w:t xml:space="preserve">This main group covers records relating to </w:t>
      </w:r>
      <w:r w:rsidR="00937463">
        <w:rPr>
          <w:rFonts w:ascii="Arial" w:hAnsi="Arial"/>
          <w:i/>
          <w:sz w:val="24"/>
          <w:szCs w:val="24"/>
        </w:rPr>
        <w:t xml:space="preserve">human resources. </w:t>
      </w:r>
      <w:r w:rsidRPr="00830189">
        <w:rPr>
          <w:rFonts w:ascii="Arial" w:hAnsi="Arial"/>
          <w:i/>
          <w:sz w:val="24"/>
          <w:szCs w:val="24"/>
        </w:rPr>
        <w:t>This main group contains the following primaries:</w:t>
      </w:r>
    </w:p>
    <w:p w:rsidR="004C4E11" w:rsidRPr="004C4E11" w:rsidRDefault="00937463" w:rsidP="004C4E11">
      <w:pPr>
        <w:pStyle w:val="Title"/>
        <w:numPr>
          <w:ilvl w:val="0"/>
          <w:numId w:val="4"/>
        </w:numPr>
        <w:jc w:val="left"/>
        <w:rPr>
          <w:rFonts w:ascii="Arial" w:hAnsi="Arial"/>
          <w:i/>
          <w:szCs w:val="24"/>
        </w:rPr>
      </w:pPr>
      <w:r>
        <w:rPr>
          <w:rFonts w:ascii="Arial" w:hAnsi="Arial"/>
          <w:b w:val="0"/>
          <w:szCs w:val="24"/>
        </w:rPr>
        <w:t>Human Resources</w:t>
      </w:r>
      <w:r w:rsidR="004C4E11">
        <w:rPr>
          <w:rFonts w:ascii="Arial" w:hAnsi="Arial"/>
          <w:b w:val="0"/>
          <w:szCs w:val="24"/>
        </w:rPr>
        <w:t xml:space="preserve"> – General</w:t>
      </w:r>
    </w:p>
    <w:p w:rsidR="004C4E11" w:rsidRPr="004C4E11" w:rsidRDefault="00937463" w:rsidP="004C4E11">
      <w:pPr>
        <w:pStyle w:val="Title"/>
        <w:numPr>
          <w:ilvl w:val="0"/>
          <w:numId w:val="4"/>
        </w:numPr>
        <w:jc w:val="left"/>
        <w:rPr>
          <w:rFonts w:ascii="Arial" w:hAnsi="Arial"/>
          <w:i/>
          <w:szCs w:val="24"/>
        </w:rPr>
      </w:pPr>
      <w:r>
        <w:rPr>
          <w:rFonts w:ascii="Arial" w:hAnsi="Arial"/>
          <w:b w:val="0"/>
          <w:szCs w:val="24"/>
        </w:rPr>
        <w:t xml:space="preserve">Awards and Honours – General </w:t>
      </w:r>
    </w:p>
    <w:p w:rsidR="004C4E11" w:rsidRPr="004C4E11" w:rsidRDefault="00937463" w:rsidP="004C4E11">
      <w:pPr>
        <w:pStyle w:val="Title"/>
        <w:numPr>
          <w:ilvl w:val="0"/>
          <w:numId w:val="4"/>
        </w:numPr>
        <w:jc w:val="left"/>
        <w:rPr>
          <w:rFonts w:ascii="Arial" w:hAnsi="Arial"/>
          <w:i/>
          <w:szCs w:val="24"/>
        </w:rPr>
      </w:pPr>
      <w:r>
        <w:rPr>
          <w:rFonts w:ascii="Arial" w:hAnsi="Arial"/>
          <w:b w:val="0"/>
          <w:szCs w:val="24"/>
        </w:rPr>
        <w:t xml:space="preserve">Benefits </w:t>
      </w:r>
    </w:p>
    <w:p w:rsidR="004C4E11" w:rsidRPr="004C4E11" w:rsidRDefault="00937463" w:rsidP="004C4E11">
      <w:pPr>
        <w:pStyle w:val="Title"/>
        <w:numPr>
          <w:ilvl w:val="0"/>
          <w:numId w:val="4"/>
        </w:numPr>
        <w:jc w:val="left"/>
        <w:rPr>
          <w:rFonts w:ascii="Arial" w:hAnsi="Arial"/>
          <w:i/>
          <w:szCs w:val="24"/>
        </w:rPr>
      </w:pPr>
      <w:r>
        <w:rPr>
          <w:rFonts w:ascii="Arial" w:hAnsi="Arial"/>
          <w:b w:val="0"/>
          <w:szCs w:val="24"/>
        </w:rPr>
        <w:t xml:space="preserve">Classification – General </w:t>
      </w:r>
    </w:p>
    <w:p w:rsidR="004C4E11" w:rsidRPr="004C4E11" w:rsidRDefault="00937463" w:rsidP="004C4E11">
      <w:pPr>
        <w:pStyle w:val="Title"/>
        <w:numPr>
          <w:ilvl w:val="0"/>
          <w:numId w:val="4"/>
        </w:numPr>
        <w:jc w:val="left"/>
        <w:rPr>
          <w:rFonts w:ascii="Arial" w:hAnsi="Arial"/>
          <w:i/>
          <w:szCs w:val="24"/>
        </w:rPr>
      </w:pPr>
      <w:r>
        <w:rPr>
          <w:rFonts w:ascii="Arial" w:hAnsi="Arial"/>
          <w:b w:val="0"/>
          <w:szCs w:val="24"/>
        </w:rPr>
        <w:t xml:space="preserve">Classification – Position Description and Organization </w:t>
      </w:r>
    </w:p>
    <w:p w:rsidR="004C4E11" w:rsidRPr="004C4E11" w:rsidRDefault="00937463" w:rsidP="004C4E11">
      <w:pPr>
        <w:pStyle w:val="Title"/>
        <w:numPr>
          <w:ilvl w:val="0"/>
          <w:numId w:val="4"/>
        </w:numPr>
        <w:jc w:val="left"/>
        <w:rPr>
          <w:rFonts w:ascii="Arial" w:hAnsi="Arial"/>
          <w:i/>
          <w:szCs w:val="24"/>
        </w:rPr>
      </w:pPr>
      <w:r>
        <w:rPr>
          <w:rFonts w:ascii="Arial" w:hAnsi="Arial"/>
          <w:b w:val="0"/>
          <w:szCs w:val="24"/>
        </w:rPr>
        <w:t xml:space="preserve">Classification – Reclassification and Appeal </w:t>
      </w:r>
    </w:p>
    <w:p w:rsidR="004C4E11" w:rsidRPr="004C4E11" w:rsidRDefault="00937463" w:rsidP="004C4E11">
      <w:pPr>
        <w:pStyle w:val="Title"/>
        <w:numPr>
          <w:ilvl w:val="0"/>
          <w:numId w:val="4"/>
        </w:numPr>
        <w:jc w:val="left"/>
        <w:rPr>
          <w:rFonts w:ascii="Arial" w:hAnsi="Arial"/>
          <w:i/>
          <w:szCs w:val="24"/>
        </w:rPr>
      </w:pPr>
      <w:r>
        <w:rPr>
          <w:rFonts w:ascii="Arial" w:hAnsi="Arial"/>
          <w:b w:val="0"/>
          <w:szCs w:val="24"/>
        </w:rPr>
        <w:t xml:space="preserve">Discipline </w:t>
      </w:r>
    </w:p>
    <w:p w:rsidR="004C4E11" w:rsidRPr="004C4E11" w:rsidRDefault="00937463" w:rsidP="004C4E11">
      <w:pPr>
        <w:pStyle w:val="Title"/>
        <w:numPr>
          <w:ilvl w:val="0"/>
          <w:numId w:val="4"/>
        </w:numPr>
        <w:jc w:val="left"/>
        <w:rPr>
          <w:rFonts w:ascii="Arial" w:hAnsi="Arial"/>
          <w:i/>
          <w:szCs w:val="24"/>
        </w:rPr>
      </w:pPr>
      <w:r>
        <w:rPr>
          <w:rFonts w:ascii="Arial" w:hAnsi="Arial"/>
          <w:b w:val="0"/>
          <w:szCs w:val="24"/>
        </w:rPr>
        <w:t xml:space="preserve">Employees – Individual </w:t>
      </w:r>
    </w:p>
    <w:p w:rsidR="004C4E11" w:rsidRPr="004C4E11" w:rsidRDefault="00937463" w:rsidP="004C4E11">
      <w:pPr>
        <w:pStyle w:val="Title"/>
        <w:numPr>
          <w:ilvl w:val="0"/>
          <w:numId w:val="4"/>
        </w:numPr>
        <w:jc w:val="left"/>
        <w:rPr>
          <w:rFonts w:ascii="Arial" w:hAnsi="Arial"/>
          <w:i/>
          <w:szCs w:val="24"/>
        </w:rPr>
      </w:pPr>
      <w:r>
        <w:rPr>
          <w:rFonts w:ascii="Arial" w:hAnsi="Arial"/>
          <w:b w:val="0"/>
          <w:szCs w:val="24"/>
        </w:rPr>
        <w:t xml:space="preserve">Equity </w:t>
      </w:r>
    </w:p>
    <w:p w:rsidR="004C4E11" w:rsidRPr="004C4E11" w:rsidRDefault="00937463" w:rsidP="004C4E11">
      <w:pPr>
        <w:pStyle w:val="Title"/>
        <w:numPr>
          <w:ilvl w:val="0"/>
          <w:numId w:val="4"/>
        </w:numPr>
        <w:jc w:val="left"/>
        <w:rPr>
          <w:rFonts w:ascii="Arial" w:hAnsi="Arial"/>
          <w:i/>
          <w:szCs w:val="24"/>
        </w:rPr>
      </w:pPr>
      <w:r>
        <w:rPr>
          <w:rFonts w:ascii="Arial" w:hAnsi="Arial"/>
          <w:b w:val="0"/>
          <w:szCs w:val="24"/>
        </w:rPr>
        <w:t xml:space="preserve">Grievance and Appeal </w:t>
      </w:r>
    </w:p>
    <w:p w:rsidR="004C4E11" w:rsidRPr="00937463" w:rsidRDefault="00937463" w:rsidP="004C4E11">
      <w:pPr>
        <w:pStyle w:val="Title"/>
        <w:numPr>
          <w:ilvl w:val="0"/>
          <w:numId w:val="4"/>
        </w:numPr>
        <w:jc w:val="left"/>
        <w:rPr>
          <w:rFonts w:ascii="Arial" w:hAnsi="Arial"/>
          <w:i/>
          <w:szCs w:val="24"/>
        </w:rPr>
      </w:pPr>
      <w:r>
        <w:rPr>
          <w:rFonts w:ascii="Arial" w:hAnsi="Arial"/>
          <w:b w:val="0"/>
          <w:szCs w:val="24"/>
        </w:rPr>
        <w:t xml:space="preserve">Health and Safety – General </w:t>
      </w:r>
    </w:p>
    <w:p w:rsidR="00937463" w:rsidRPr="00937463" w:rsidRDefault="00937463" w:rsidP="004C4E11">
      <w:pPr>
        <w:pStyle w:val="Title"/>
        <w:numPr>
          <w:ilvl w:val="0"/>
          <w:numId w:val="4"/>
        </w:numPr>
        <w:jc w:val="left"/>
        <w:rPr>
          <w:rFonts w:ascii="Arial" w:hAnsi="Arial"/>
          <w:i/>
          <w:szCs w:val="24"/>
        </w:rPr>
      </w:pPr>
      <w:r>
        <w:rPr>
          <w:rFonts w:ascii="Arial" w:hAnsi="Arial"/>
          <w:b w:val="0"/>
          <w:szCs w:val="24"/>
        </w:rPr>
        <w:t xml:space="preserve">Health and Safety – Accidents and Injuries </w:t>
      </w:r>
    </w:p>
    <w:p w:rsidR="00937463" w:rsidRPr="00937463" w:rsidRDefault="00937463" w:rsidP="004C4E11">
      <w:pPr>
        <w:pStyle w:val="Title"/>
        <w:numPr>
          <w:ilvl w:val="0"/>
          <w:numId w:val="4"/>
        </w:numPr>
        <w:jc w:val="left"/>
        <w:rPr>
          <w:rFonts w:ascii="Arial" w:hAnsi="Arial"/>
          <w:i/>
          <w:szCs w:val="24"/>
        </w:rPr>
      </w:pPr>
      <w:r>
        <w:rPr>
          <w:rFonts w:ascii="Arial" w:hAnsi="Arial"/>
          <w:b w:val="0"/>
          <w:szCs w:val="24"/>
        </w:rPr>
        <w:t xml:space="preserve">Hours of Work and Overtime </w:t>
      </w:r>
    </w:p>
    <w:p w:rsidR="00937463" w:rsidRPr="00937463" w:rsidRDefault="00937463" w:rsidP="004C4E11">
      <w:pPr>
        <w:pStyle w:val="Title"/>
        <w:numPr>
          <w:ilvl w:val="0"/>
          <w:numId w:val="4"/>
        </w:numPr>
        <w:jc w:val="left"/>
        <w:rPr>
          <w:rFonts w:ascii="Arial" w:hAnsi="Arial"/>
          <w:i/>
          <w:szCs w:val="24"/>
        </w:rPr>
      </w:pPr>
      <w:r>
        <w:rPr>
          <w:rFonts w:ascii="Arial" w:hAnsi="Arial"/>
          <w:b w:val="0"/>
          <w:szCs w:val="24"/>
        </w:rPr>
        <w:t xml:space="preserve">Human Rights </w:t>
      </w:r>
    </w:p>
    <w:p w:rsidR="00937463" w:rsidRPr="00937463" w:rsidRDefault="00937463" w:rsidP="004C4E11">
      <w:pPr>
        <w:pStyle w:val="Title"/>
        <w:numPr>
          <w:ilvl w:val="0"/>
          <w:numId w:val="4"/>
        </w:numPr>
        <w:jc w:val="left"/>
        <w:rPr>
          <w:rFonts w:ascii="Arial" w:hAnsi="Arial"/>
          <w:i/>
          <w:szCs w:val="24"/>
        </w:rPr>
      </w:pPr>
      <w:r>
        <w:rPr>
          <w:rFonts w:ascii="Arial" w:hAnsi="Arial"/>
          <w:b w:val="0"/>
          <w:szCs w:val="24"/>
        </w:rPr>
        <w:t xml:space="preserve">Labour Relations – General </w:t>
      </w:r>
    </w:p>
    <w:p w:rsidR="00937463" w:rsidRPr="00937463" w:rsidRDefault="00937463" w:rsidP="004C4E11">
      <w:pPr>
        <w:pStyle w:val="Title"/>
        <w:numPr>
          <w:ilvl w:val="0"/>
          <w:numId w:val="4"/>
        </w:numPr>
        <w:jc w:val="left"/>
        <w:rPr>
          <w:rFonts w:ascii="Arial" w:hAnsi="Arial"/>
          <w:i/>
          <w:szCs w:val="24"/>
        </w:rPr>
      </w:pPr>
      <w:r>
        <w:rPr>
          <w:rFonts w:ascii="Arial" w:hAnsi="Arial"/>
          <w:b w:val="0"/>
          <w:szCs w:val="24"/>
        </w:rPr>
        <w:t xml:space="preserve">Labour Relations – Faculty/Librarians </w:t>
      </w:r>
    </w:p>
    <w:p w:rsidR="00937463" w:rsidRPr="00937463" w:rsidRDefault="00937463" w:rsidP="004C4E11">
      <w:pPr>
        <w:pStyle w:val="Title"/>
        <w:numPr>
          <w:ilvl w:val="0"/>
          <w:numId w:val="4"/>
        </w:numPr>
        <w:jc w:val="left"/>
        <w:rPr>
          <w:rFonts w:ascii="Arial" w:hAnsi="Arial"/>
          <w:i/>
          <w:szCs w:val="24"/>
        </w:rPr>
      </w:pPr>
      <w:r>
        <w:rPr>
          <w:rFonts w:ascii="Arial" w:hAnsi="Arial"/>
          <w:b w:val="0"/>
          <w:szCs w:val="24"/>
        </w:rPr>
        <w:t xml:space="preserve">Labour Relations – Administrative Staff </w:t>
      </w:r>
    </w:p>
    <w:p w:rsidR="00937463" w:rsidRPr="00937463" w:rsidRDefault="00937463" w:rsidP="004C4E11">
      <w:pPr>
        <w:pStyle w:val="Title"/>
        <w:numPr>
          <w:ilvl w:val="0"/>
          <w:numId w:val="4"/>
        </w:numPr>
        <w:jc w:val="left"/>
        <w:rPr>
          <w:rFonts w:ascii="Arial" w:hAnsi="Arial"/>
          <w:i/>
          <w:szCs w:val="24"/>
        </w:rPr>
      </w:pPr>
      <w:r>
        <w:rPr>
          <w:rFonts w:ascii="Arial" w:hAnsi="Arial"/>
          <w:b w:val="0"/>
          <w:szCs w:val="24"/>
        </w:rPr>
        <w:t xml:space="preserve">Labour Relations – Unions </w:t>
      </w:r>
    </w:p>
    <w:p w:rsidR="00937463" w:rsidRPr="00937463" w:rsidRDefault="00937463" w:rsidP="004C4E11">
      <w:pPr>
        <w:pStyle w:val="Title"/>
        <w:numPr>
          <w:ilvl w:val="0"/>
          <w:numId w:val="4"/>
        </w:numPr>
        <w:jc w:val="left"/>
        <w:rPr>
          <w:rFonts w:ascii="Arial" w:hAnsi="Arial"/>
          <w:i/>
          <w:szCs w:val="24"/>
        </w:rPr>
      </w:pPr>
      <w:r>
        <w:rPr>
          <w:rFonts w:ascii="Arial" w:hAnsi="Arial"/>
          <w:b w:val="0"/>
          <w:szCs w:val="24"/>
        </w:rPr>
        <w:t xml:space="preserve">Leave Management – General </w:t>
      </w:r>
    </w:p>
    <w:p w:rsidR="00937463" w:rsidRPr="00937463" w:rsidRDefault="00937463" w:rsidP="004C4E11">
      <w:pPr>
        <w:pStyle w:val="Title"/>
        <w:numPr>
          <w:ilvl w:val="0"/>
          <w:numId w:val="4"/>
        </w:numPr>
        <w:jc w:val="left"/>
        <w:rPr>
          <w:rFonts w:ascii="Arial" w:hAnsi="Arial"/>
          <w:i/>
          <w:szCs w:val="24"/>
        </w:rPr>
      </w:pPr>
      <w:r>
        <w:rPr>
          <w:rFonts w:ascii="Arial" w:hAnsi="Arial"/>
          <w:b w:val="0"/>
          <w:szCs w:val="24"/>
        </w:rPr>
        <w:t xml:space="preserve">Leave Management – Leaves, Attendance, and Seniority </w:t>
      </w:r>
    </w:p>
    <w:p w:rsidR="00937463" w:rsidRPr="00937463" w:rsidRDefault="00937463" w:rsidP="004C4E11">
      <w:pPr>
        <w:pStyle w:val="Title"/>
        <w:numPr>
          <w:ilvl w:val="0"/>
          <w:numId w:val="4"/>
        </w:numPr>
        <w:jc w:val="left"/>
        <w:rPr>
          <w:rFonts w:ascii="Arial" w:hAnsi="Arial"/>
          <w:i/>
          <w:szCs w:val="24"/>
        </w:rPr>
      </w:pPr>
      <w:r>
        <w:rPr>
          <w:rFonts w:ascii="Arial" w:hAnsi="Arial"/>
          <w:b w:val="0"/>
          <w:szCs w:val="24"/>
        </w:rPr>
        <w:t xml:space="preserve">Payroll </w:t>
      </w:r>
    </w:p>
    <w:p w:rsidR="00937463" w:rsidRPr="00937463" w:rsidRDefault="00937463" w:rsidP="004C4E11">
      <w:pPr>
        <w:pStyle w:val="Title"/>
        <w:numPr>
          <w:ilvl w:val="0"/>
          <w:numId w:val="4"/>
        </w:numPr>
        <w:jc w:val="left"/>
        <w:rPr>
          <w:rFonts w:ascii="Arial" w:hAnsi="Arial"/>
          <w:i/>
          <w:szCs w:val="24"/>
        </w:rPr>
      </w:pPr>
      <w:r>
        <w:rPr>
          <w:rFonts w:ascii="Arial" w:hAnsi="Arial"/>
          <w:b w:val="0"/>
          <w:szCs w:val="24"/>
        </w:rPr>
        <w:t xml:space="preserve">Payroll – Income Tax Returns </w:t>
      </w:r>
    </w:p>
    <w:p w:rsidR="00937463" w:rsidRPr="00937463" w:rsidRDefault="00937463" w:rsidP="004C4E11">
      <w:pPr>
        <w:pStyle w:val="Title"/>
        <w:numPr>
          <w:ilvl w:val="0"/>
          <w:numId w:val="4"/>
        </w:numPr>
        <w:jc w:val="left"/>
        <w:rPr>
          <w:rFonts w:ascii="Arial" w:hAnsi="Arial"/>
          <w:i/>
          <w:szCs w:val="24"/>
        </w:rPr>
      </w:pPr>
      <w:r>
        <w:rPr>
          <w:rFonts w:ascii="Arial" w:hAnsi="Arial"/>
          <w:b w:val="0"/>
          <w:szCs w:val="24"/>
        </w:rPr>
        <w:t xml:space="preserve">Payroll – Monitoring </w:t>
      </w:r>
    </w:p>
    <w:p w:rsidR="00937463" w:rsidRPr="00937463" w:rsidRDefault="00937463" w:rsidP="004C4E11">
      <w:pPr>
        <w:pStyle w:val="Title"/>
        <w:numPr>
          <w:ilvl w:val="0"/>
          <w:numId w:val="4"/>
        </w:numPr>
        <w:jc w:val="left"/>
        <w:rPr>
          <w:rFonts w:ascii="Arial" w:hAnsi="Arial"/>
          <w:i/>
          <w:szCs w:val="24"/>
        </w:rPr>
      </w:pPr>
      <w:r>
        <w:rPr>
          <w:rFonts w:ascii="Arial" w:hAnsi="Arial"/>
          <w:b w:val="0"/>
          <w:szCs w:val="24"/>
        </w:rPr>
        <w:t xml:space="preserve">Pension </w:t>
      </w:r>
    </w:p>
    <w:p w:rsidR="00937463" w:rsidRPr="00937463" w:rsidRDefault="00937463" w:rsidP="004C4E11">
      <w:pPr>
        <w:pStyle w:val="Title"/>
        <w:numPr>
          <w:ilvl w:val="0"/>
          <w:numId w:val="4"/>
        </w:numPr>
        <w:jc w:val="left"/>
        <w:rPr>
          <w:rFonts w:ascii="Arial" w:hAnsi="Arial"/>
          <w:i/>
          <w:szCs w:val="24"/>
        </w:rPr>
      </w:pPr>
      <w:r>
        <w:rPr>
          <w:rFonts w:ascii="Arial" w:hAnsi="Arial"/>
          <w:b w:val="0"/>
          <w:szCs w:val="24"/>
        </w:rPr>
        <w:t>Performance Planning and Review (Administrative Staff)</w:t>
      </w:r>
    </w:p>
    <w:p w:rsidR="00937463" w:rsidRPr="00937463" w:rsidRDefault="00937463" w:rsidP="004C4E11">
      <w:pPr>
        <w:pStyle w:val="Title"/>
        <w:numPr>
          <w:ilvl w:val="0"/>
          <w:numId w:val="4"/>
        </w:numPr>
        <w:jc w:val="left"/>
        <w:rPr>
          <w:rFonts w:ascii="Arial" w:hAnsi="Arial"/>
          <w:i/>
          <w:szCs w:val="24"/>
        </w:rPr>
      </w:pPr>
      <w:r>
        <w:rPr>
          <w:rFonts w:ascii="Arial" w:hAnsi="Arial"/>
          <w:b w:val="0"/>
          <w:szCs w:val="24"/>
        </w:rPr>
        <w:t xml:space="preserve">Personnel Planning </w:t>
      </w:r>
    </w:p>
    <w:p w:rsidR="00937463" w:rsidRPr="00937463" w:rsidRDefault="00937463" w:rsidP="00937463">
      <w:pPr>
        <w:pStyle w:val="Title"/>
        <w:numPr>
          <w:ilvl w:val="0"/>
          <w:numId w:val="4"/>
        </w:numPr>
        <w:jc w:val="left"/>
        <w:rPr>
          <w:rFonts w:ascii="Arial" w:hAnsi="Arial"/>
          <w:i/>
          <w:szCs w:val="24"/>
        </w:rPr>
      </w:pPr>
      <w:r>
        <w:rPr>
          <w:rFonts w:ascii="Arial" w:hAnsi="Arial"/>
          <w:b w:val="0"/>
          <w:szCs w:val="24"/>
        </w:rPr>
        <w:t xml:space="preserve">Ranking – General </w:t>
      </w:r>
    </w:p>
    <w:p w:rsidR="00937463" w:rsidRPr="00937463" w:rsidRDefault="00937463" w:rsidP="00937463">
      <w:pPr>
        <w:pStyle w:val="Title"/>
        <w:numPr>
          <w:ilvl w:val="0"/>
          <w:numId w:val="4"/>
        </w:numPr>
        <w:jc w:val="left"/>
        <w:rPr>
          <w:rFonts w:ascii="Arial" w:hAnsi="Arial"/>
          <w:i/>
          <w:szCs w:val="24"/>
        </w:rPr>
      </w:pPr>
      <w:r>
        <w:rPr>
          <w:rFonts w:ascii="Arial" w:hAnsi="Arial"/>
          <w:b w:val="0"/>
          <w:szCs w:val="24"/>
        </w:rPr>
        <w:t xml:space="preserve">Reports and Statistics </w:t>
      </w:r>
    </w:p>
    <w:p w:rsidR="00937463" w:rsidRPr="00937463" w:rsidRDefault="00937463" w:rsidP="00937463">
      <w:pPr>
        <w:pStyle w:val="Title"/>
        <w:numPr>
          <w:ilvl w:val="0"/>
          <w:numId w:val="4"/>
        </w:numPr>
        <w:jc w:val="left"/>
        <w:rPr>
          <w:rFonts w:ascii="Arial" w:hAnsi="Arial"/>
          <w:i/>
          <w:szCs w:val="24"/>
        </w:rPr>
      </w:pPr>
      <w:r>
        <w:rPr>
          <w:rFonts w:ascii="Arial" w:hAnsi="Arial"/>
          <w:b w:val="0"/>
          <w:szCs w:val="24"/>
        </w:rPr>
        <w:t xml:space="preserve">Salary Review </w:t>
      </w:r>
    </w:p>
    <w:p w:rsidR="00937463" w:rsidRPr="00937463" w:rsidRDefault="00937463" w:rsidP="00937463">
      <w:pPr>
        <w:pStyle w:val="Title"/>
        <w:numPr>
          <w:ilvl w:val="0"/>
          <w:numId w:val="4"/>
        </w:numPr>
        <w:jc w:val="left"/>
        <w:rPr>
          <w:rFonts w:ascii="Arial" w:hAnsi="Arial"/>
          <w:i/>
          <w:szCs w:val="24"/>
        </w:rPr>
      </w:pPr>
      <w:r>
        <w:rPr>
          <w:rFonts w:ascii="Arial" w:hAnsi="Arial"/>
          <w:b w:val="0"/>
          <w:szCs w:val="24"/>
        </w:rPr>
        <w:t xml:space="preserve">Staffing – Appointments (Faculty/Librarians) </w:t>
      </w:r>
    </w:p>
    <w:p w:rsidR="00937463" w:rsidRPr="00937463" w:rsidRDefault="00937463" w:rsidP="00937463">
      <w:pPr>
        <w:pStyle w:val="Title"/>
        <w:numPr>
          <w:ilvl w:val="0"/>
          <w:numId w:val="4"/>
        </w:numPr>
        <w:jc w:val="left"/>
        <w:rPr>
          <w:rFonts w:ascii="Arial" w:hAnsi="Arial"/>
          <w:i/>
          <w:szCs w:val="24"/>
        </w:rPr>
      </w:pPr>
      <w:r>
        <w:rPr>
          <w:rFonts w:ascii="Arial" w:hAnsi="Arial"/>
          <w:b w:val="0"/>
          <w:szCs w:val="24"/>
        </w:rPr>
        <w:t>Staffing – Competitions and Recruitment (Administrative Staff and Unionized Employees)</w:t>
      </w:r>
    </w:p>
    <w:p w:rsidR="00937463" w:rsidRPr="00937463" w:rsidRDefault="00937463" w:rsidP="00937463">
      <w:pPr>
        <w:pStyle w:val="Title"/>
        <w:numPr>
          <w:ilvl w:val="0"/>
          <w:numId w:val="4"/>
        </w:numPr>
        <w:jc w:val="left"/>
        <w:rPr>
          <w:rFonts w:ascii="Arial" w:hAnsi="Arial"/>
          <w:i/>
          <w:szCs w:val="24"/>
        </w:rPr>
      </w:pPr>
      <w:r>
        <w:rPr>
          <w:rFonts w:ascii="Arial" w:hAnsi="Arial"/>
          <w:b w:val="0"/>
          <w:szCs w:val="24"/>
        </w:rPr>
        <w:lastRenderedPageBreak/>
        <w:t xml:space="preserve">Staffing – General Applications </w:t>
      </w:r>
    </w:p>
    <w:p w:rsidR="00937463" w:rsidRPr="00937463" w:rsidRDefault="00937463" w:rsidP="00937463">
      <w:pPr>
        <w:pStyle w:val="Title"/>
        <w:numPr>
          <w:ilvl w:val="0"/>
          <w:numId w:val="4"/>
        </w:numPr>
        <w:jc w:val="left"/>
        <w:rPr>
          <w:rFonts w:ascii="Arial" w:hAnsi="Arial"/>
          <w:i/>
          <w:szCs w:val="24"/>
        </w:rPr>
      </w:pPr>
      <w:r>
        <w:rPr>
          <w:rFonts w:ascii="Arial" w:hAnsi="Arial"/>
          <w:b w:val="0"/>
          <w:szCs w:val="24"/>
        </w:rPr>
        <w:t>Staffing – Promotion (Administrative Staff)</w:t>
      </w:r>
    </w:p>
    <w:p w:rsidR="00937463" w:rsidRPr="00937463" w:rsidRDefault="00937463" w:rsidP="00937463">
      <w:pPr>
        <w:pStyle w:val="Title"/>
        <w:numPr>
          <w:ilvl w:val="0"/>
          <w:numId w:val="4"/>
        </w:numPr>
        <w:jc w:val="left"/>
        <w:rPr>
          <w:rFonts w:ascii="Arial" w:hAnsi="Arial"/>
          <w:i/>
          <w:szCs w:val="24"/>
        </w:rPr>
      </w:pPr>
      <w:r>
        <w:rPr>
          <w:rFonts w:ascii="Arial" w:hAnsi="Arial"/>
          <w:b w:val="0"/>
          <w:szCs w:val="24"/>
        </w:rPr>
        <w:t>Staffing – Promotion (Faculty/Librarians)</w:t>
      </w:r>
    </w:p>
    <w:p w:rsidR="00937463" w:rsidRPr="00937463" w:rsidRDefault="00937463" w:rsidP="00937463">
      <w:pPr>
        <w:pStyle w:val="Title"/>
        <w:numPr>
          <w:ilvl w:val="0"/>
          <w:numId w:val="4"/>
        </w:numPr>
        <w:jc w:val="left"/>
        <w:rPr>
          <w:rFonts w:ascii="Arial" w:hAnsi="Arial"/>
          <w:i/>
          <w:szCs w:val="24"/>
        </w:rPr>
      </w:pPr>
      <w:r>
        <w:rPr>
          <w:rFonts w:ascii="Arial" w:hAnsi="Arial"/>
          <w:b w:val="0"/>
          <w:szCs w:val="24"/>
        </w:rPr>
        <w:t xml:space="preserve">Staffing – Tenure (Faculty/Librarians) </w:t>
      </w:r>
    </w:p>
    <w:p w:rsidR="00937463" w:rsidRPr="00937463" w:rsidRDefault="00937463" w:rsidP="00937463">
      <w:pPr>
        <w:pStyle w:val="Title"/>
        <w:numPr>
          <w:ilvl w:val="0"/>
          <w:numId w:val="4"/>
        </w:numPr>
        <w:jc w:val="left"/>
        <w:rPr>
          <w:rFonts w:ascii="Arial" w:hAnsi="Arial"/>
          <w:i/>
          <w:szCs w:val="24"/>
        </w:rPr>
      </w:pPr>
      <w:r>
        <w:rPr>
          <w:rFonts w:ascii="Arial" w:hAnsi="Arial"/>
          <w:b w:val="0"/>
          <w:szCs w:val="24"/>
        </w:rPr>
        <w:t xml:space="preserve">Training and Development </w:t>
      </w:r>
    </w:p>
    <w:p w:rsidR="004C4E11" w:rsidRDefault="004C4E11" w:rsidP="004C4E11">
      <w:pPr>
        <w:pStyle w:val="Title"/>
        <w:jc w:val="left"/>
        <w:rPr>
          <w:rFonts w:ascii="Arial" w:hAnsi="Arial"/>
          <w:b w:val="0"/>
          <w:szCs w:val="24"/>
        </w:rPr>
      </w:pPr>
    </w:p>
    <w:p w:rsidR="00BA0C12" w:rsidRPr="009A24F1" w:rsidRDefault="00BA0C12" w:rsidP="00BA0C12">
      <w:pPr>
        <w:spacing w:after="0" w:line="240" w:lineRule="auto"/>
        <w:rPr>
          <w:rFonts w:ascii="Arial" w:eastAsia="Times New Roman" w:hAnsi="Arial" w:cs="Times New Roman"/>
          <w:sz w:val="24"/>
          <w:szCs w:val="20"/>
          <w:lang w:val="en-US" w:eastAsia="zh-CN"/>
        </w:rPr>
      </w:pPr>
      <w:r>
        <w:rPr>
          <w:rFonts w:ascii="Arial" w:eastAsia="Times New Roman" w:hAnsi="Arial" w:cs="Times New Roman"/>
          <w:sz w:val="24"/>
          <w:szCs w:val="20"/>
          <w:lang w:val="en-US" w:eastAsia="zh-CN"/>
        </w:rPr>
        <w:t xml:space="preserve">Two </w:t>
      </w:r>
      <w:r w:rsidRPr="009A24F1">
        <w:rPr>
          <w:rFonts w:ascii="Arial" w:eastAsia="Times New Roman" w:hAnsi="Arial" w:cs="Times New Roman"/>
          <w:sz w:val="24"/>
          <w:szCs w:val="20"/>
          <w:lang w:val="en-US" w:eastAsia="zh-CN"/>
        </w:rPr>
        <w:t>global secondaries have been developed for these primaries.  They are as follows:</w:t>
      </w:r>
    </w:p>
    <w:p w:rsidR="00BA0C12" w:rsidRPr="009A24F1" w:rsidRDefault="00BA0C12" w:rsidP="00BA0C12">
      <w:pPr>
        <w:numPr>
          <w:ilvl w:val="0"/>
          <w:numId w:val="1"/>
        </w:numPr>
        <w:spacing w:after="0" w:line="240" w:lineRule="auto"/>
        <w:rPr>
          <w:rFonts w:ascii="Arial" w:eastAsia="Times New Roman" w:hAnsi="Arial" w:cs="Times New Roman"/>
          <w:sz w:val="24"/>
          <w:szCs w:val="20"/>
          <w:lang w:val="en-US" w:eastAsia="zh-CN"/>
        </w:rPr>
      </w:pPr>
      <w:r w:rsidRPr="009A24F1">
        <w:rPr>
          <w:rFonts w:ascii="Arial" w:eastAsia="Times New Roman" w:hAnsi="Arial" w:cs="Times New Roman"/>
          <w:sz w:val="24"/>
          <w:szCs w:val="20"/>
          <w:lang w:val="en-US" w:eastAsia="zh-CN"/>
        </w:rPr>
        <w:t xml:space="preserve">-00  </w:t>
      </w:r>
      <w:r w:rsidRPr="009A24F1">
        <w:rPr>
          <w:rFonts w:ascii="Arial" w:eastAsia="Times New Roman" w:hAnsi="Arial" w:cs="Times New Roman"/>
          <w:b/>
          <w:sz w:val="24"/>
          <w:szCs w:val="20"/>
          <w:lang w:val="en-US" w:eastAsia="zh-CN"/>
        </w:rPr>
        <w:t>Policy and procedures</w:t>
      </w:r>
      <w:r w:rsidRPr="009A24F1">
        <w:rPr>
          <w:rFonts w:ascii="Arial" w:eastAsia="Times New Roman" w:hAnsi="Arial" w:cs="Times New Roman"/>
          <w:sz w:val="24"/>
          <w:szCs w:val="20"/>
          <w:lang w:val="en-US" w:eastAsia="zh-CN"/>
        </w:rPr>
        <w:t>:  records associated with a specific primary that relate to policy and procedures;</w:t>
      </w:r>
    </w:p>
    <w:p w:rsidR="00BA0C12" w:rsidRPr="009A24F1" w:rsidRDefault="00BA0C12" w:rsidP="00BA0C12">
      <w:pPr>
        <w:numPr>
          <w:ilvl w:val="0"/>
          <w:numId w:val="1"/>
        </w:numPr>
        <w:spacing w:after="0" w:line="240" w:lineRule="auto"/>
        <w:rPr>
          <w:rFonts w:ascii="Arial" w:eastAsia="Times New Roman" w:hAnsi="Arial" w:cs="Times New Roman"/>
          <w:sz w:val="24"/>
          <w:szCs w:val="20"/>
          <w:lang w:val="en-US" w:eastAsia="zh-CN"/>
        </w:rPr>
      </w:pPr>
      <w:r w:rsidRPr="009A24F1">
        <w:rPr>
          <w:rFonts w:ascii="Arial" w:eastAsia="Times New Roman" w:hAnsi="Arial" w:cs="Times New Roman"/>
          <w:sz w:val="24"/>
          <w:szCs w:val="20"/>
          <w:lang w:val="en-US" w:eastAsia="zh-CN"/>
        </w:rPr>
        <w:t xml:space="preserve">-01  </w:t>
      </w:r>
      <w:r w:rsidRPr="009A24F1">
        <w:rPr>
          <w:rFonts w:ascii="Arial" w:eastAsia="Times New Roman" w:hAnsi="Arial" w:cs="Times New Roman"/>
          <w:b/>
          <w:sz w:val="24"/>
          <w:szCs w:val="20"/>
          <w:lang w:val="en-US" w:eastAsia="zh-CN"/>
        </w:rPr>
        <w:t>General</w:t>
      </w:r>
      <w:r w:rsidRPr="009A24F1">
        <w:rPr>
          <w:rFonts w:ascii="Arial" w:eastAsia="Times New Roman" w:hAnsi="Arial" w:cs="Times New Roman"/>
          <w:sz w:val="24"/>
          <w:szCs w:val="20"/>
          <w:lang w:val="en-US" w:eastAsia="zh-CN"/>
        </w:rPr>
        <w:t>:  records associated with a specific primary that are of a general nature or of too low a volume to justify the creation of separate secondary;</w:t>
      </w:r>
    </w:p>
    <w:p w:rsidR="00BA0C12" w:rsidRDefault="00BA0C12" w:rsidP="004C4E11">
      <w:pPr>
        <w:pStyle w:val="Title"/>
        <w:jc w:val="left"/>
        <w:rPr>
          <w:rFonts w:ascii="Arial" w:hAnsi="Arial"/>
          <w:b w:val="0"/>
          <w:szCs w:val="24"/>
        </w:rPr>
      </w:pPr>
    </w:p>
    <w:p w:rsidR="00417672" w:rsidRDefault="00417672" w:rsidP="004C4E11">
      <w:pPr>
        <w:pStyle w:val="Title"/>
        <w:jc w:val="left"/>
        <w:rPr>
          <w:rFonts w:ascii="Arial" w:hAnsi="Arial"/>
          <w:b w:val="0"/>
          <w:szCs w:val="24"/>
        </w:rPr>
      </w:pPr>
      <w:r>
        <w:rPr>
          <w:rFonts w:ascii="Arial" w:hAnsi="Arial"/>
        </w:rPr>
        <w:t xml:space="preserve">Within the File Plan, these </w:t>
      </w:r>
      <w:proofErr w:type="spellStart"/>
      <w:r>
        <w:rPr>
          <w:rFonts w:ascii="Arial" w:hAnsi="Arial"/>
        </w:rPr>
        <w:t>secondaries</w:t>
      </w:r>
      <w:proofErr w:type="spellEnd"/>
      <w:r>
        <w:rPr>
          <w:rFonts w:ascii="Arial" w:hAnsi="Arial"/>
        </w:rPr>
        <w:t xml:space="preserve"> have been left blank so that offices may define each further.</w:t>
      </w:r>
    </w:p>
    <w:p w:rsidR="00417672" w:rsidRDefault="00417672" w:rsidP="004C4E11">
      <w:pPr>
        <w:pStyle w:val="Title"/>
        <w:jc w:val="left"/>
        <w:rPr>
          <w:rFonts w:ascii="Arial" w:hAnsi="Arial"/>
          <w:b w:val="0"/>
          <w:szCs w:val="24"/>
        </w:rPr>
      </w:pPr>
    </w:p>
    <w:p w:rsidR="00937463" w:rsidRPr="00937463" w:rsidRDefault="00937463" w:rsidP="00937463">
      <w:pPr>
        <w:suppressAutoHyphens/>
        <w:rPr>
          <w:rFonts w:ascii="Arial" w:hAnsi="Arial"/>
          <w:spacing w:val="-3"/>
          <w:sz w:val="24"/>
          <w:szCs w:val="24"/>
        </w:rPr>
      </w:pPr>
      <w:r w:rsidRPr="00937463">
        <w:rPr>
          <w:rFonts w:ascii="Arial" w:hAnsi="Arial"/>
          <w:spacing w:val="-3"/>
          <w:sz w:val="24"/>
          <w:szCs w:val="24"/>
        </w:rPr>
        <w:t xml:space="preserve">Selected </w:t>
      </w:r>
      <w:r w:rsidRPr="00937463">
        <w:rPr>
          <w:rFonts w:ascii="Arial" w:hAnsi="Arial"/>
          <w:b/>
          <w:spacing w:val="-3"/>
          <w:sz w:val="24"/>
          <w:szCs w:val="24"/>
        </w:rPr>
        <w:t>Primary subjects</w:t>
      </w:r>
      <w:r w:rsidRPr="00937463">
        <w:rPr>
          <w:rFonts w:ascii="Arial" w:hAnsi="Arial"/>
          <w:spacing w:val="-3"/>
          <w:sz w:val="24"/>
          <w:szCs w:val="24"/>
        </w:rPr>
        <w:t xml:space="preserve"> within the Human Resources section are subject to approved University of Toronto Retention Schedule 54-0001.  These </w:t>
      </w:r>
      <w:r w:rsidRPr="00937463">
        <w:rPr>
          <w:rFonts w:ascii="Arial" w:hAnsi="Arial"/>
          <w:b/>
          <w:spacing w:val="-3"/>
          <w:sz w:val="24"/>
          <w:szCs w:val="24"/>
        </w:rPr>
        <w:t xml:space="preserve">Primaries </w:t>
      </w:r>
      <w:r w:rsidRPr="00937463">
        <w:rPr>
          <w:rFonts w:ascii="Arial" w:hAnsi="Arial"/>
          <w:spacing w:val="-3"/>
          <w:sz w:val="24"/>
          <w:szCs w:val="24"/>
        </w:rPr>
        <w:t xml:space="preserve">are: 815, 820, 828, 860, 865, 866 and 882.  In each of these primaries reference is made to “HRIS Nos”.  Please refer to </w:t>
      </w:r>
      <w:hyperlink r:id="rId8" w:history="1">
        <w:r w:rsidRPr="003A17D3">
          <w:rPr>
            <w:rStyle w:val="Hyperlink"/>
            <w:rFonts w:ascii="Arial" w:hAnsi="Arial"/>
            <w:spacing w:val="-3"/>
            <w:sz w:val="24"/>
            <w:szCs w:val="24"/>
          </w:rPr>
          <w:t>www.ams.utoronto.ca/training/hris/HR_Payroll_File_Plan_-_May_1998.htm</w:t>
        </w:r>
      </w:hyperlink>
      <w:r>
        <w:rPr>
          <w:rFonts w:ascii="Arial" w:hAnsi="Arial"/>
          <w:spacing w:val="-3"/>
          <w:sz w:val="24"/>
          <w:szCs w:val="24"/>
        </w:rPr>
        <w:t xml:space="preserve"> </w:t>
      </w:r>
      <w:r w:rsidRPr="00937463">
        <w:rPr>
          <w:rFonts w:ascii="Arial" w:hAnsi="Arial"/>
          <w:spacing w:val="-3"/>
          <w:sz w:val="24"/>
          <w:szCs w:val="24"/>
        </w:rPr>
        <w:t>for further information.</w:t>
      </w:r>
    </w:p>
    <w:p w:rsidR="00BA0C12" w:rsidRPr="00937463" w:rsidRDefault="00937463" w:rsidP="00937463">
      <w:pPr>
        <w:tabs>
          <w:tab w:val="center" w:pos="4680"/>
        </w:tabs>
        <w:suppressAutoHyphens/>
        <w:rPr>
          <w:rFonts w:ascii="Arial" w:hAnsi="Arial"/>
          <w:sz w:val="24"/>
          <w:szCs w:val="24"/>
        </w:rPr>
      </w:pPr>
      <w:r w:rsidRPr="00937463">
        <w:rPr>
          <w:rFonts w:ascii="Arial" w:hAnsi="Arial"/>
          <w:spacing w:val="-3"/>
          <w:sz w:val="24"/>
          <w:szCs w:val="24"/>
        </w:rPr>
        <w:t xml:space="preserve">Retention and final disposition information in all other </w:t>
      </w:r>
      <w:r w:rsidRPr="00937463">
        <w:rPr>
          <w:rFonts w:ascii="Arial" w:hAnsi="Arial"/>
          <w:b/>
          <w:spacing w:val="-3"/>
          <w:sz w:val="24"/>
          <w:szCs w:val="24"/>
        </w:rPr>
        <w:t>Primaries</w:t>
      </w:r>
      <w:r w:rsidRPr="00937463">
        <w:rPr>
          <w:rFonts w:ascii="Arial" w:hAnsi="Arial"/>
          <w:spacing w:val="-3"/>
          <w:sz w:val="24"/>
          <w:szCs w:val="24"/>
        </w:rPr>
        <w:t xml:space="preserve"> is provided as a </w:t>
      </w:r>
      <w:r w:rsidRPr="00937463">
        <w:rPr>
          <w:rFonts w:ascii="Arial" w:hAnsi="Arial"/>
          <w:spacing w:val="-3"/>
          <w:sz w:val="24"/>
          <w:szCs w:val="24"/>
          <w:u w:val="single"/>
        </w:rPr>
        <w:t>guideline</w:t>
      </w:r>
      <w:r w:rsidRPr="00937463">
        <w:rPr>
          <w:rFonts w:ascii="Arial" w:hAnsi="Arial"/>
          <w:spacing w:val="-3"/>
          <w:sz w:val="24"/>
          <w:szCs w:val="24"/>
        </w:rPr>
        <w:t xml:space="preserve"> only to university administrators.  Authorization for final disposition should be sought from the Office of VP Human Resources.</w:t>
      </w:r>
    </w:p>
    <w:p w:rsidR="004C4E11" w:rsidRDefault="004C4E11" w:rsidP="004C4E11">
      <w:pPr>
        <w:pStyle w:val="Title"/>
        <w:jc w:val="left"/>
        <w:rPr>
          <w:rFonts w:ascii="Arial" w:hAnsi="Arial"/>
          <w:b w:val="0"/>
          <w:szCs w:val="24"/>
        </w:rPr>
      </w:pPr>
    </w:p>
    <w:p w:rsidR="004C4E11" w:rsidRDefault="004C4E11" w:rsidP="004C4E11">
      <w:pPr>
        <w:pStyle w:val="Title"/>
        <w:jc w:val="left"/>
        <w:rPr>
          <w:rFonts w:ascii="Arial" w:hAnsi="Arial"/>
          <w:b w:val="0"/>
          <w:szCs w:val="24"/>
        </w:rPr>
      </w:pPr>
    </w:p>
    <w:p w:rsidR="004C4E11" w:rsidRDefault="004C4E11" w:rsidP="004C4E11">
      <w:pPr>
        <w:pStyle w:val="Title"/>
        <w:jc w:val="left"/>
        <w:rPr>
          <w:rFonts w:ascii="Arial" w:hAnsi="Arial"/>
          <w:b w:val="0"/>
          <w:szCs w:val="24"/>
        </w:rPr>
      </w:pPr>
    </w:p>
    <w:p w:rsidR="004C4E11" w:rsidRDefault="004C4E11" w:rsidP="004C4E11">
      <w:pPr>
        <w:pStyle w:val="Title"/>
        <w:jc w:val="left"/>
        <w:rPr>
          <w:rFonts w:ascii="Arial" w:hAnsi="Arial"/>
          <w:b w:val="0"/>
          <w:szCs w:val="24"/>
        </w:rPr>
      </w:pPr>
    </w:p>
    <w:p w:rsidR="004C4E11" w:rsidRDefault="004C4E11" w:rsidP="004C4E11">
      <w:pPr>
        <w:pStyle w:val="Title"/>
        <w:jc w:val="left"/>
        <w:rPr>
          <w:rFonts w:ascii="Arial" w:hAnsi="Arial"/>
          <w:b w:val="0"/>
          <w:szCs w:val="24"/>
        </w:rPr>
      </w:pPr>
    </w:p>
    <w:p w:rsidR="004C4E11" w:rsidRDefault="004C4E11" w:rsidP="004C4E11">
      <w:pPr>
        <w:pStyle w:val="Title"/>
        <w:jc w:val="left"/>
        <w:rPr>
          <w:rFonts w:ascii="Arial" w:hAnsi="Arial"/>
          <w:b w:val="0"/>
          <w:szCs w:val="24"/>
        </w:rPr>
      </w:pPr>
    </w:p>
    <w:p w:rsidR="00294FF6" w:rsidRDefault="00294FF6" w:rsidP="004C4E11">
      <w:pPr>
        <w:pStyle w:val="Title"/>
        <w:jc w:val="left"/>
        <w:rPr>
          <w:rFonts w:ascii="Arial" w:hAnsi="Arial"/>
          <w:b w:val="0"/>
          <w:szCs w:val="24"/>
        </w:rPr>
      </w:pPr>
    </w:p>
    <w:p w:rsidR="00294FF6" w:rsidRDefault="00294FF6" w:rsidP="004C4E11">
      <w:pPr>
        <w:pStyle w:val="Title"/>
        <w:jc w:val="left"/>
        <w:rPr>
          <w:rFonts w:ascii="Arial" w:hAnsi="Arial"/>
          <w:b w:val="0"/>
          <w:szCs w:val="24"/>
        </w:rPr>
      </w:pPr>
    </w:p>
    <w:p w:rsidR="00294FF6" w:rsidRDefault="00294FF6" w:rsidP="004C4E11">
      <w:pPr>
        <w:pStyle w:val="Title"/>
        <w:jc w:val="left"/>
        <w:rPr>
          <w:rFonts w:ascii="Arial" w:hAnsi="Arial"/>
          <w:b w:val="0"/>
          <w:szCs w:val="24"/>
        </w:rPr>
      </w:pPr>
    </w:p>
    <w:p w:rsidR="00294FF6" w:rsidRDefault="00294FF6" w:rsidP="004C4E11">
      <w:pPr>
        <w:pStyle w:val="Title"/>
        <w:jc w:val="left"/>
        <w:rPr>
          <w:rFonts w:ascii="Arial" w:hAnsi="Arial"/>
          <w:b w:val="0"/>
          <w:szCs w:val="24"/>
        </w:rPr>
      </w:pPr>
    </w:p>
    <w:p w:rsidR="00294FF6" w:rsidRDefault="00294FF6" w:rsidP="004C4E11">
      <w:pPr>
        <w:pStyle w:val="Title"/>
        <w:jc w:val="left"/>
        <w:rPr>
          <w:rFonts w:ascii="Arial" w:hAnsi="Arial"/>
          <w:b w:val="0"/>
          <w:szCs w:val="24"/>
        </w:rPr>
      </w:pPr>
    </w:p>
    <w:p w:rsidR="00294FF6" w:rsidRDefault="00294FF6" w:rsidP="004C4E11">
      <w:pPr>
        <w:pStyle w:val="Title"/>
        <w:jc w:val="left"/>
        <w:rPr>
          <w:rFonts w:ascii="Arial" w:hAnsi="Arial"/>
          <w:b w:val="0"/>
          <w:szCs w:val="24"/>
        </w:rPr>
      </w:pPr>
    </w:p>
    <w:p w:rsidR="00294FF6" w:rsidRDefault="00294FF6" w:rsidP="004C4E11">
      <w:pPr>
        <w:pStyle w:val="Title"/>
        <w:jc w:val="left"/>
        <w:rPr>
          <w:rFonts w:ascii="Arial" w:hAnsi="Arial"/>
          <w:b w:val="0"/>
          <w:szCs w:val="24"/>
        </w:rPr>
      </w:pPr>
    </w:p>
    <w:p w:rsidR="00294FF6" w:rsidRDefault="00294FF6" w:rsidP="004C4E11">
      <w:pPr>
        <w:pStyle w:val="Title"/>
        <w:jc w:val="left"/>
        <w:rPr>
          <w:rFonts w:ascii="Arial" w:hAnsi="Arial"/>
          <w:b w:val="0"/>
          <w:szCs w:val="24"/>
        </w:rPr>
      </w:pPr>
    </w:p>
    <w:p w:rsidR="00294FF6" w:rsidRDefault="00294FF6" w:rsidP="004C4E11">
      <w:pPr>
        <w:pStyle w:val="Title"/>
        <w:jc w:val="left"/>
        <w:rPr>
          <w:rFonts w:ascii="Arial" w:hAnsi="Arial"/>
          <w:b w:val="0"/>
          <w:szCs w:val="24"/>
        </w:rPr>
      </w:pPr>
    </w:p>
    <w:p w:rsidR="004C4E11" w:rsidRDefault="004C4E11" w:rsidP="004C4E11">
      <w:pPr>
        <w:pStyle w:val="Title"/>
        <w:jc w:val="left"/>
        <w:rPr>
          <w:rFonts w:ascii="Arial" w:hAnsi="Arial"/>
          <w:i/>
          <w:szCs w:val="24"/>
        </w:rPr>
      </w:pPr>
      <w:r>
        <w:rPr>
          <w:rFonts w:ascii="Arial" w:hAnsi="Arial"/>
          <w:b w:val="0"/>
          <w:szCs w:val="24"/>
        </w:rPr>
        <w:t xml:space="preserve"> </w:t>
      </w:r>
    </w:p>
    <w:p w:rsidR="00ED47BA" w:rsidRDefault="00ED47BA" w:rsidP="004B4E5D">
      <w:pPr>
        <w:spacing w:after="0" w:line="240" w:lineRule="auto"/>
        <w:rPr>
          <w:rFonts w:ascii="Arial" w:hAnsi="Arial"/>
          <w:b/>
        </w:rPr>
      </w:pPr>
    </w:p>
    <w:p w:rsidR="00ED47BA" w:rsidRDefault="00ED47BA" w:rsidP="004B4E5D">
      <w:pPr>
        <w:spacing w:after="0" w:line="240" w:lineRule="auto"/>
      </w:pPr>
    </w:p>
    <w:tbl>
      <w:tblPr>
        <w:tblStyle w:val="MediumShading2-Accent5"/>
        <w:tblW w:w="5086" w:type="pct"/>
        <w:tblInd w:w="-3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60" w:firstRow="1" w:lastRow="1" w:firstColumn="0" w:lastColumn="0" w:noHBand="1" w:noVBand="1"/>
      </w:tblPr>
      <w:tblGrid>
        <w:gridCol w:w="1402"/>
        <w:gridCol w:w="3247"/>
        <w:gridCol w:w="4113"/>
        <w:gridCol w:w="1197"/>
        <w:gridCol w:w="1077"/>
        <w:gridCol w:w="18"/>
        <w:gridCol w:w="1798"/>
        <w:gridCol w:w="896"/>
        <w:gridCol w:w="890"/>
      </w:tblGrid>
      <w:tr w:rsidR="00AB0E55" w:rsidRPr="00D669B3" w:rsidTr="00352F52">
        <w:trPr>
          <w:cnfStyle w:val="100000000000" w:firstRow="1" w:lastRow="0" w:firstColumn="0" w:lastColumn="0" w:oddVBand="0" w:evenVBand="0" w:oddHBand="0" w:evenHBand="0" w:firstRowFirstColumn="0" w:firstRowLastColumn="0" w:lastRowFirstColumn="0" w:lastRowLastColumn="0"/>
          <w:cantSplit/>
          <w:trHeight w:val="576"/>
        </w:trPr>
        <w:tc>
          <w:tcPr>
            <w:tcW w:w="479" w:type="pct"/>
            <w:tcBorders>
              <w:top w:val="none" w:sz="0" w:space="0" w:color="auto"/>
              <w:left w:val="none" w:sz="0" w:space="0" w:color="auto"/>
              <w:bottom w:val="none" w:sz="0" w:space="0" w:color="auto"/>
              <w:right w:val="none" w:sz="0" w:space="0" w:color="auto"/>
            </w:tcBorders>
            <w:shd w:val="clear" w:color="auto" w:fill="538135" w:themeFill="accent6" w:themeFillShade="BF"/>
          </w:tcPr>
          <w:p w:rsidR="00AB0E55" w:rsidRPr="00AB0E55" w:rsidRDefault="00AB0E55" w:rsidP="00AE4BC9">
            <w:pPr>
              <w:jc w:val="both"/>
              <w:rPr>
                <w:rFonts w:ascii="Arial" w:hAnsi="Arial" w:cs="Arial"/>
                <w:b w:val="0"/>
                <w:bCs w:val="0"/>
                <w:sz w:val="28"/>
                <w:szCs w:val="28"/>
              </w:rPr>
            </w:pPr>
            <w:r w:rsidRPr="00AB0E55">
              <w:rPr>
                <w:rFonts w:ascii="Arial" w:hAnsi="Arial" w:cs="Arial"/>
                <w:b w:val="0"/>
                <w:sz w:val="28"/>
                <w:szCs w:val="28"/>
              </w:rPr>
              <w:t>File Code</w:t>
            </w:r>
            <w:r w:rsidRPr="00AB0E55">
              <w:rPr>
                <w:rFonts w:ascii="Arial" w:hAnsi="Arial" w:cs="Arial"/>
                <w:b w:val="0"/>
                <w:bCs w:val="0"/>
                <w:sz w:val="28"/>
                <w:szCs w:val="28"/>
              </w:rPr>
              <w:t xml:space="preserve">  </w:t>
            </w:r>
          </w:p>
        </w:tc>
        <w:tc>
          <w:tcPr>
            <w:tcW w:w="1109" w:type="pct"/>
            <w:tcBorders>
              <w:top w:val="none" w:sz="0" w:space="0" w:color="auto"/>
              <w:left w:val="none" w:sz="0" w:space="0" w:color="auto"/>
              <w:bottom w:val="none" w:sz="0" w:space="0" w:color="auto"/>
              <w:right w:val="none" w:sz="0" w:space="0" w:color="auto"/>
            </w:tcBorders>
            <w:shd w:val="clear" w:color="auto" w:fill="538135" w:themeFill="accent6" w:themeFillShade="BF"/>
          </w:tcPr>
          <w:p w:rsidR="00AB0E55" w:rsidRPr="00AB0E55" w:rsidRDefault="00AB0E55" w:rsidP="00AB0E55">
            <w:pPr>
              <w:jc w:val="both"/>
              <w:rPr>
                <w:rFonts w:ascii="Arial" w:hAnsi="Arial" w:cs="Arial"/>
                <w:b w:val="0"/>
                <w:bCs w:val="0"/>
                <w:sz w:val="28"/>
                <w:szCs w:val="28"/>
              </w:rPr>
            </w:pPr>
            <w:r w:rsidRPr="00AB0E55">
              <w:rPr>
                <w:rFonts w:ascii="Arial" w:hAnsi="Arial" w:cs="Arial"/>
                <w:b w:val="0"/>
                <w:sz w:val="28"/>
                <w:szCs w:val="28"/>
              </w:rPr>
              <w:t xml:space="preserve"> Record Series </w:t>
            </w:r>
          </w:p>
        </w:tc>
        <w:tc>
          <w:tcPr>
            <w:tcW w:w="1405" w:type="pct"/>
            <w:tcBorders>
              <w:top w:val="none" w:sz="0" w:space="0" w:color="auto"/>
              <w:left w:val="none" w:sz="0" w:space="0" w:color="auto"/>
              <w:bottom w:val="none" w:sz="0" w:space="0" w:color="auto"/>
              <w:right w:val="none" w:sz="0" w:space="0" w:color="auto"/>
            </w:tcBorders>
            <w:shd w:val="clear" w:color="auto" w:fill="538135" w:themeFill="accent6" w:themeFillShade="BF"/>
          </w:tcPr>
          <w:p w:rsidR="00AB0E55" w:rsidRPr="002F1197" w:rsidRDefault="00AB0E55" w:rsidP="00AB0E55">
            <w:pPr>
              <w:jc w:val="both"/>
              <w:rPr>
                <w:rFonts w:ascii="Arial" w:hAnsi="Arial" w:cs="Arial"/>
                <w:b w:val="0"/>
                <w:sz w:val="28"/>
                <w:szCs w:val="28"/>
              </w:rPr>
            </w:pPr>
            <w:r w:rsidRPr="002F1197">
              <w:rPr>
                <w:rFonts w:ascii="Arial" w:hAnsi="Arial" w:cs="Arial"/>
                <w:b w:val="0"/>
                <w:sz w:val="28"/>
                <w:szCs w:val="28"/>
              </w:rPr>
              <w:t>Description</w:t>
            </w:r>
          </w:p>
        </w:tc>
        <w:tc>
          <w:tcPr>
            <w:tcW w:w="409" w:type="pct"/>
            <w:tcBorders>
              <w:top w:val="none" w:sz="0" w:space="0" w:color="auto"/>
              <w:left w:val="none" w:sz="0" w:space="0" w:color="auto"/>
              <w:bottom w:val="none" w:sz="0" w:space="0" w:color="auto"/>
              <w:right w:val="none" w:sz="0" w:space="0" w:color="auto"/>
            </w:tcBorders>
            <w:shd w:val="clear" w:color="auto" w:fill="538135" w:themeFill="accent6" w:themeFillShade="BF"/>
          </w:tcPr>
          <w:p w:rsidR="00AB0E55" w:rsidRPr="00AB0E55" w:rsidRDefault="00AB0E55" w:rsidP="004F5CB1">
            <w:pPr>
              <w:jc w:val="both"/>
              <w:rPr>
                <w:rFonts w:ascii="Arial" w:hAnsi="Arial" w:cs="Arial"/>
                <w:b w:val="0"/>
                <w:sz w:val="28"/>
                <w:szCs w:val="28"/>
              </w:rPr>
            </w:pPr>
            <w:r w:rsidRPr="00AB0E55">
              <w:rPr>
                <w:rFonts w:ascii="Arial" w:hAnsi="Arial" w:cs="Arial"/>
                <w:b w:val="0"/>
                <w:sz w:val="28"/>
                <w:szCs w:val="28"/>
              </w:rPr>
              <w:t>Active</w:t>
            </w:r>
          </w:p>
        </w:tc>
        <w:tc>
          <w:tcPr>
            <w:tcW w:w="374" w:type="pct"/>
            <w:gridSpan w:val="2"/>
            <w:tcBorders>
              <w:top w:val="none" w:sz="0" w:space="0" w:color="auto"/>
              <w:left w:val="none" w:sz="0" w:space="0" w:color="auto"/>
              <w:bottom w:val="none" w:sz="0" w:space="0" w:color="auto"/>
              <w:right w:val="none" w:sz="0" w:space="0" w:color="auto"/>
            </w:tcBorders>
            <w:shd w:val="clear" w:color="auto" w:fill="538135" w:themeFill="accent6" w:themeFillShade="BF"/>
          </w:tcPr>
          <w:p w:rsidR="00AB0E55" w:rsidRPr="00AB0E55" w:rsidRDefault="00AB0E55" w:rsidP="004F5CB1">
            <w:pPr>
              <w:jc w:val="both"/>
              <w:rPr>
                <w:rFonts w:ascii="Arial" w:hAnsi="Arial" w:cs="Arial"/>
                <w:b w:val="0"/>
                <w:sz w:val="28"/>
                <w:szCs w:val="28"/>
              </w:rPr>
            </w:pPr>
            <w:r w:rsidRPr="00AB0E55">
              <w:rPr>
                <w:rFonts w:ascii="Arial" w:hAnsi="Arial" w:cs="Arial"/>
                <w:b w:val="0"/>
                <w:sz w:val="28"/>
                <w:szCs w:val="28"/>
              </w:rPr>
              <w:t>Semi     Active</w:t>
            </w:r>
          </w:p>
        </w:tc>
        <w:tc>
          <w:tcPr>
            <w:tcW w:w="614" w:type="pct"/>
            <w:tcBorders>
              <w:top w:val="none" w:sz="0" w:space="0" w:color="auto"/>
              <w:left w:val="none" w:sz="0" w:space="0" w:color="auto"/>
              <w:bottom w:val="none" w:sz="0" w:space="0" w:color="auto"/>
              <w:right w:val="none" w:sz="0" w:space="0" w:color="auto"/>
            </w:tcBorders>
            <w:shd w:val="clear" w:color="auto" w:fill="538135" w:themeFill="accent6" w:themeFillShade="BF"/>
          </w:tcPr>
          <w:p w:rsidR="00AB0E55" w:rsidRPr="00AB0E55" w:rsidRDefault="00AB0E55" w:rsidP="00AB0E55">
            <w:pPr>
              <w:jc w:val="center"/>
              <w:rPr>
                <w:rFonts w:ascii="Arial" w:hAnsi="Arial" w:cs="Arial"/>
                <w:b w:val="0"/>
                <w:sz w:val="28"/>
                <w:szCs w:val="28"/>
              </w:rPr>
            </w:pPr>
            <w:r w:rsidRPr="00AB0E55">
              <w:rPr>
                <w:rFonts w:ascii="Arial" w:hAnsi="Arial" w:cs="Arial"/>
                <w:b w:val="0"/>
                <w:sz w:val="28"/>
                <w:szCs w:val="28"/>
              </w:rPr>
              <w:t>Final Disposition</w:t>
            </w:r>
          </w:p>
        </w:tc>
        <w:tc>
          <w:tcPr>
            <w:tcW w:w="306" w:type="pct"/>
            <w:tcBorders>
              <w:top w:val="none" w:sz="0" w:space="0" w:color="auto"/>
              <w:left w:val="none" w:sz="0" w:space="0" w:color="auto"/>
              <w:bottom w:val="none" w:sz="0" w:space="0" w:color="auto"/>
              <w:right w:val="none" w:sz="0" w:space="0" w:color="auto"/>
            </w:tcBorders>
            <w:shd w:val="clear" w:color="auto" w:fill="538135" w:themeFill="accent6" w:themeFillShade="BF"/>
          </w:tcPr>
          <w:p w:rsidR="00AB0E55" w:rsidRPr="00AB0E55" w:rsidRDefault="00E431A3" w:rsidP="004F5CB1">
            <w:pPr>
              <w:jc w:val="both"/>
              <w:rPr>
                <w:rFonts w:ascii="Arial" w:hAnsi="Arial" w:cs="Arial"/>
                <w:b w:val="0"/>
                <w:sz w:val="28"/>
                <w:szCs w:val="28"/>
              </w:rPr>
            </w:pPr>
            <w:r>
              <w:rPr>
                <w:rFonts w:ascii="Arial" w:hAnsi="Arial" w:cs="Arial"/>
                <w:b w:val="0"/>
                <w:sz w:val="28"/>
                <w:szCs w:val="28"/>
              </w:rPr>
              <w:t>R</w:t>
            </w:r>
          </w:p>
        </w:tc>
        <w:tc>
          <w:tcPr>
            <w:tcW w:w="304" w:type="pct"/>
            <w:tcBorders>
              <w:top w:val="none" w:sz="0" w:space="0" w:color="auto"/>
              <w:left w:val="none" w:sz="0" w:space="0" w:color="auto"/>
              <w:bottom w:val="none" w:sz="0" w:space="0" w:color="auto"/>
              <w:right w:val="none" w:sz="0" w:space="0" w:color="auto"/>
            </w:tcBorders>
            <w:shd w:val="clear" w:color="auto" w:fill="538135" w:themeFill="accent6" w:themeFillShade="BF"/>
          </w:tcPr>
          <w:p w:rsidR="00AB0E55" w:rsidRPr="00AB0E55" w:rsidRDefault="00E431A3" w:rsidP="004F5CB1">
            <w:pPr>
              <w:jc w:val="both"/>
              <w:rPr>
                <w:rFonts w:ascii="Arial" w:hAnsi="Arial" w:cs="Arial"/>
                <w:b w:val="0"/>
                <w:sz w:val="28"/>
                <w:szCs w:val="28"/>
              </w:rPr>
            </w:pPr>
            <w:r>
              <w:rPr>
                <w:rFonts w:ascii="Arial" w:hAnsi="Arial" w:cs="Arial"/>
                <w:b w:val="0"/>
                <w:sz w:val="28"/>
                <w:szCs w:val="28"/>
              </w:rPr>
              <w:t>F</w:t>
            </w:r>
          </w:p>
        </w:tc>
      </w:tr>
      <w:tr w:rsidR="00AB0E55" w:rsidRPr="00D669B3" w:rsidTr="00352F52">
        <w:trPr>
          <w:cantSplit/>
          <w:trHeight w:val="576"/>
        </w:trPr>
        <w:tc>
          <w:tcPr>
            <w:tcW w:w="479" w:type="pct"/>
            <w:shd w:val="clear" w:color="auto" w:fill="C5E0B3" w:themeFill="accent6" w:themeFillTint="66"/>
          </w:tcPr>
          <w:p w:rsidR="00AB0E55" w:rsidRPr="00734D21" w:rsidRDefault="00AB0E55" w:rsidP="00734D21">
            <w:pPr>
              <w:rPr>
                <w:rFonts w:ascii="Arial" w:hAnsi="Arial" w:cs="Arial"/>
                <w:b/>
                <w:sz w:val="32"/>
                <w:szCs w:val="32"/>
              </w:rPr>
            </w:pPr>
            <w:r w:rsidRPr="00734D21">
              <w:rPr>
                <w:rFonts w:ascii="Arial" w:hAnsi="Arial" w:cs="Arial"/>
                <w:b/>
                <w:sz w:val="32"/>
                <w:szCs w:val="32"/>
              </w:rPr>
              <w:t>800</w:t>
            </w:r>
            <w:r w:rsidRPr="00734D21">
              <w:rPr>
                <w:rFonts w:ascii="Arial" w:hAnsi="Arial" w:cs="Arial"/>
                <w:b/>
                <w:sz w:val="32"/>
                <w:szCs w:val="32"/>
              </w:rPr>
              <w:tab/>
            </w:r>
          </w:p>
        </w:tc>
        <w:tc>
          <w:tcPr>
            <w:tcW w:w="1109" w:type="pct"/>
            <w:shd w:val="clear" w:color="auto" w:fill="C5E0B3" w:themeFill="accent6" w:themeFillTint="66"/>
          </w:tcPr>
          <w:p w:rsidR="00AB0E55" w:rsidRPr="0048662A" w:rsidRDefault="00734D21" w:rsidP="00756A97">
            <w:pPr>
              <w:rPr>
                <w:rFonts w:ascii="Arial" w:hAnsi="Arial" w:cs="Arial"/>
                <w:b/>
                <w:i/>
                <w:sz w:val="24"/>
                <w:szCs w:val="24"/>
              </w:rPr>
            </w:pPr>
            <w:r w:rsidRPr="00734D21">
              <w:rPr>
                <w:rFonts w:ascii="Arial" w:hAnsi="Arial" w:cs="Arial"/>
                <w:b/>
                <w:sz w:val="32"/>
                <w:szCs w:val="32"/>
              </w:rPr>
              <w:t>Human Resources – General</w:t>
            </w:r>
          </w:p>
        </w:tc>
        <w:tc>
          <w:tcPr>
            <w:tcW w:w="3412" w:type="pct"/>
            <w:gridSpan w:val="7"/>
            <w:shd w:val="clear" w:color="auto" w:fill="C5E0B3" w:themeFill="accent6" w:themeFillTint="66"/>
          </w:tcPr>
          <w:p w:rsidR="00AB0E55" w:rsidRPr="002F1197" w:rsidRDefault="00AB0E55" w:rsidP="00AB0E55">
            <w:pPr>
              <w:rPr>
                <w:rFonts w:ascii="Arial" w:hAnsi="Arial" w:cs="Arial"/>
                <w:b/>
                <w:sz w:val="24"/>
                <w:szCs w:val="24"/>
              </w:rPr>
            </w:pPr>
            <w:r w:rsidRPr="002F1197">
              <w:rPr>
                <w:rFonts w:ascii="Arial" w:hAnsi="Arial" w:cs="Arial"/>
                <w:sz w:val="24"/>
                <w:szCs w:val="24"/>
                <w:lang w:val="en-CA"/>
              </w:rPr>
              <w:t>Includes records relating to the general administration of personnel management activities and systems not shown elsewhere in this block.</w:t>
            </w:r>
          </w:p>
        </w:tc>
      </w:tr>
      <w:tr w:rsidR="00DD053A" w:rsidRPr="00D669B3" w:rsidTr="00352F52">
        <w:trPr>
          <w:cantSplit/>
          <w:trHeight w:val="576"/>
        </w:trPr>
        <w:tc>
          <w:tcPr>
            <w:tcW w:w="479" w:type="pct"/>
            <w:shd w:val="clear" w:color="auto" w:fill="E2EFD9" w:themeFill="accent6" w:themeFillTint="33"/>
          </w:tcPr>
          <w:p w:rsidR="00DD053A" w:rsidRPr="0048662A" w:rsidRDefault="00DD053A" w:rsidP="00DD053A">
            <w:pPr>
              <w:tabs>
                <w:tab w:val="left" w:pos="-720"/>
              </w:tabs>
              <w:suppressAutoHyphens/>
              <w:jc w:val="both"/>
              <w:rPr>
                <w:rFonts w:ascii="Arial" w:hAnsi="Arial" w:cs="Arial"/>
                <w:spacing w:val="-3"/>
                <w:sz w:val="28"/>
                <w:szCs w:val="28"/>
                <w:lang w:val="en-GB"/>
              </w:rPr>
            </w:pPr>
            <w:r w:rsidRPr="0048662A">
              <w:rPr>
                <w:rFonts w:ascii="Arial" w:hAnsi="Arial" w:cs="Arial"/>
                <w:spacing w:val="-3"/>
                <w:sz w:val="28"/>
                <w:szCs w:val="28"/>
                <w:lang w:val="en-GB"/>
              </w:rPr>
              <w:t>-00</w:t>
            </w:r>
          </w:p>
        </w:tc>
        <w:tc>
          <w:tcPr>
            <w:tcW w:w="1109" w:type="pct"/>
            <w:shd w:val="clear" w:color="auto" w:fill="E2EFD9" w:themeFill="accent6" w:themeFillTint="33"/>
            <w:noWrap/>
          </w:tcPr>
          <w:p w:rsidR="00DD053A" w:rsidRPr="0048662A" w:rsidRDefault="0048662A" w:rsidP="0048662A">
            <w:pPr>
              <w:tabs>
                <w:tab w:val="left" w:pos="-720"/>
              </w:tabs>
              <w:suppressAutoHyphens/>
              <w:rPr>
                <w:rFonts w:ascii="Arial" w:hAnsi="Arial" w:cs="Arial"/>
                <w:spacing w:val="-3"/>
                <w:sz w:val="28"/>
                <w:szCs w:val="28"/>
                <w:lang w:val="en-GB"/>
              </w:rPr>
            </w:pPr>
            <w:r>
              <w:rPr>
                <w:rFonts w:ascii="Arial" w:hAnsi="Arial" w:cs="Arial"/>
                <w:spacing w:val="-3"/>
                <w:sz w:val="28"/>
                <w:szCs w:val="28"/>
                <w:lang w:val="en-GB"/>
              </w:rPr>
              <w:t xml:space="preserve">Policy </w:t>
            </w:r>
            <w:r w:rsidR="00DD053A" w:rsidRPr="0048662A">
              <w:rPr>
                <w:rFonts w:ascii="Arial" w:hAnsi="Arial" w:cs="Arial"/>
                <w:spacing w:val="-3"/>
                <w:sz w:val="28"/>
                <w:szCs w:val="28"/>
                <w:lang w:val="en-GB"/>
              </w:rPr>
              <w:t>and procedures</w:t>
            </w:r>
          </w:p>
        </w:tc>
        <w:tc>
          <w:tcPr>
            <w:tcW w:w="1405" w:type="pct"/>
            <w:shd w:val="clear" w:color="auto" w:fill="E2EFD9" w:themeFill="accent6" w:themeFillTint="33"/>
          </w:tcPr>
          <w:p w:rsidR="00DD053A" w:rsidRPr="002F1197" w:rsidRDefault="00DD053A" w:rsidP="00DD053A">
            <w:pPr>
              <w:tabs>
                <w:tab w:val="left" w:pos="-720"/>
              </w:tabs>
              <w:suppressAutoHyphens/>
              <w:jc w:val="center"/>
              <w:rPr>
                <w:rFonts w:ascii="Arial" w:hAnsi="Arial" w:cs="Arial"/>
                <w:spacing w:val="-3"/>
                <w:sz w:val="28"/>
                <w:szCs w:val="28"/>
                <w:lang w:val="en-GB"/>
              </w:rPr>
            </w:pPr>
          </w:p>
        </w:tc>
        <w:tc>
          <w:tcPr>
            <w:tcW w:w="409" w:type="pct"/>
            <w:shd w:val="clear" w:color="auto" w:fill="E2EFD9" w:themeFill="accent6" w:themeFillTint="33"/>
          </w:tcPr>
          <w:p w:rsidR="00DD053A" w:rsidRPr="0048662A" w:rsidRDefault="00DD053A" w:rsidP="00DD053A">
            <w:pPr>
              <w:tabs>
                <w:tab w:val="left" w:pos="-720"/>
              </w:tabs>
              <w:suppressAutoHyphens/>
              <w:jc w:val="center"/>
              <w:rPr>
                <w:rFonts w:ascii="Arial" w:hAnsi="Arial" w:cs="Arial"/>
                <w:spacing w:val="-3"/>
                <w:sz w:val="28"/>
                <w:szCs w:val="28"/>
                <w:lang w:val="en-GB"/>
              </w:rPr>
            </w:pPr>
            <w:r w:rsidRPr="0048662A">
              <w:rPr>
                <w:rFonts w:ascii="Arial" w:hAnsi="Arial" w:cs="Arial"/>
                <w:spacing w:val="-3"/>
                <w:sz w:val="28"/>
                <w:szCs w:val="28"/>
                <w:lang w:val="en-GB"/>
              </w:rPr>
              <w:t>S</w:t>
            </w:r>
          </w:p>
        </w:tc>
        <w:tc>
          <w:tcPr>
            <w:tcW w:w="374" w:type="pct"/>
            <w:gridSpan w:val="2"/>
            <w:shd w:val="clear" w:color="auto" w:fill="E2EFD9" w:themeFill="accent6" w:themeFillTint="33"/>
          </w:tcPr>
          <w:p w:rsidR="00DD053A" w:rsidRPr="0048662A" w:rsidRDefault="00DD053A" w:rsidP="00DD053A">
            <w:pPr>
              <w:tabs>
                <w:tab w:val="left" w:pos="-720"/>
              </w:tabs>
              <w:suppressAutoHyphens/>
              <w:jc w:val="center"/>
              <w:rPr>
                <w:rFonts w:ascii="Arial" w:hAnsi="Arial" w:cs="Arial"/>
                <w:spacing w:val="-3"/>
                <w:sz w:val="28"/>
                <w:szCs w:val="28"/>
                <w:lang w:val="en-GB"/>
              </w:rPr>
            </w:pPr>
          </w:p>
        </w:tc>
        <w:tc>
          <w:tcPr>
            <w:tcW w:w="614" w:type="pct"/>
            <w:shd w:val="clear" w:color="auto" w:fill="E2EFD9" w:themeFill="accent6" w:themeFillTint="33"/>
          </w:tcPr>
          <w:p w:rsidR="00DD053A" w:rsidRPr="00AB0E55" w:rsidRDefault="00DD053A" w:rsidP="00AB0E55">
            <w:pPr>
              <w:tabs>
                <w:tab w:val="left" w:pos="-720"/>
              </w:tabs>
              <w:suppressAutoHyphens/>
              <w:jc w:val="center"/>
              <w:rPr>
                <w:rFonts w:ascii="Arial" w:hAnsi="Arial" w:cs="Arial"/>
                <w:spacing w:val="-3"/>
                <w:sz w:val="28"/>
                <w:szCs w:val="28"/>
                <w:lang w:val="en-GB"/>
              </w:rPr>
            </w:pPr>
            <w:r w:rsidRPr="00AB0E55">
              <w:rPr>
                <w:rFonts w:ascii="Arial" w:hAnsi="Arial" w:cs="Arial"/>
                <w:spacing w:val="-3"/>
                <w:sz w:val="28"/>
                <w:szCs w:val="28"/>
                <w:lang w:val="en-GB"/>
              </w:rPr>
              <w:t>A</w:t>
            </w:r>
          </w:p>
        </w:tc>
        <w:tc>
          <w:tcPr>
            <w:tcW w:w="306" w:type="pct"/>
            <w:shd w:val="clear" w:color="auto" w:fill="E2EFD9" w:themeFill="accent6" w:themeFillTint="33"/>
          </w:tcPr>
          <w:p w:rsidR="00DD053A" w:rsidRPr="00D669B3" w:rsidRDefault="00DD053A" w:rsidP="00DD053A">
            <w:pPr>
              <w:rPr>
                <w:rFonts w:ascii="Arial" w:hAnsi="Arial" w:cs="Arial"/>
                <w:sz w:val="34"/>
                <w:szCs w:val="34"/>
              </w:rPr>
            </w:pPr>
          </w:p>
        </w:tc>
        <w:tc>
          <w:tcPr>
            <w:tcW w:w="304" w:type="pct"/>
            <w:shd w:val="clear" w:color="auto" w:fill="E2EFD9" w:themeFill="accent6" w:themeFillTint="33"/>
          </w:tcPr>
          <w:p w:rsidR="00DD053A" w:rsidRPr="00D669B3" w:rsidRDefault="00DD053A" w:rsidP="00DD053A">
            <w:pPr>
              <w:tabs>
                <w:tab w:val="left" w:pos="1110"/>
              </w:tabs>
              <w:rPr>
                <w:rFonts w:ascii="Arial" w:hAnsi="Arial" w:cs="Arial"/>
                <w:sz w:val="34"/>
                <w:szCs w:val="34"/>
              </w:rPr>
            </w:pPr>
          </w:p>
        </w:tc>
      </w:tr>
      <w:tr w:rsidR="00DD053A" w:rsidRPr="00D669B3" w:rsidTr="00352F52">
        <w:trPr>
          <w:cantSplit/>
          <w:trHeight w:val="576"/>
        </w:trPr>
        <w:tc>
          <w:tcPr>
            <w:tcW w:w="479" w:type="pct"/>
            <w:shd w:val="clear" w:color="auto" w:fill="E2EFD9" w:themeFill="accent6" w:themeFillTint="33"/>
          </w:tcPr>
          <w:p w:rsidR="00DD053A" w:rsidRPr="0048662A" w:rsidRDefault="00DD053A" w:rsidP="00DD053A">
            <w:pPr>
              <w:tabs>
                <w:tab w:val="left" w:pos="-720"/>
              </w:tabs>
              <w:suppressAutoHyphens/>
              <w:jc w:val="both"/>
              <w:rPr>
                <w:rFonts w:ascii="Arial" w:hAnsi="Arial" w:cs="Arial"/>
                <w:spacing w:val="-3"/>
                <w:sz w:val="28"/>
                <w:szCs w:val="28"/>
                <w:lang w:val="en-GB"/>
              </w:rPr>
            </w:pPr>
            <w:r w:rsidRPr="0048662A">
              <w:rPr>
                <w:rFonts w:ascii="Arial" w:hAnsi="Arial" w:cs="Arial"/>
                <w:spacing w:val="-3"/>
                <w:sz w:val="28"/>
                <w:szCs w:val="28"/>
                <w:lang w:val="en-GB"/>
              </w:rPr>
              <w:t>-01</w:t>
            </w:r>
          </w:p>
        </w:tc>
        <w:tc>
          <w:tcPr>
            <w:tcW w:w="1109" w:type="pct"/>
            <w:shd w:val="clear" w:color="auto" w:fill="E2EFD9" w:themeFill="accent6" w:themeFillTint="33"/>
            <w:noWrap/>
          </w:tcPr>
          <w:p w:rsidR="00DD053A" w:rsidRPr="0048662A" w:rsidRDefault="00DD053A" w:rsidP="00DD053A">
            <w:pPr>
              <w:tabs>
                <w:tab w:val="left" w:pos="-720"/>
              </w:tabs>
              <w:suppressAutoHyphens/>
              <w:jc w:val="both"/>
              <w:rPr>
                <w:rFonts w:ascii="Arial" w:hAnsi="Arial" w:cs="Arial"/>
                <w:spacing w:val="-3"/>
                <w:sz w:val="28"/>
                <w:szCs w:val="28"/>
                <w:lang w:val="en-GB"/>
              </w:rPr>
            </w:pPr>
            <w:r w:rsidRPr="0048662A">
              <w:rPr>
                <w:rFonts w:ascii="Arial" w:hAnsi="Arial" w:cs="Arial"/>
                <w:spacing w:val="-3"/>
                <w:sz w:val="28"/>
                <w:szCs w:val="28"/>
                <w:lang w:val="en-GB"/>
              </w:rPr>
              <w:t>General</w:t>
            </w:r>
          </w:p>
        </w:tc>
        <w:tc>
          <w:tcPr>
            <w:tcW w:w="1405" w:type="pct"/>
            <w:shd w:val="clear" w:color="auto" w:fill="E2EFD9" w:themeFill="accent6" w:themeFillTint="33"/>
          </w:tcPr>
          <w:p w:rsidR="00DD053A" w:rsidRPr="002F1197" w:rsidRDefault="00DD053A" w:rsidP="00DD053A">
            <w:pPr>
              <w:tabs>
                <w:tab w:val="left" w:pos="-720"/>
              </w:tabs>
              <w:suppressAutoHyphens/>
              <w:jc w:val="center"/>
              <w:rPr>
                <w:rFonts w:ascii="Arial" w:hAnsi="Arial" w:cs="Arial"/>
                <w:spacing w:val="-3"/>
                <w:sz w:val="28"/>
                <w:szCs w:val="28"/>
                <w:lang w:val="en-GB"/>
              </w:rPr>
            </w:pPr>
          </w:p>
        </w:tc>
        <w:tc>
          <w:tcPr>
            <w:tcW w:w="409" w:type="pct"/>
            <w:shd w:val="clear" w:color="auto" w:fill="E2EFD9" w:themeFill="accent6" w:themeFillTint="33"/>
          </w:tcPr>
          <w:p w:rsidR="00DD053A" w:rsidRPr="0048662A" w:rsidRDefault="00DD053A" w:rsidP="00DD053A">
            <w:pPr>
              <w:tabs>
                <w:tab w:val="left" w:pos="-720"/>
              </w:tabs>
              <w:suppressAutoHyphens/>
              <w:jc w:val="center"/>
              <w:rPr>
                <w:rFonts w:ascii="Arial" w:hAnsi="Arial" w:cs="Arial"/>
                <w:spacing w:val="-3"/>
                <w:sz w:val="28"/>
                <w:szCs w:val="28"/>
                <w:lang w:val="en-GB"/>
              </w:rPr>
            </w:pPr>
            <w:r w:rsidRPr="0048662A">
              <w:rPr>
                <w:rFonts w:ascii="Arial" w:hAnsi="Arial" w:cs="Arial"/>
                <w:spacing w:val="-3"/>
                <w:sz w:val="28"/>
                <w:szCs w:val="28"/>
                <w:lang w:val="en-GB"/>
              </w:rPr>
              <w:t>S</w:t>
            </w:r>
          </w:p>
        </w:tc>
        <w:tc>
          <w:tcPr>
            <w:tcW w:w="374" w:type="pct"/>
            <w:gridSpan w:val="2"/>
            <w:shd w:val="clear" w:color="auto" w:fill="E2EFD9" w:themeFill="accent6" w:themeFillTint="33"/>
          </w:tcPr>
          <w:p w:rsidR="00DD053A" w:rsidRPr="0048662A" w:rsidRDefault="00DD053A" w:rsidP="00DD053A">
            <w:pPr>
              <w:tabs>
                <w:tab w:val="left" w:pos="-720"/>
              </w:tabs>
              <w:suppressAutoHyphens/>
              <w:jc w:val="center"/>
              <w:rPr>
                <w:rFonts w:ascii="Arial" w:hAnsi="Arial" w:cs="Arial"/>
                <w:spacing w:val="-3"/>
                <w:sz w:val="28"/>
                <w:szCs w:val="28"/>
                <w:lang w:val="en-GB"/>
              </w:rPr>
            </w:pPr>
          </w:p>
        </w:tc>
        <w:tc>
          <w:tcPr>
            <w:tcW w:w="614" w:type="pct"/>
            <w:shd w:val="clear" w:color="auto" w:fill="E2EFD9" w:themeFill="accent6" w:themeFillTint="33"/>
          </w:tcPr>
          <w:p w:rsidR="00DD053A" w:rsidRPr="00AB0E55" w:rsidRDefault="00DD053A" w:rsidP="00AB0E55">
            <w:pPr>
              <w:tabs>
                <w:tab w:val="left" w:pos="-720"/>
              </w:tabs>
              <w:suppressAutoHyphens/>
              <w:jc w:val="center"/>
              <w:rPr>
                <w:rFonts w:ascii="Arial" w:hAnsi="Arial" w:cs="Arial"/>
                <w:spacing w:val="-3"/>
                <w:sz w:val="28"/>
                <w:szCs w:val="28"/>
                <w:lang w:val="en-GB"/>
              </w:rPr>
            </w:pPr>
            <w:r w:rsidRPr="00AB0E55">
              <w:rPr>
                <w:rFonts w:ascii="Arial" w:hAnsi="Arial" w:cs="Arial"/>
                <w:spacing w:val="-3"/>
                <w:sz w:val="28"/>
                <w:szCs w:val="28"/>
                <w:lang w:val="en-GB"/>
              </w:rPr>
              <w:t>A</w:t>
            </w:r>
          </w:p>
        </w:tc>
        <w:tc>
          <w:tcPr>
            <w:tcW w:w="306" w:type="pct"/>
            <w:shd w:val="clear" w:color="auto" w:fill="E2EFD9" w:themeFill="accent6" w:themeFillTint="33"/>
          </w:tcPr>
          <w:p w:rsidR="00DD053A" w:rsidRPr="00D669B3" w:rsidRDefault="00DD053A" w:rsidP="00DD053A">
            <w:pPr>
              <w:rPr>
                <w:rFonts w:ascii="Arial" w:hAnsi="Arial" w:cs="Arial"/>
                <w:sz w:val="34"/>
                <w:szCs w:val="34"/>
              </w:rPr>
            </w:pPr>
          </w:p>
        </w:tc>
        <w:tc>
          <w:tcPr>
            <w:tcW w:w="304" w:type="pct"/>
            <w:shd w:val="clear" w:color="auto" w:fill="E2EFD9" w:themeFill="accent6" w:themeFillTint="33"/>
          </w:tcPr>
          <w:p w:rsidR="00DD053A" w:rsidRPr="00D669B3" w:rsidRDefault="00DD053A" w:rsidP="00DD053A">
            <w:pPr>
              <w:tabs>
                <w:tab w:val="left" w:pos="1110"/>
              </w:tabs>
              <w:rPr>
                <w:rFonts w:ascii="Arial" w:hAnsi="Arial" w:cs="Arial"/>
                <w:sz w:val="34"/>
                <w:szCs w:val="34"/>
              </w:rPr>
            </w:pPr>
          </w:p>
        </w:tc>
      </w:tr>
      <w:tr w:rsidR="00DD053A" w:rsidRPr="00D669B3" w:rsidTr="00352F52">
        <w:trPr>
          <w:cantSplit/>
          <w:trHeight w:val="576"/>
        </w:trPr>
        <w:tc>
          <w:tcPr>
            <w:tcW w:w="479" w:type="pct"/>
            <w:shd w:val="clear" w:color="auto" w:fill="E2EFD9" w:themeFill="accent6" w:themeFillTint="33"/>
          </w:tcPr>
          <w:p w:rsidR="00DD053A" w:rsidRPr="0048662A" w:rsidRDefault="00DD053A" w:rsidP="00DD053A">
            <w:pPr>
              <w:tabs>
                <w:tab w:val="left" w:pos="-720"/>
              </w:tabs>
              <w:suppressAutoHyphens/>
              <w:jc w:val="both"/>
              <w:rPr>
                <w:rFonts w:ascii="Arial" w:hAnsi="Arial" w:cs="Arial"/>
                <w:spacing w:val="-3"/>
                <w:sz w:val="28"/>
                <w:szCs w:val="28"/>
                <w:lang w:val="en-GB"/>
              </w:rPr>
            </w:pPr>
            <w:r w:rsidRPr="0048662A">
              <w:rPr>
                <w:rFonts w:ascii="Arial" w:hAnsi="Arial" w:cs="Arial"/>
                <w:spacing w:val="-3"/>
                <w:sz w:val="28"/>
                <w:szCs w:val="28"/>
                <w:lang w:val="en-GB"/>
              </w:rPr>
              <w:t>-02</w:t>
            </w:r>
          </w:p>
        </w:tc>
        <w:tc>
          <w:tcPr>
            <w:tcW w:w="1109" w:type="pct"/>
            <w:shd w:val="clear" w:color="auto" w:fill="E2EFD9" w:themeFill="accent6" w:themeFillTint="33"/>
            <w:noWrap/>
          </w:tcPr>
          <w:p w:rsidR="00DD053A" w:rsidRPr="0048662A" w:rsidRDefault="00DD053A" w:rsidP="00DD053A">
            <w:pPr>
              <w:tabs>
                <w:tab w:val="left" w:pos="-720"/>
              </w:tabs>
              <w:suppressAutoHyphens/>
              <w:jc w:val="both"/>
              <w:rPr>
                <w:rFonts w:ascii="Arial" w:hAnsi="Arial" w:cs="Arial"/>
                <w:spacing w:val="-3"/>
                <w:sz w:val="28"/>
                <w:szCs w:val="28"/>
                <w:lang w:val="en-GB"/>
              </w:rPr>
            </w:pPr>
            <w:r w:rsidRPr="0048662A">
              <w:rPr>
                <w:rFonts w:ascii="Arial" w:hAnsi="Arial" w:cs="Arial"/>
                <w:spacing w:val="-3"/>
                <w:sz w:val="28"/>
                <w:szCs w:val="28"/>
                <w:lang w:val="en-GB"/>
              </w:rPr>
              <w:t>Systems</w:t>
            </w:r>
          </w:p>
        </w:tc>
        <w:tc>
          <w:tcPr>
            <w:tcW w:w="1405" w:type="pct"/>
            <w:shd w:val="clear" w:color="auto" w:fill="E2EFD9" w:themeFill="accent6" w:themeFillTint="33"/>
          </w:tcPr>
          <w:p w:rsidR="00DD053A" w:rsidRPr="002F1197" w:rsidRDefault="00DD053A" w:rsidP="00DD053A">
            <w:pPr>
              <w:tabs>
                <w:tab w:val="left" w:pos="-720"/>
              </w:tabs>
              <w:suppressAutoHyphens/>
              <w:jc w:val="center"/>
              <w:rPr>
                <w:rFonts w:ascii="Arial" w:hAnsi="Arial" w:cs="Arial"/>
                <w:spacing w:val="-3"/>
                <w:sz w:val="28"/>
                <w:szCs w:val="28"/>
                <w:lang w:val="en-GB"/>
              </w:rPr>
            </w:pPr>
          </w:p>
        </w:tc>
        <w:tc>
          <w:tcPr>
            <w:tcW w:w="409" w:type="pct"/>
            <w:shd w:val="clear" w:color="auto" w:fill="E2EFD9" w:themeFill="accent6" w:themeFillTint="33"/>
          </w:tcPr>
          <w:p w:rsidR="00DD053A" w:rsidRPr="0048662A" w:rsidRDefault="00DD053A" w:rsidP="00DD053A">
            <w:pPr>
              <w:tabs>
                <w:tab w:val="left" w:pos="-720"/>
              </w:tabs>
              <w:suppressAutoHyphens/>
              <w:jc w:val="center"/>
              <w:rPr>
                <w:rFonts w:ascii="Arial" w:hAnsi="Arial" w:cs="Arial"/>
                <w:spacing w:val="-3"/>
                <w:sz w:val="28"/>
                <w:szCs w:val="28"/>
                <w:lang w:val="en-GB"/>
              </w:rPr>
            </w:pPr>
            <w:r w:rsidRPr="0048662A">
              <w:rPr>
                <w:rFonts w:ascii="Arial" w:hAnsi="Arial" w:cs="Arial"/>
                <w:spacing w:val="-3"/>
                <w:sz w:val="28"/>
                <w:szCs w:val="28"/>
                <w:lang w:val="en-GB"/>
              </w:rPr>
              <w:t>S</w:t>
            </w:r>
          </w:p>
        </w:tc>
        <w:tc>
          <w:tcPr>
            <w:tcW w:w="374" w:type="pct"/>
            <w:gridSpan w:val="2"/>
            <w:shd w:val="clear" w:color="auto" w:fill="E2EFD9" w:themeFill="accent6" w:themeFillTint="33"/>
          </w:tcPr>
          <w:p w:rsidR="00DD053A" w:rsidRPr="0048662A" w:rsidRDefault="00DD053A" w:rsidP="00DD053A">
            <w:pPr>
              <w:tabs>
                <w:tab w:val="left" w:pos="-720"/>
              </w:tabs>
              <w:suppressAutoHyphens/>
              <w:jc w:val="center"/>
              <w:rPr>
                <w:rFonts w:ascii="Arial" w:hAnsi="Arial" w:cs="Arial"/>
                <w:spacing w:val="-3"/>
                <w:sz w:val="28"/>
                <w:szCs w:val="28"/>
                <w:lang w:val="en-GB"/>
              </w:rPr>
            </w:pPr>
          </w:p>
        </w:tc>
        <w:tc>
          <w:tcPr>
            <w:tcW w:w="614" w:type="pct"/>
            <w:shd w:val="clear" w:color="auto" w:fill="E2EFD9" w:themeFill="accent6" w:themeFillTint="33"/>
          </w:tcPr>
          <w:p w:rsidR="00DD053A" w:rsidRPr="00AB0E55" w:rsidRDefault="00DD053A" w:rsidP="00AB0E55">
            <w:pPr>
              <w:tabs>
                <w:tab w:val="left" w:pos="-720"/>
              </w:tabs>
              <w:suppressAutoHyphens/>
              <w:jc w:val="center"/>
              <w:rPr>
                <w:rFonts w:ascii="Arial" w:hAnsi="Arial" w:cs="Arial"/>
                <w:spacing w:val="-3"/>
                <w:sz w:val="28"/>
                <w:szCs w:val="28"/>
                <w:lang w:val="en-GB"/>
              </w:rPr>
            </w:pPr>
            <w:r w:rsidRPr="00AB0E55">
              <w:rPr>
                <w:rFonts w:ascii="Arial" w:hAnsi="Arial" w:cs="Arial"/>
                <w:spacing w:val="-3"/>
                <w:sz w:val="28"/>
                <w:szCs w:val="28"/>
                <w:lang w:val="en-GB"/>
              </w:rPr>
              <w:t>A</w:t>
            </w:r>
          </w:p>
        </w:tc>
        <w:tc>
          <w:tcPr>
            <w:tcW w:w="306" w:type="pct"/>
            <w:shd w:val="clear" w:color="auto" w:fill="E2EFD9" w:themeFill="accent6" w:themeFillTint="33"/>
          </w:tcPr>
          <w:p w:rsidR="00DD053A" w:rsidRPr="00D669B3" w:rsidRDefault="00DD053A" w:rsidP="00DD053A">
            <w:pPr>
              <w:rPr>
                <w:rFonts w:ascii="Arial" w:hAnsi="Arial" w:cs="Arial"/>
                <w:sz w:val="34"/>
                <w:szCs w:val="34"/>
              </w:rPr>
            </w:pPr>
          </w:p>
        </w:tc>
        <w:tc>
          <w:tcPr>
            <w:tcW w:w="304" w:type="pct"/>
            <w:shd w:val="clear" w:color="auto" w:fill="E2EFD9" w:themeFill="accent6" w:themeFillTint="33"/>
          </w:tcPr>
          <w:p w:rsidR="00DD053A" w:rsidRPr="00D669B3" w:rsidRDefault="00DD053A" w:rsidP="00DD053A">
            <w:pPr>
              <w:tabs>
                <w:tab w:val="left" w:pos="1110"/>
              </w:tabs>
              <w:rPr>
                <w:rFonts w:ascii="Arial" w:hAnsi="Arial" w:cs="Arial"/>
                <w:sz w:val="34"/>
                <w:szCs w:val="34"/>
              </w:rPr>
            </w:pPr>
          </w:p>
        </w:tc>
      </w:tr>
      <w:tr w:rsidR="00AB0E55" w:rsidRPr="00D669B3" w:rsidTr="00352F52">
        <w:trPr>
          <w:cantSplit/>
          <w:trHeight w:val="576"/>
        </w:trPr>
        <w:tc>
          <w:tcPr>
            <w:tcW w:w="479" w:type="pct"/>
            <w:shd w:val="clear" w:color="auto" w:fill="C5E0B3" w:themeFill="accent6" w:themeFillTint="66"/>
          </w:tcPr>
          <w:p w:rsidR="00AB0E55" w:rsidRPr="008A306A" w:rsidRDefault="00AB0E55" w:rsidP="00734D21">
            <w:pPr>
              <w:rPr>
                <w:rFonts w:ascii="Arial" w:hAnsi="Arial" w:cs="Arial"/>
                <w:i/>
                <w:spacing w:val="-2"/>
                <w:sz w:val="24"/>
                <w:szCs w:val="24"/>
              </w:rPr>
            </w:pPr>
            <w:r w:rsidRPr="00734D21">
              <w:rPr>
                <w:rFonts w:ascii="Arial" w:hAnsi="Arial" w:cs="Arial"/>
                <w:b/>
                <w:sz w:val="32"/>
                <w:szCs w:val="32"/>
              </w:rPr>
              <w:t xml:space="preserve">803  </w:t>
            </w:r>
          </w:p>
        </w:tc>
        <w:tc>
          <w:tcPr>
            <w:tcW w:w="1109" w:type="pct"/>
            <w:shd w:val="clear" w:color="auto" w:fill="C5E0B3" w:themeFill="accent6" w:themeFillTint="66"/>
          </w:tcPr>
          <w:p w:rsidR="00734D21" w:rsidRPr="00734D21" w:rsidRDefault="00734D21" w:rsidP="00734D21">
            <w:pPr>
              <w:rPr>
                <w:rFonts w:ascii="Arial" w:hAnsi="Arial" w:cs="Arial"/>
                <w:b/>
                <w:sz w:val="32"/>
                <w:szCs w:val="32"/>
              </w:rPr>
            </w:pPr>
            <w:r w:rsidRPr="00734D21">
              <w:rPr>
                <w:rFonts w:ascii="Arial" w:hAnsi="Arial" w:cs="Arial"/>
                <w:b/>
                <w:sz w:val="32"/>
                <w:szCs w:val="32"/>
              </w:rPr>
              <w:t xml:space="preserve">Awards and Honours – General </w:t>
            </w:r>
          </w:p>
          <w:p w:rsidR="00AB0E55" w:rsidRPr="008A306A" w:rsidRDefault="00AB0E55" w:rsidP="008A306A">
            <w:pPr>
              <w:rPr>
                <w:rFonts w:ascii="Arial" w:hAnsi="Arial" w:cs="Arial"/>
                <w:i/>
                <w:spacing w:val="-2"/>
                <w:sz w:val="24"/>
                <w:szCs w:val="24"/>
              </w:rPr>
            </w:pPr>
          </w:p>
        </w:tc>
        <w:tc>
          <w:tcPr>
            <w:tcW w:w="3412" w:type="pct"/>
            <w:gridSpan w:val="7"/>
            <w:shd w:val="clear" w:color="auto" w:fill="C5E0B3" w:themeFill="accent6" w:themeFillTint="66"/>
          </w:tcPr>
          <w:p w:rsidR="00AB0E55" w:rsidRPr="002F1197" w:rsidRDefault="00AB0E55" w:rsidP="00AB0E55">
            <w:pPr>
              <w:rPr>
                <w:rFonts w:ascii="Arial" w:hAnsi="Arial" w:cs="Arial"/>
                <w:spacing w:val="-2"/>
                <w:sz w:val="24"/>
                <w:szCs w:val="24"/>
              </w:rPr>
            </w:pPr>
            <w:r w:rsidRPr="002F1197">
              <w:rPr>
                <w:rFonts w:ascii="Arial" w:hAnsi="Arial" w:cs="Arial"/>
                <w:spacing w:val="-2"/>
                <w:sz w:val="24"/>
                <w:szCs w:val="24"/>
              </w:rPr>
              <w:t>Includes records relating to distinctions and award presentations and recommendations of staff. For awards received by individual staff, see 820 - EMPLOYEES - INDIVIDUAL</w:t>
            </w:r>
          </w:p>
          <w:p w:rsidR="00AB0E55" w:rsidRPr="002F1197" w:rsidRDefault="00AB0E55" w:rsidP="00AB0E55">
            <w:pPr>
              <w:rPr>
                <w:rFonts w:ascii="Arial" w:hAnsi="Arial" w:cs="Arial"/>
                <w:b/>
                <w:sz w:val="24"/>
                <w:szCs w:val="24"/>
              </w:rPr>
            </w:pPr>
            <w:r w:rsidRPr="002F1197">
              <w:rPr>
                <w:rFonts w:ascii="Arial" w:hAnsi="Arial" w:cs="Arial"/>
                <w:spacing w:val="-2"/>
                <w:sz w:val="24"/>
                <w:szCs w:val="24"/>
              </w:rPr>
              <w:t>For payments related to awards, see 860 – PAYROLL</w:t>
            </w:r>
          </w:p>
        </w:tc>
      </w:tr>
      <w:tr w:rsidR="00930668" w:rsidRPr="00D669B3" w:rsidTr="00352F52">
        <w:trPr>
          <w:cantSplit/>
          <w:trHeight w:val="576"/>
        </w:trPr>
        <w:tc>
          <w:tcPr>
            <w:tcW w:w="479" w:type="pct"/>
            <w:shd w:val="clear" w:color="auto" w:fill="E2EFD9" w:themeFill="accent6" w:themeFillTint="33"/>
          </w:tcPr>
          <w:p w:rsidR="00930668" w:rsidRPr="0048662A" w:rsidRDefault="00930668" w:rsidP="0048662A">
            <w:pPr>
              <w:tabs>
                <w:tab w:val="left" w:pos="-720"/>
              </w:tabs>
              <w:suppressAutoHyphens/>
              <w:rPr>
                <w:rFonts w:ascii="Arial" w:hAnsi="Arial" w:cs="Arial"/>
                <w:spacing w:val="-3"/>
                <w:sz w:val="28"/>
                <w:szCs w:val="28"/>
                <w:lang w:val="en-GB"/>
              </w:rPr>
            </w:pPr>
            <w:r w:rsidRPr="0048662A">
              <w:rPr>
                <w:rFonts w:ascii="Arial" w:hAnsi="Arial" w:cs="Arial"/>
                <w:spacing w:val="-3"/>
                <w:sz w:val="28"/>
                <w:szCs w:val="28"/>
                <w:lang w:val="en-GB"/>
              </w:rPr>
              <w:t>-00</w:t>
            </w:r>
          </w:p>
        </w:tc>
        <w:tc>
          <w:tcPr>
            <w:tcW w:w="1109" w:type="pct"/>
            <w:shd w:val="clear" w:color="auto" w:fill="E2EFD9" w:themeFill="accent6" w:themeFillTint="33"/>
            <w:noWrap/>
          </w:tcPr>
          <w:p w:rsidR="00930668" w:rsidRPr="0048662A" w:rsidRDefault="00930668" w:rsidP="0048662A">
            <w:pPr>
              <w:tabs>
                <w:tab w:val="left" w:pos="-720"/>
              </w:tabs>
              <w:suppressAutoHyphens/>
              <w:rPr>
                <w:rFonts w:ascii="Arial" w:hAnsi="Arial" w:cs="Arial"/>
                <w:spacing w:val="-3"/>
                <w:sz w:val="28"/>
                <w:szCs w:val="28"/>
                <w:lang w:val="en-GB"/>
              </w:rPr>
            </w:pPr>
            <w:r w:rsidRPr="0048662A">
              <w:rPr>
                <w:rFonts w:ascii="Arial" w:hAnsi="Arial" w:cs="Arial"/>
                <w:spacing w:val="-3"/>
                <w:sz w:val="28"/>
                <w:szCs w:val="28"/>
                <w:lang w:val="en-GB"/>
              </w:rPr>
              <w:t>Policy and procedures</w:t>
            </w:r>
          </w:p>
        </w:tc>
        <w:tc>
          <w:tcPr>
            <w:tcW w:w="1405" w:type="pct"/>
            <w:shd w:val="clear" w:color="auto" w:fill="E2EFD9" w:themeFill="accent6" w:themeFillTint="33"/>
          </w:tcPr>
          <w:p w:rsidR="00930668" w:rsidRPr="002F1197" w:rsidRDefault="00930668" w:rsidP="00930668">
            <w:pPr>
              <w:tabs>
                <w:tab w:val="left" w:pos="-720"/>
              </w:tabs>
              <w:suppressAutoHyphens/>
              <w:jc w:val="center"/>
              <w:rPr>
                <w:rFonts w:ascii="Arial" w:hAnsi="Arial" w:cs="Arial"/>
                <w:spacing w:val="-3"/>
                <w:lang w:val="en-GB"/>
              </w:rPr>
            </w:pPr>
          </w:p>
        </w:tc>
        <w:tc>
          <w:tcPr>
            <w:tcW w:w="409" w:type="pct"/>
            <w:shd w:val="clear" w:color="auto" w:fill="E2EFD9" w:themeFill="accent6" w:themeFillTint="33"/>
          </w:tcPr>
          <w:p w:rsidR="00930668" w:rsidRPr="0048662A" w:rsidRDefault="00930668" w:rsidP="00930668">
            <w:pPr>
              <w:tabs>
                <w:tab w:val="left" w:pos="-720"/>
              </w:tabs>
              <w:suppressAutoHyphens/>
              <w:jc w:val="center"/>
              <w:rPr>
                <w:rFonts w:ascii="Arial" w:hAnsi="Arial" w:cs="Arial"/>
                <w:spacing w:val="-3"/>
                <w:sz w:val="28"/>
                <w:szCs w:val="28"/>
                <w:lang w:val="en-GB"/>
              </w:rPr>
            </w:pPr>
            <w:r w:rsidRPr="0048662A">
              <w:rPr>
                <w:rFonts w:ascii="Arial" w:hAnsi="Arial" w:cs="Arial"/>
                <w:spacing w:val="-3"/>
                <w:sz w:val="28"/>
                <w:szCs w:val="28"/>
                <w:lang w:val="en-GB"/>
              </w:rPr>
              <w:t>S</w:t>
            </w:r>
          </w:p>
        </w:tc>
        <w:tc>
          <w:tcPr>
            <w:tcW w:w="374" w:type="pct"/>
            <w:gridSpan w:val="2"/>
            <w:shd w:val="clear" w:color="auto" w:fill="E2EFD9" w:themeFill="accent6" w:themeFillTint="33"/>
          </w:tcPr>
          <w:p w:rsidR="00930668" w:rsidRPr="0048662A" w:rsidRDefault="00930668" w:rsidP="00930668">
            <w:pPr>
              <w:rPr>
                <w:rFonts w:ascii="Arial" w:hAnsi="Arial" w:cs="Arial"/>
                <w:sz w:val="28"/>
                <w:szCs w:val="28"/>
              </w:rPr>
            </w:pPr>
          </w:p>
        </w:tc>
        <w:tc>
          <w:tcPr>
            <w:tcW w:w="614" w:type="pct"/>
            <w:shd w:val="clear" w:color="auto" w:fill="E2EFD9" w:themeFill="accent6" w:themeFillTint="33"/>
          </w:tcPr>
          <w:p w:rsidR="00930668" w:rsidRPr="00AB0E55" w:rsidRDefault="00930668" w:rsidP="00AB0E55">
            <w:pPr>
              <w:jc w:val="center"/>
              <w:rPr>
                <w:rFonts w:ascii="Arial" w:hAnsi="Arial" w:cs="Arial"/>
                <w:sz w:val="28"/>
                <w:szCs w:val="28"/>
              </w:rPr>
            </w:pPr>
            <w:r w:rsidRPr="00AB0E55">
              <w:rPr>
                <w:rFonts w:ascii="Arial" w:hAnsi="Arial" w:cs="Arial"/>
                <w:spacing w:val="-3"/>
                <w:sz w:val="28"/>
                <w:szCs w:val="28"/>
                <w:lang w:val="en-GB"/>
              </w:rPr>
              <w:t>A</w:t>
            </w:r>
          </w:p>
        </w:tc>
        <w:tc>
          <w:tcPr>
            <w:tcW w:w="306" w:type="pct"/>
            <w:shd w:val="clear" w:color="auto" w:fill="E2EFD9" w:themeFill="accent6" w:themeFillTint="33"/>
          </w:tcPr>
          <w:p w:rsidR="00930668" w:rsidRPr="00D669B3" w:rsidRDefault="00930668" w:rsidP="00930668">
            <w:pPr>
              <w:rPr>
                <w:rFonts w:ascii="Arial" w:hAnsi="Arial" w:cs="Arial"/>
                <w:sz w:val="34"/>
                <w:szCs w:val="34"/>
              </w:rPr>
            </w:pPr>
          </w:p>
        </w:tc>
        <w:tc>
          <w:tcPr>
            <w:tcW w:w="304" w:type="pct"/>
            <w:shd w:val="clear" w:color="auto" w:fill="E2EFD9" w:themeFill="accent6" w:themeFillTint="33"/>
          </w:tcPr>
          <w:p w:rsidR="00930668" w:rsidRPr="00D669B3" w:rsidRDefault="00930668" w:rsidP="00930668">
            <w:pPr>
              <w:tabs>
                <w:tab w:val="left" w:pos="1110"/>
              </w:tabs>
              <w:rPr>
                <w:rFonts w:ascii="Arial" w:hAnsi="Arial" w:cs="Arial"/>
                <w:sz w:val="34"/>
                <w:szCs w:val="34"/>
              </w:rPr>
            </w:pPr>
          </w:p>
        </w:tc>
      </w:tr>
      <w:tr w:rsidR="00930668" w:rsidRPr="00D669B3" w:rsidTr="00352F52">
        <w:trPr>
          <w:cantSplit/>
          <w:trHeight w:val="576"/>
        </w:trPr>
        <w:tc>
          <w:tcPr>
            <w:tcW w:w="479" w:type="pct"/>
            <w:shd w:val="clear" w:color="auto" w:fill="E2EFD9" w:themeFill="accent6" w:themeFillTint="33"/>
          </w:tcPr>
          <w:p w:rsidR="00930668" w:rsidRPr="0048662A" w:rsidRDefault="00930668" w:rsidP="0048662A">
            <w:pPr>
              <w:tabs>
                <w:tab w:val="left" w:pos="-720"/>
              </w:tabs>
              <w:suppressAutoHyphens/>
              <w:rPr>
                <w:rFonts w:ascii="Arial" w:hAnsi="Arial" w:cs="Arial"/>
                <w:spacing w:val="-3"/>
                <w:sz w:val="28"/>
                <w:szCs w:val="28"/>
                <w:lang w:val="en-GB"/>
              </w:rPr>
            </w:pPr>
            <w:r w:rsidRPr="0048662A">
              <w:rPr>
                <w:rFonts w:ascii="Arial" w:hAnsi="Arial" w:cs="Arial"/>
                <w:spacing w:val="-3"/>
                <w:sz w:val="28"/>
                <w:szCs w:val="28"/>
                <w:lang w:val="en-GB"/>
              </w:rPr>
              <w:t>-01</w:t>
            </w:r>
          </w:p>
        </w:tc>
        <w:tc>
          <w:tcPr>
            <w:tcW w:w="1109" w:type="pct"/>
            <w:shd w:val="clear" w:color="auto" w:fill="E2EFD9" w:themeFill="accent6" w:themeFillTint="33"/>
            <w:noWrap/>
          </w:tcPr>
          <w:p w:rsidR="00930668" w:rsidRPr="0048662A" w:rsidRDefault="00930668" w:rsidP="0048662A">
            <w:pPr>
              <w:tabs>
                <w:tab w:val="left" w:pos="-720"/>
              </w:tabs>
              <w:suppressAutoHyphens/>
              <w:rPr>
                <w:rFonts w:ascii="Arial" w:hAnsi="Arial" w:cs="Arial"/>
                <w:spacing w:val="-3"/>
                <w:sz w:val="28"/>
                <w:szCs w:val="28"/>
                <w:lang w:val="en-GB"/>
              </w:rPr>
            </w:pPr>
            <w:r w:rsidRPr="0048662A">
              <w:rPr>
                <w:rFonts w:ascii="Arial" w:hAnsi="Arial" w:cs="Arial"/>
                <w:spacing w:val="-3"/>
                <w:sz w:val="28"/>
                <w:szCs w:val="28"/>
                <w:lang w:val="en-GB"/>
              </w:rPr>
              <w:t>General</w:t>
            </w:r>
          </w:p>
        </w:tc>
        <w:tc>
          <w:tcPr>
            <w:tcW w:w="1405" w:type="pct"/>
            <w:shd w:val="clear" w:color="auto" w:fill="E2EFD9" w:themeFill="accent6" w:themeFillTint="33"/>
          </w:tcPr>
          <w:p w:rsidR="00930668" w:rsidRPr="002F1197" w:rsidRDefault="00930668" w:rsidP="00930668">
            <w:pPr>
              <w:tabs>
                <w:tab w:val="left" w:pos="-720"/>
              </w:tabs>
              <w:suppressAutoHyphens/>
              <w:jc w:val="center"/>
              <w:rPr>
                <w:rFonts w:ascii="Arial" w:hAnsi="Arial" w:cs="Arial"/>
                <w:spacing w:val="-3"/>
                <w:lang w:val="en-GB"/>
              </w:rPr>
            </w:pPr>
          </w:p>
        </w:tc>
        <w:tc>
          <w:tcPr>
            <w:tcW w:w="409" w:type="pct"/>
            <w:shd w:val="clear" w:color="auto" w:fill="E2EFD9" w:themeFill="accent6" w:themeFillTint="33"/>
          </w:tcPr>
          <w:p w:rsidR="00930668" w:rsidRPr="0048662A" w:rsidRDefault="00930668" w:rsidP="00930668">
            <w:pPr>
              <w:tabs>
                <w:tab w:val="left" w:pos="-720"/>
              </w:tabs>
              <w:suppressAutoHyphens/>
              <w:jc w:val="center"/>
              <w:rPr>
                <w:rFonts w:ascii="Arial" w:hAnsi="Arial" w:cs="Arial"/>
                <w:spacing w:val="-3"/>
                <w:sz w:val="28"/>
                <w:szCs w:val="28"/>
                <w:lang w:val="en-GB"/>
              </w:rPr>
            </w:pPr>
            <w:r w:rsidRPr="0048662A">
              <w:rPr>
                <w:rFonts w:ascii="Arial" w:hAnsi="Arial" w:cs="Arial"/>
                <w:spacing w:val="-3"/>
                <w:sz w:val="28"/>
                <w:szCs w:val="28"/>
                <w:lang w:val="en-GB"/>
              </w:rPr>
              <w:t>S</w:t>
            </w:r>
          </w:p>
        </w:tc>
        <w:tc>
          <w:tcPr>
            <w:tcW w:w="374" w:type="pct"/>
            <w:gridSpan w:val="2"/>
            <w:shd w:val="clear" w:color="auto" w:fill="E2EFD9" w:themeFill="accent6" w:themeFillTint="33"/>
          </w:tcPr>
          <w:p w:rsidR="00930668" w:rsidRPr="0048662A" w:rsidRDefault="00930668" w:rsidP="00930668">
            <w:pPr>
              <w:rPr>
                <w:rFonts w:ascii="Arial" w:hAnsi="Arial" w:cs="Arial"/>
                <w:sz w:val="28"/>
                <w:szCs w:val="28"/>
              </w:rPr>
            </w:pPr>
          </w:p>
        </w:tc>
        <w:tc>
          <w:tcPr>
            <w:tcW w:w="614" w:type="pct"/>
            <w:shd w:val="clear" w:color="auto" w:fill="E2EFD9" w:themeFill="accent6" w:themeFillTint="33"/>
          </w:tcPr>
          <w:p w:rsidR="00930668" w:rsidRPr="00AB0E55" w:rsidRDefault="00930668" w:rsidP="00AB0E55">
            <w:pPr>
              <w:jc w:val="center"/>
              <w:rPr>
                <w:rFonts w:ascii="Arial" w:hAnsi="Arial" w:cs="Arial"/>
                <w:sz w:val="28"/>
                <w:szCs w:val="28"/>
              </w:rPr>
            </w:pPr>
            <w:r w:rsidRPr="00AB0E55">
              <w:rPr>
                <w:rFonts w:ascii="Arial" w:hAnsi="Arial" w:cs="Arial"/>
                <w:spacing w:val="-3"/>
                <w:sz w:val="28"/>
                <w:szCs w:val="28"/>
                <w:lang w:val="en-GB"/>
              </w:rPr>
              <w:t>A</w:t>
            </w:r>
          </w:p>
        </w:tc>
        <w:tc>
          <w:tcPr>
            <w:tcW w:w="306" w:type="pct"/>
            <w:shd w:val="clear" w:color="auto" w:fill="E2EFD9" w:themeFill="accent6" w:themeFillTint="33"/>
          </w:tcPr>
          <w:p w:rsidR="00930668" w:rsidRPr="00D669B3" w:rsidRDefault="00930668" w:rsidP="00930668">
            <w:pPr>
              <w:rPr>
                <w:rFonts w:ascii="Arial" w:hAnsi="Arial" w:cs="Arial"/>
                <w:sz w:val="34"/>
                <w:szCs w:val="34"/>
              </w:rPr>
            </w:pPr>
          </w:p>
        </w:tc>
        <w:tc>
          <w:tcPr>
            <w:tcW w:w="304" w:type="pct"/>
            <w:shd w:val="clear" w:color="auto" w:fill="E2EFD9" w:themeFill="accent6" w:themeFillTint="33"/>
          </w:tcPr>
          <w:p w:rsidR="00930668" w:rsidRPr="00D669B3" w:rsidRDefault="00930668" w:rsidP="00930668">
            <w:pPr>
              <w:tabs>
                <w:tab w:val="left" w:pos="1110"/>
              </w:tabs>
              <w:rPr>
                <w:rFonts w:ascii="Arial" w:hAnsi="Arial" w:cs="Arial"/>
                <w:sz w:val="34"/>
                <w:szCs w:val="34"/>
              </w:rPr>
            </w:pPr>
          </w:p>
        </w:tc>
      </w:tr>
      <w:tr w:rsidR="00AB0E55" w:rsidRPr="00D669B3" w:rsidTr="00352F52">
        <w:trPr>
          <w:cantSplit/>
          <w:trHeight w:val="576"/>
        </w:trPr>
        <w:tc>
          <w:tcPr>
            <w:tcW w:w="479" w:type="pct"/>
            <w:shd w:val="clear" w:color="auto" w:fill="C5E0B3" w:themeFill="accent6" w:themeFillTint="66"/>
          </w:tcPr>
          <w:p w:rsidR="00AB0E55" w:rsidRPr="00734D21" w:rsidRDefault="00AB0E55" w:rsidP="004F5CB1">
            <w:pPr>
              <w:rPr>
                <w:rFonts w:ascii="Arial" w:hAnsi="Arial" w:cs="Arial"/>
                <w:b/>
                <w:sz w:val="32"/>
                <w:szCs w:val="32"/>
              </w:rPr>
            </w:pPr>
            <w:r w:rsidRPr="00734D21">
              <w:rPr>
                <w:rFonts w:ascii="Arial" w:hAnsi="Arial" w:cs="Arial"/>
                <w:b/>
                <w:sz w:val="32"/>
                <w:szCs w:val="32"/>
              </w:rPr>
              <w:t xml:space="preserve">805  </w:t>
            </w:r>
          </w:p>
          <w:p w:rsidR="00AB0E55" w:rsidRPr="008A306A" w:rsidRDefault="00AB0E55" w:rsidP="008A306A">
            <w:pPr>
              <w:rPr>
                <w:rFonts w:ascii="Arial" w:hAnsi="Arial" w:cs="Arial"/>
                <w:i/>
                <w:spacing w:val="-2"/>
                <w:sz w:val="24"/>
                <w:szCs w:val="24"/>
              </w:rPr>
            </w:pPr>
            <w:r w:rsidRPr="008A306A">
              <w:rPr>
                <w:rFonts w:ascii="Arial" w:hAnsi="Arial" w:cs="Arial"/>
                <w:i/>
                <w:spacing w:val="-2"/>
                <w:sz w:val="24"/>
                <w:szCs w:val="24"/>
              </w:rPr>
              <w:tab/>
            </w:r>
          </w:p>
        </w:tc>
        <w:tc>
          <w:tcPr>
            <w:tcW w:w="1109" w:type="pct"/>
            <w:shd w:val="clear" w:color="auto" w:fill="C5E0B3" w:themeFill="accent6" w:themeFillTint="66"/>
          </w:tcPr>
          <w:p w:rsidR="00AB0E55" w:rsidRPr="008A306A" w:rsidRDefault="00734D21" w:rsidP="008A306A">
            <w:pPr>
              <w:rPr>
                <w:rFonts w:ascii="Arial" w:hAnsi="Arial" w:cs="Arial"/>
                <w:i/>
                <w:spacing w:val="-2"/>
                <w:sz w:val="24"/>
                <w:szCs w:val="24"/>
              </w:rPr>
            </w:pPr>
            <w:r w:rsidRPr="00734D21">
              <w:rPr>
                <w:rFonts w:ascii="Arial" w:hAnsi="Arial" w:cs="Arial"/>
                <w:b/>
                <w:sz w:val="32"/>
                <w:szCs w:val="32"/>
              </w:rPr>
              <w:t xml:space="preserve">Benefits  </w:t>
            </w:r>
          </w:p>
        </w:tc>
        <w:tc>
          <w:tcPr>
            <w:tcW w:w="3412" w:type="pct"/>
            <w:gridSpan w:val="7"/>
            <w:shd w:val="clear" w:color="auto" w:fill="C5E0B3" w:themeFill="accent6" w:themeFillTint="66"/>
          </w:tcPr>
          <w:p w:rsidR="00AB0E55" w:rsidRPr="002F1197" w:rsidRDefault="00AB0E55" w:rsidP="00AB0E55">
            <w:pPr>
              <w:rPr>
                <w:rFonts w:ascii="Arial" w:hAnsi="Arial" w:cs="Arial"/>
                <w:spacing w:val="-2"/>
                <w:sz w:val="24"/>
                <w:szCs w:val="24"/>
              </w:rPr>
            </w:pPr>
            <w:r w:rsidRPr="002F1197">
              <w:rPr>
                <w:rFonts w:ascii="Arial" w:hAnsi="Arial" w:cs="Arial"/>
                <w:spacing w:val="-2"/>
                <w:sz w:val="24"/>
                <w:szCs w:val="24"/>
              </w:rPr>
              <w:t>Includes records containing information on the administration of employee benefit plans, including medical, dental, long-term disability, etc.</w:t>
            </w:r>
          </w:p>
          <w:p w:rsidR="00AB0E55" w:rsidRPr="002F1197" w:rsidRDefault="00AB0E55" w:rsidP="00AB0E55">
            <w:pPr>
              <w:rPr>
                <w:rFonts w:ascii="Arial" w:hAnsi="Arial" w:cs="Arial"/>
                <w:spacing w:val="-2"/>
                <w:sz w:val="24"/>
                <w:szCs w:val="24"/>
              </w:rPr>
            </w:pPr>
            <w:r w:rsidRPr="002F1197">
              <w:rPr>
                <w:rFonts w:ascii="Arial" w:hAnsi="Arial" w:cs="Arial"/>
                <w:spacing w:val="-2"/>
                <w:sz w:val="24"/>
                <w:szCs w:val="24"/>
              </w:rPr>
              <w:t>For records on enrolment or eligibility of individual employees, see 820 - EMPLOYEES - INDIVIDUAL</w:t>
            </w:r>
          </w:p>
          <w:p w:rsidR="00AB0E55" w:rsidRPr="002F1197" w:rsidRDefault="00AB0E55" w:rsidP="00AB0E55">
            <w:pPr>
              <w:rPr>
                <w:rFonts w:ascii="Arial" w:hAnsi="Arial" w:cs="Arial"/>
                <w:spacing w:val="-2"/>
                <w:sz w:val="24"/>
                <w:szCs w:val="24"/>
              </w:rPr>
            </w:pPr>
            <w:r w:rsidRPr="002F1197">
              <w:rPr>
                <w:rFonts w:ascii="Arial" w:hAnsi="Arial" w:cs="Arial"/>
                <w:spacing w:val="-2"/>
                <w:sz w:val="24"/>
                <w:szCs w:val="24"/>
              </w:rPr>
              <w:t>For financial records on benefit deductions and payments, see 860 – PAYROLL For records on leave management, see 850 - LEAVE MANAGEMENT - GENERAL</w:t>
            </w:r>
          </w:p>
          <w:p w:rsidR="00AB0E55" w:rsidRPr="002F1197" w:rsidRDefault="00AB0E55" w:rsidP="00AB0E55">
            <w:pPr>
              <w:rPr>
                <w:rFonts w:ascii="Arial" w:hAnsi="Arial" w:cs="Arial"/>
                <w:sz w:val="24"/>
                <w:szCs w:val="24"/>
              </w:rPr>
            </w:pPr>
            <w:r w:rsidRPr="002F1197">
              <w:rPr>
                <w:rFonts w:ascii="Arial" w:hAnsi="Arial" w:cs="Arial"/>
                <w:spacing w:val="-2"/>
                <w:sz w:val="24"/>
                <w:szCs w:val="24"/>
                <w:lang w:val="en-CA"/>
              </w:rPr>
              <w:t>For records on the Pension Plan, see 870 - PENSION</w:t>
            </w:r>
          </w:p>
        </w:tc>
      </w:tr>
      <w:tr w:rsidR="007E7B08" w:rsidRPr="00D669B3" w:rsidTr="00352F52">
        <w:trPr>
          <w:cantSplit/>
          <w:trHeight w:val="576"/>
        </w:trPr>
        <w:tc>
          <w:tcPr>
            <w:tcW w:w="479" w:type="pct"/>
            <w:shd w:val="clear" w:color="auto" w:fill="E2EFD9" w:themeFill="accent6" w:themeFillTint="33"/>
          </w:tcPr>
          <w:p w:rsidR="007E7B08" w:rsidRPr="0048662A" w:rsidRDefault="007E7B08" w:rsidP="007E7B08">
            <w:pPr>
              <w:tabs>
                <w:tab w:val="left" w:pos="-720"/>
              </w:tabs>
              <w:suppressAutoHyphens/>
              <w:jc w:val="both"/>
              <w:rPr>
                <w:rFonts w:ascii="Arial" w:hAnsi="Arial" w:cs="Arial"/>
                <w:spacing w:val="-3"/>
                <w:sz w:val="28"/>
                <w:szCs w:val="28"/>
                <w:lang w:val="en-GB"/>
              </w:rPr>
            </w:pPr>
            <w:r w:rsidRPr="0048662A">
              <w:rPr>
                <w:rFonts w:ascii="Arial" w:hAnsi="Arial" w:cs="Arial"/>
                <w:spacing w:val="-3"/>
                <w:sz w:val="28"/>
                <w:szCs w:val="28"/>
                <w:lang w:val="en-GB"/>
              </w:rPr>
              <w:t>-00</w:t>
            </w:r>
          </w:p>
        </w:tc>
        <w:tc>
          <w:tcPr>
            <w:tcW w:w="1109" w:type="pct"/>
            <w:shd w:val="clear" w:color="auto" w:fill="E2EFD9" w:themeFill="accent6" w:themeFillTint="33"/>
            <w:noWrap/>
          </w:tcPr>
          <w:p w:rsidR="007E7B08" w:rsidRPr="0048662A" w:rsidRDefault="007E7B08" w:rsidP="0048662A">
            <w:pPr>
              <w:tabs>
                <w:tab w:val="left" w:pos="-720"/>
              </w:tabs>
              <w:suppressAutoHyphens/>
              <w:rPr>
                <w:rFonts w:ascii="Arial" w:hAnsi="Arial" w:cs="Arial"/>
                <w:spacing w:val="-3"/>
                <w:sz w:val="28"/>
                <w:szCs w:val="28"/>
                <w:lang w:val="en-GB"/>
              </w:rPr>
            </w:pPr>
            <w:r w:rsidRPr="0048662A">
              <w:rPr>
                <w:rFonts w:ascii="Arial" w:hAnsi="Arial" w:cs="Arial"/>
                <w:spacing w:val="-3"/>
                <w:sz w:val="28"/>
                <w:szCs w:val="28"/>
                <w:lang w:val="en-GB"/>
              </w:rPr>
              <w:t>Policy and procedures</w:t>
            </w:r>
          </w:p>
        </w:tc>
        <w:tc>
          <w:tcPr>
            <w:tcW w:w="1405" w:type="pct"/>
            <w:shd w:val="clear" w:color="auto" w:fill="E2EFD9" w:themeFill="accent6" w:themeFillTint="33"/>
          </w:tcPr>
          <w:p w:rsidR="007E7B08" w:rsidRPr="002F1197" w:rsidRDefault="007E7B08" w:rsidP="007E7B08">
            <w:pPr>
              <w:tabs>
                <w:tab w:val="left" w:pos="-720"/>
              </w:tabs>
              <w:suppressAutoHyphens/>
              <w:jc w:val="center"/>
              <w:rPr>
                <w:rFonts w:ascii="Arial" w:hAnsi="Arial" w:cs="Arial"/>
                <w:spacing w:val="-3"/>
                <w:sz w:val="28"/>
                <w:szCs w:val="28"/>
                <w:lang w:val="en-GB"/>
              </w:rPr>
            </w:pPr>
          </w:p>
        </w:tc>
        <w:tc>
          <w:tcPr>
            <w:tcW w:w="409" w:type="pct"/>
            <w:shd w:val="clear" w:color="auto" w:fill="E2EFD9" w:themeFill="accent6" w:themeFillTint="33"/>
          </w:tcPr>
          <w:p w:rsidR="007E7B08" w:rsidRPr="0048662A" w:rsidRDefault="007E7B08" w:rsidP="007E7B08">
            <w:pPr>
              <w:tabs>
                <w:tab w:val="left" w:pos="-720"/>
              </w:tabs>
              <w:suppressAutoHyphens/>
              <w:jc w:val="center"/>
              <w:rPr>
                <w:rFonts w:ascii="Arial" w:hAnsi="Arial" w:cs="Arial"/>
                <w:spacing w:val="-3"/>
                <w:sz w:val="28"/>
                <w:szCs w:val="28"/>
                <w:lang w:val="en-GB"/>
              </w:rPr>
            </w:pPr>
            <w:r w:rsidRPr="0048662A">
              <w:rPr>
                <w:rFonts w:ascii="Arial" w:hAnsi="Arial" w:cs="Arial"/>
                <w:spacing w:val="-3"/>
                <w:sz w:val="28"/>
                <w:szCs w:val="28"/>
                <w:lang w:val="en-GB"/>
              </w:rPr>
              <w:t>S</w:t>
            </w:r>
          </w:p>
        </w:tc>
        <w:tc>
          <w:tcPr>
            <w:tcW w:w="374" w:type="pct"/>
            <w:gridSpan w:val="2"/>
            <w:shd w:val="clear" w:color="auto" w:fill="E2EFD9" w:themeFill="accent6" w:themeFillTint="33"/>
          </w:tcPr>
          <w:p w:rsidR="007E7B08" w:rsidRPr="0048662A" w:rsidRDefault="007E7B08" w:rsidP="007E7B08">
            <w:pPr>
              <w:tabs>
                <w:tab w:val="left" w:pos="-720"/>
              </w:tabs>
              <w:suppressAutoHyphens/>
              <w:jc w:val="center"/>
              <w:rPr>
                <w:rFonts w:ascii="Arial" w:hAnsi="Arial" w:cs="Arial"/>
                <w:spacing w:val="-3"/>
                <w:sz w:val="28"/>
                <w:szCs w:val="28"/>
                <w:lang w:val="en-GB"/>
              </w:rPr>
            </w:pPr>
          </w:p>
        </w:tc>
        <w:tc>
          <w:tcPr>
            <w:tcW w:w="614" w:type="pct"/>
            <w:shd w:val="clear" w:color="auto" w:fill="E2EFD9" w:themeFill="accent6" w:themeFillTint="33"/>
          </w:tcPr>
          <w:p w:rsidR="007E7B08" w:rsidRPr="00AB0E55" w:rsidRDefault="007E7B08" w:rsidP="00AB0E55">
            <w:pPr>
              <w:tabs>
                <w:tab w:val="left" w:pos="-720"/>
              </w:tabs>
              <w:suppressAutoHyphens/>
              <w:jc w:val="center"/>
              <w:rPr>
                <w:rFonts w:ascii="Arial" w:hAnsi="Arial" w:cs="Arial"/>
                <w:spacing w:val="-3"/>
                <w:sz w:val="28"/>
                <w:szCs w:val="28"/>
                <w:lang w:val="en-GB"/>
              </w:rPr>
            </w:pPr>
            <w:r w:rsidRPr="00AB0E55">
              <w:rPr>
                <w:rFonts w:ascii="Arial" w:hAnsi="Arial" w:cs="Arial"/>
                <w:spacing w:val="-3"/>
                <w:sz w:val="28"/>
                <w:szCs w:val="28"/>
                <w:lang w:val="en-GB"/>
              </w:rPr>
              <w:t>A</w:t>
            </w:r>
          </w:p>
        </w:tc>
        <w:tc>
          <w:tcPr>
            <w:tcW w:w="306" w:type="pct"/>
            <w:shd w:val="clear" w:color="auto" w:fill="E2EFD9" w:themeFill="accent6" w:themeFillTint="33"/>
          </w:tcPr>
          <w:p w:rsidR="007E7B08" w:rsidRPr="00D669B3" w:rsidRDefault="007E7B08" w:rsidP="007E7B08">
            <w:pPr>
              <w:rPr>
                <w:rFonts w:ascii="Arial" w:hAnsi="Arial" w:cs="Arial"/>
                <w:sz w:val="34"/>
                <w:szCs w:val="34"/>
              </w:rPr>
            </w:pPr>
          </w:p>
        </w:tc>
        <w:tc>
          <w:tcPr>
            <w:tcW w:w="304" w:type="pct"/>
            <w:shd w:val="clear" w:color="auto" w:fill="E2EFD9" w:themeFill="accent6" w:themeFillTint="33"/>
          </w:tcPr>
          <w:p w:rsidR="007E7B08" w:rsidRPr="00D669B3" w:rsidRDefault="007E7B08" w:rsidP="007E7B08">
            <w:pPr>
              <w:tabs>
                <w:tab w:val="left" w:pos="1110"/>
              </w:tabs>
              <w:rPr>
                <w:rFonts w:ascii="Arial" w:hAnsi="Arial" w:cs="Arial"/>
                <w:sz w:val="34"/>
                <w:szCs w:val="34"/>
              </w:rPr>
            </w:pPr>
          </w:p>
        </w:tc>
      </w:tr>
      <w:tr w:rsidR="007E7B08" w:rsidRPr="00D669B3" w:rsidTr="00352F52">
        <w:trPr>
          <w:cantSplit/>
          <w:trHeight w:val="576"/>
        </w:trPr>
        <w:tc>
          <w:tcPr>
            <w:tcW w:w="479" w:type="pct"/>
            <w:shd w:val="clear" w:color="auto" w:fill="E2EFD9" w:themeFill="accent6" w:themeFillTint="33"/>
          </w:tcPr>
          <w:p w:rsidR="007E7B08" w:rsidRPr="0048662A" w:rsidRDefault="007E7B08" w:rsidP="007E7B08">
            <w:pPr>
              <w:tabs>
                <w:tab w:val="left" w:pos="-720"/>
              </w:tabs>
              <w:suppressAutoHyphens/>
              <w:jc w:val="both"/>
              <w:rPr>
                <w:rFonts w:ascii="Arial" w:hAnsi="Arial" w:cs="Arial"/>
                <w:spacing w:val="-3"/>
                <w:sz w:val="28"/>
                <w:szCs w:val="28"/>
                <w:lang w:val="en-GB"/>
              </w:rPr>
            </w:pPr>
            <w:r w:rsidRPr="0048662A">
              <w:rPr>
                <w:rFonts w:ascii="Arial" w:hAnsi="Arial" w:cs="Arial"/>
                <w:spacing w:val="-3"/>
                <w:sz w:val="28"/>
                <w:szCs w:val="28"/>
                <w:lang w:val="en-GB"/>
              </w:rPr>
              <w:t>-01</w:t>
            </w:r>
          </w:p>
        </w:tc>
        <w:tc>
          <w:tcPr>
            <w:tcW w:w="1109" w:type="pct"/>
            <w:shd w:val="clear" w:color="auto" w:fill="E2EFD9" w:themeFill="accent6" w:themeFillTint="33"/>
            <w:noWrap/>
          </w:tcPr>
          <w:p w:rsidR="007E7B08" w:rsidRPr="0048662A" w:rsidRDefault="007E7B08" w:rsidP="0048662A">
            <w:pPr>
              <w:tabs>
                <w:tab w:val="left" w:pos="-720"/>
              </w:tabs>
              <w:suppressAutoHyphens/>
              <w:rPr>
                <w:rFonts w:ascii="Arial" w:hAnsi="Arial" w:cs="Arial"/>
                <w:spacing w:val="-3"/>
                <w:sz w:val="28"/>
                <w:szCs w:val="28"/>
                <w:lang w:val="en-GB"/>
              </w:rPr>
            </w:pPr>
            <w:r w:rsidRPr="0048662A">
              <w:rPr>
                <w:rFonts w:ascii="Arial" w:hAnsi="Arial" w:cs="Arial"/>
                <w:spacing w:val="-3"/>
                <w:sz w:val="28"/>
                <w:szCs w:val="28"/>
                <w:lang w:val="en-GB"/>
              </w:rPr>
              <w:t>General</w:t>
            </w:r>
          </w:p>
        </w:tc>
        <w:tc>
          <w:tcPr>
            <w:tcW w:w="1405" w:type="pct"/>
            <w:shd w:val="clear" w:color="auto" w:fill="E2EFD9" w:themeFill="accent6" w:themeFillTint="33"/>
          </w:tcPr>
          <w:p w:rsidR="007E7B08" w:rsidRPr="002F1197" w:rsidRDefault="007E7B08" w:rsidP="007E7B08">
            <w:pPr>
              <w:tabs>
                <w:tab w:val="left" w:pos="-720"/>
              </w:tabs>
              <w:suppressAutoHyphens/>
              <w:jc w:val="center"/>
              <w:rPr>
                <w:rFonts w:ascii="Arial" w:hAnsi="Arial" w:cs="Arial"/>
                <w:spacing w:val="-3"/>
                <w:sz w:val="28"/>
                <w:szCs w:val="28"/>
                <w:lang w:val="en-GB"/>
              </w:rPr>
            </w:pPr>
          </w:p>
        </w:tc>
        <w:tc>
          <w:tcPr>
            <w:tcW w:w="409" w:type="pct"/>
            <w:shd w:val="clear" w:color="auto" w:fill="E2EFD9" w:themeFill="accent6" w:themeFillTint="33"/>
          </w:tcPr>
          <w:p w:rsidR="007E7B08" w:rsidRPr="0048662A" w:rsidRDefault="007E7B08" w:rsidP="007E7B08">
            <w:pPr>
              <w:tabs>
                <w:tab w:val="left" w:pos="-720"/>
              </w:tabs>
              <w:suppressAutoHyphens/>
              <w:jc w:val="center"/>
              <w:rPr>
                <w:rFonts w:ascii="Arial" w:hAnsi="Arial" w:cs="Arial"/>
                <w:spacing w:val="-3"/>
                <w:sz w:val="28"/>
                <w:szCs w:val="28"/>
                <w:lang w:val="en-GB"/>
              </w:rPr>
            </w:pPr>
            <w:r w:rsidRPr="0048662A">
              <w:rPr>
                <w:rFonts w:ascii="Arial" w:hAnsi="Arial" w:cs="Arial"/>
                <w:spacing w:val="-3"/>
                <w:sz w:val="28"/>
                <w:szCs w:val="28"/>
                <w:lang w:val="en-GB"/>
              </w:rPr>
              <w:t>S</w:t>
            </w:r>
          </w:p>
        </w:tc>
        <w:tc>
          <w:tcPr>
            <w:tcW w:w="374" w:type="pct"/>
            <w:gridSpan w:val="2"/>
            <w:shd w:val="clear" w:color="auto" w:fill="E2EFD9" w:themeFill="accent6" w:themeFillTint="33"/>
          </w:tcPr>
          <w:p w:rsidR="007E7B08" w:rsidRPr="0048662A" w:rsidRDefault="007E7B08" w:rsidP="007E7B08">
            <w:pPr>
              <w:tabs>
                <w:tab w:val="left" w:pos="-720"/>
              </w:tabs>
              <w:suppressAutoHyphens/>
              <w:jc w:val="center"/>
              <w:rPr>
                <w:rFonts w:ascii="Arial" w:hAnsi="Arial" w:cs="Arial"/>
                <w:spacing w:val="-3"/>
                <w:sz w:val="28"/>
                <w:szCs w:val="28"/>
                <w:lang w:val="en-GB"/>
              </w:rPr>
            </w:pPr>
          </w:p>
        </w:tc>
        <w:tc>
          <w:tcPr>
            <w:tcW w:w="614" w:type="pct"/>
            <w:shd w:val="clear" w:color="auto" w:fill="E2EFD9" w:themeFill="accent6" w:themeFillTint="33"/>
          </w:tcPr>
          <w:p w:rsidR="007E7B08" w:rsidRPr="00AB0E55" w:rsidRDefault="007E7B08" w:rsidP="00AB0E55">
            <w:pPr>
              <w:tabs>
                <w:tab w:val="left" w:pos="-720"/>
              </w:tabs>
              <w:suppressAutoHyphens/>
              <w:jc w:val="center"/>
              <w:rPr>
                <w:rFonts w:ascii="Arial" w:hAnsi="Arial" w:cs="Arial"/>
                <w:spacing w:val="-3"/>
                <w:sz w:val="28"/>
                <w:szCs w:val="28"/>
                <w:lang w:val="en-GB"/>
              </w:rPr>
            </w:pPr>
            <w:r w:rsidRPr="00AB0E55">
              <w:rPr>
                <w:rFonts w:ascii="Arial" w:hAnsi="Arial" w:cs="Arial"/>
                <w:spacing w:val="-3"/>
                <w:sz w:val="28"/>
                <w:szCs w:val="28"/>
                <w:lang w:val="en-GB"/>
              </w:rPr>
              <w:t>A</w:t>
            </w:r>
          </w:p>
        </w:tc>
        <w:tc>
          <w:tcPr>
            <w:tcW w:w="306" w:type="pct"/>
            <w:shd w:val="clear" w:color="auto" w:fill="E2EFD9" w:themeFill="accent6" w:themeFillTint="33"/>
          </w:tcPr>
          <w:p w:rsidR="007E7B08" w:rsidRPr="00D669B3" w:rsidRDefault="007E7B08" w:rsidP="007E7B08">
            <w:pPr>
              <w:rPr>
                <w:rFonts w:ascii="Arial" w:hAnsi="Arial" w:cs="Arial"/>
                <w:sz w:val="34"/>
                <w:szCs w:val="34"/>
              </w:rPr>
            </w:pPr>
          </w:p>
        </w:tc>
        <w:tc>
          <w:tcPr>
            <w:tcW w:w="304" w:type="pct"/>
            <w:shd w:val="clear" w:color="auto" w:fill="E2EFD9" w:themeFill="accent6" w:themeFillTint="33"/>
          </w:tcPr>
          <w:p w:rsidR="007E7B08" w:rsidRPr="00D669B3" w:rsidRDefault="007E7B08" w:rsidP="007E7B08">
            <w:pPr>
              <w:tabs>
                <w:tab w:val="left" w:pos="1110"/>
              </w:tabs>
              <w:rPr>
                <w:rFonts w:ascii="Arial" w:hAnsi="Arial" w:cs="Arial"/>
                <w:sz w:val="34"/>
                <w:szCs w:val="34"/>
              </w:rPr>
            </w:pPr>
          </w:p>
        </w:tc>
      </w:tr>
      <w:tr w:rsidR="008A306A" w:rsidRPr="00D669B3" w:rsidTr="00352F52">
        <w:trPr>
          <w:cantSplit/>
          <w:trHeight w:val="576"/>
        </w:trPr>
        <w:tc>
          <w:tcPr>
            <w:tcW w:w="479" w:type="pct"/>
            <w:shd w:val="clear" w:color="auto" w:fill="E2EFD9" w:themeFill="accent6" w:themeFillTint="33"/>
            <w:vAlign w:val="bottom"/>
          </w:tcPr>
          <w:p w:rsidR="008A306A" w:rsidRPr="008A306A" w:rsidRDefault="008A306A" w:rsidP="008A306A">
            <w:pPr>
              <w:tabs>
                <w:tab w:val="left" w:pos="-720"/>
              </w:tabs>
              <w:suppressAutoHyphens/>
              <w:jc w:val="both"/>
              <w:rPr>
                <w:rFonts w:ascii="Arial" w:hAnsi="Arial"/>
                <w:spacing w:val="-3"/>
                <w:sz w:val="28"/>
                <w:szCs w:val="28"/>
                <w:lang w:val="en-GB"/>
              </w:rPr>
            </w:pPr>
            <w:r w:rsidRPr="008A306A">
              <w:rPr>
                <w:rFonts w:ascii="Arial" w:hAnsi="Arial"/>
                <w:spacing w:val="-3"/>
                <w:sz w:val="28"/>
                <w:szCs w:val="28"/>
                <w:lang w:val="en-GB"/>
              </w:rPr>
              <w:t>-02</w:t>
            </w:r>
          </w:p>
        </w:tc>
        <w:tc>
          <w:tcPr>
            <w:tcW w:w="1109" w:type="pct"/>
            <w:shd w:val="clear" w:color="auto" w:fill="E2EFD9" w:themeFill="accent6" w:themeFillTint="33"/>
            <w:noWrap/>
            <w:vAlign w:val="bottom"/>
          </w:tcPr>
          <w:p w:rsidR="008A306A" w:rsidRPr="008A306A" w:rsidRDefault="008A306A" w:rsidP="008A306A">
            <w:pPr>
              <w:tabs>
                <w:tab w:val="left" w:pos="-720"/>
              </w:tabs>
              <w:suppressAutoHyphens/>
              <w:jc w:val="both"/>
              <w:rPr>
                <w:rFonts w:ascii="Arial" w:hAnsi="Arial"/>
                <w:spacing w:val="-3"/>
                <w:sz w:val="28"/>
                <w:szCs w:val="28"/>
                <w:lang w:val="en-GB"/>
              </w:rPr>
            </w:pPr>
            <w:r w:rsidRPr="008A306A">
              <w:rPr>
                <w:rFonts w:ascii="Arial" w:hAnsi="Arial"/>
                <w:spacing w:val="-3"/>
                <w:sz w:val="28"/>
                <w:szCs w:val="28"/>
                <w:lang w:val="en-GB"/>
              </w:rPr>
              <w:t>Systems</w:t>
            </w:r>
          </w:p>
        </w:tc>
        <w:tc>
          <w:tcPr>
            <w:tcW w:w="1405" w:type="pct"/>
            <w:shd w:val="clear" w:color="auto" w:fill="E2EFD9" w:themeFill="accent6" w:themeFillTint="33"/>
            <w:vAlign w:val="bottom"/>
          </w:tcPr>
          <w:p w:rsidR="008A306A" w:rsidRPr="002F1197" w:rsidRDefault="008A306A" w:rsidP="008A306A">
            <w:pPr>
              <w:tabs>
                <w:tab w:val="left" w:pos="-720"/>
              </w:tabs>
              <w:suppressAutoHyphens/>
              <w:jc w:val="center"/>
              <w:rPr>
                <w:rFonts w:ascii="Arial" w:hAnsi="Arial"/>
                <w:spacing w:val="-3"/>
                <w:lang w:val="en-GB"/>
              </w:rPr>
            </w:pPr>
          </w:p>
        </w:tc>
        <w:tc>
          <w:tcPr>
            <w:tcW w:w="409" w:type="pct"/>
            <w:shd w:val="clear" w:color="auto" w:fill="E2EFD9" w:themeFill="accent6" w:themeFillTint="33"/>
            <w:vAlign w:val="bottom"/>
          </w:tcPr>
          <w:p w:rsidR="008A306A" w:rsidRPr="008A306A" w:rsidRDefault="008A306A" w:rsidP="008A306A">
            <w:pPr>
              <w:tabs>
                <w:tab w:val="left" w:pos="-720"/>
              </w:tabs>
              <w:suppressAutoHyphens/>
              <w:jc w:val="center"/>
              <w:rPr>
                <w:rFonts w:ascii="Arial" w:hAnsi="Arial"/>
                <w:spacing w:val="-3"/>
                <w:sz w:val="28"/>
                <w:szCs w:val="28"/>
                <w:lang w:val="en-GB"/>
              </w:rPr>
            </w:pPr>
            <w:r w:rsidRPr="008A306A">
              <w:rPr>
                <w:rFonts w:ascii="Arial" w:hAnsi="Arial"/>
                <w:spacing w:val="-3"/>
                <w:sz w:val="28"/>
                <w:szCs w:val="28"/>
                <w:lang w:val="en-GB"/>
              </w:rPr>
              <w:t>S</w:t>
            </w:r>
          </w:p>
        </w:tc>
        <w:tc>
          <w:tcPr>
            <w:tcW w:w="374" w:type="pct"/>
            <w:gridSpan w:val="2"/>
            <w:shd w:val="clear" w:color="auto" w:fill="E2EFD9" w:themeFill="accent6" w:themeFillTint="33"/>
            <w:vAlign w:val="bottom"/>
          </w:tcPr>
          <w:p w:rsidR="008A306A" w:rsidRPr="008A306A" w:rsidRDefault="008A306A" w:rsidP="008A306A">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vAlign w:val="bottom"/>
          </w:tcPr>
          <w:p w:rsidR="008A306A" w:rsidRPr="00AB0E55" w:rsidRDefault="008A306A"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8A306A" w:rsidRPr="00D669B3" w:rsidRDefault="008A306A" w:rsidP="008A306A">
            <w:pPr>
              <w:rPr>
                <w:rFonts w:ascii="Arial" w:hAnsi="Arial" w:cs="Arial"/>
                <w:sz w:val="34"/>
                <w:szCs w:val="34"/>
              </w:rPr>
            </w:pPr>
          </w:p>
        </w:tc>
        <w:tc>
          <w:tcPr>
            <w:tcW w:w="304" w:type="pct"/>
            <w:shd w:val="clear" w:color="auto" w:fill="E2EFD9" w:themeFill="accent6" w:themeFillTint="33"/>
          </w:tcPr>
          <w:p w:rsidR="008A306A" w:rsidRPr="00D669B3" w:rsidRDefault="008A306A" w:rsidP="008A306A">
            <w:pPr>
              <w:tabs>
                <w:tab w:val="left" w:pos="1110"/>
              </w:tabs>
              <w:rPr>
                <w:rFonts w:ascii="Arial" w:hAnsi="Arial" w:cs="Arial"/>
                <w:sz w:val="34"/>
                <w:szCs w:val="34"/>
              </w:rPr>
            </w:pPr>
          </w:p>
        </w:tc>
      </w:tr>
      <w:tr w:rsidR="00AB0E55" w:rsidRPr="00D669B3" w:rsidTr="00352F52">
        <w:trPr>
          <w:cantSplit/>
          <w:trHeight w:val="576"/>
        </w:trPr>
        <w:tc>
          <w:tcPr>
            <w:tcW w:w="479" w:type="pct"/>
            <w:shd w:val="clear" w:color="auto" w:fill="C5E0B3" w:themeFill="accent6" w:themeFillTint="66"/>
          </w:tcPr>
          <w:p w:rsidR="00AB0E55" w:rsidRPr="00734D21" w:rsidRDefault="00AB0E55" w:rsidP="004F5CB1">
            <w:pPr>
              <w:pStyle w:val="BodyTextIndent"/>
              <w:ind w:left="0"/>
              <w:rPr>
                <w:rFonts w:ascii="Arial" w:hAnsi="Arial" w:cs="Arial"/>
                <w:b/>
                <w:sz w:val="32"/>
                <w:szCs w:val="32"/>
              </w:rPr>
            </w:pPr>
            <w:r w:rsidRPr="00734D21">
              <w:rPr>
                <w:rFonts w:ascii="Arial" w:hAnsi="Arial" w:cs="Arial"/>
                <w:b/>
                <w:sz w:val="32"/>
                <w:szCs w:val="32"/>
              </w:rPr>
              <w:lastRenderedPageBreak/>
              <w:t xml:space="preserve">810 </w:t>
            </w:r>
          </w:p>
          <w:p w:rsidR="00AB0E55" w:rsidRPr="008A306A" w:rsidRDefault="00AB0E55" w:rsidP="008A306A">
            <w:pPr>
              <w:pStyle w:val="BodyTextIndent"/>
              <w:rPr>
                <w:rFonts w:ascii="Arial" w:hAnsi="Arial" w:cs="Arial"/>
                <w:i/>
                <w:spacing w:val="-2"/>
                <w:szCs w:val="24"/>
              </w:rPr>
            </w:pPr>
            <w:r w:rsidRPr="008A306A">
              <w:rPr>
                <w:rFonts w:ascii="Arial" w:hAnsi="Arial" w:cs="Arial"/>
                <w:i/>
                <w:spacing w:val="-2"/>
                <w:szCs w:val="24"/>
              </w:rPr>
              <w:tab/>
            </w:r>
          </w:p>
        </w:tc>
        <w:tc>
          <w:tcPr>
            <w:tcW w:w="1109" w:type="pct"/>
            <w:shd w:val="clear" w:color="auto" w:fill="C5E0B3" w:themeFill="accent6" w:themeFillTint="66"/>
          </w:tcPr>
          <w:p w:rsidR="00AB0E55" w:rsidRPr="008A306A" w:rsidRDefault="00734D21" w:rsidP="008A306A">
            <w:pPr>
              <w:pStyle w:val="BodyTextIndent"/>
              <w:ind w:left="0"/>
              <w:rPr>
                <w:rFonts w:ascii="Arial" w:hAnsi="Arial" w:cs="Arial"/>
                <w:i/>
                <w:spacing w:val="-2"/>
                <w:szCs w:val="24"/>
              </w:rPr>
            </w:pPr>
            <w:r w:rsidRPr="00734D21">
              <w:rPr>
                <w:rFonts w:ascii="Arial" w:hAnsi="Arial" w:cs="Arial"/>
                <w:b/>
                <w:sz w:val="32"/>
                <w:szCs w:val="32"/>
              </w:rPr>
              <w:t xml:space="preserve">Classification – General  </w:t>
            </w:r>
          </w:p>
        </w:tc>
        <w:tc>
          <w:tcPr>
            <w:tcW w:w="3412" w:type="pct"/>
            <w:gridSpan w:val="7"/>
            <w:shd w:val="clear" w:color="auto" w:fill="C5E0B3" w:themeFill="accent6" w:themeFillTint="66"/>
          </w:tcPr>
          <w:p w:rsidR="00AB0E55" w:rsidRPr="002F1197" w:rsidRDefault="00AB0E55" w:rsidP="00AB0E55">
            <w:pPr>
              <w:pStyle w:val="BodyTextIndent"/>
              <w:ind w:left="0"/>
              <w:rPr>
                <w:rFonts w:ascii="Arial" w:hAnsi="Arial" w:cs="Arial"/>
                <w:spacing w:val="-2"/>
                <w:szCs w:val="24"/>
              </w:rPr>
            </w:pPr>
            <w:r w:rsidRPr="002F1197">
              <w:rPr>
                <w:rFonts w:ascii="Arial" w:hAnsi="Arial" w:cs="Arial"/>
                <w:spacing w:val="-2"/>
                <w:szCs w:val="24"/>
              </w:rPr>
              <w:t>Records relating to the classification of union and administrative positions not shown elsewhere in this block.</w:t>
            </w:r>
          </w:p>
          <w:p w:rsidR="00AB0E55" w:rsidRPr="002F1197" w:rsidRDefault="00AB0E55" w:rsidP="00AB0E55">
            <w:pPr>
              <w:pStyle w:val="BodyTextIndent"/>
              <w:ind w:left="0"/>
              <w:rPr>
                <w:rFonts w:ascii="Arial" w:hAnsi="Arial" w:cs="Arial"/>
                <w:spacing w:val="-2"/>
                <w:szCs w:val="24"/>
              </w:rPr>
            </w:pPr>
            <w:r w:rsidRPr="002F1197">
              <w:rPr>
                <w:rFonts w:ascii="Arial" w:hAnsi="Arial" w:cs="Arial"/>
                <w:spacing w:val="-2"/>
                <w:szCs w:val="24"/>
              </w:rPr>
              <w:t>For records on ranking of faculty/librarians, see:</w:t>
            </w:r>
          </w:p>
          <w:p w:rsidR="00AB0E55" w:rsidRPr="002F1197" w:rsidRDefault="00AB0E55" w:rsidP="00AB0E55">
            <w:pPr>
              <w:pStyle w:val="BodyTextIndent"/>
              <w:ind w:left="0"/>
              <w:rPr>
                <w:rFonts w:ascii="Arial" w:hAnsi="Arial" w:cs="Arial"/>
                <w:spacing w:val="-2"/>
                <w:szCs w:val="24"/>
              </w:rPr>
            </w:pPr>
            <w:r w:rsidRPr="002F1197">
              <w:rPr>
                <w:rFonts w:ascii="Arial" w:hAnsi="Arial" w:cs="Arial"/>
                <w:spacing w:val="-2"/>
                <w:szCs w:val="24"/>
              </w:rPr>
              <w:t>875 - RANKING - GENERAL</w:t>
            </w:r>
            <w:r w:rsidRPr="002F1197">
              <w:rPr>
                <w:rFonts w:ascii="Arial" w:hAnsi="Arial" w:cs="Arial"/>
                <w:spacing w:val="-2"/>
                <w:szCs w:val="24"/>
              </w:rPr>
              <w:tab/>
            </w:r>
          </w:p>
          <w:p w:rsidR="00AB0E55" w:rsidRPr="002F1197" w:rsidRDefault="00AB0E55" w:rsidP="00AB0E55">
            <w:pPr>
              <w:pStyle w:val="BodyTextIndent"/>
              <w:ind w:left="0"/>
              <w:rPr>
                <w:rFonts w:ascii="Arial" w:hAnsi="Arial" w:cs="Arial"/>
                <w:spacing w:val="-2"/>
                <w:szCs w:val="24"/>
              </w:rPr>
            </w:pPr>
            <w:r w:rsidRPr="002F1197">
              <w:rPr>
                <w:rFonts w:ascii="Arial" w:hAnsi="Arial" w:cs="Arial"/>
                <w:spacing w:val="-2"/>
                <w:szCs w:val="24"/>
              </w:rPr>
              <w:t>886 - STAFFING - PROMOTION (FACULTY/LIBRARIANS)</w:t>
            </w:r>
          </w:p>
          <w:p w:rsidR="00AB0E55" w:rsidRPr="002F1197" w:rsidRDefault="00AB0E55" w:rsidP="00AB0E55">
            <w:pPr>
              <w:pStyle w:val="BodyTextIndent"/>
              <w:ind w:left="0"/>
              <w:rPr>
                <w:rFonts w:ascii="Arial" w:hAnsi="Arial" w:cs="Arial"/>
                <w:b/>
                <w:sz w:val="20"/>
              </w:rPr>
            </w:pPr>
            <w:r w:rsidRPr="002F1197">
              <w:rPr>
                <w:rFonts w:ascii="Arial" w:hAnsi="Arial" w:cs="Arial"/>
                <w:spacing w:val="-2"/>
                <w:szCs w:val="24"/>
                <w:lang w:val="en-CA"/>
              </w:rPr>
              <w:t>AND   888 - STAFFING – TENURE</w:t>
            </w:r>
          </w:p>
        </w:tc>
      </w:tr>
      <w:tr w:rsidR="00A71284" w:rsidRPr="00D669B3" w:rsidTr="00352F52">
        <w:trPr>
          <w:cantSplit/>
          <w:trHeight w:val="576"/>
        </w:trPr>
        <w:tc>
          <w:tcPr>
            <w:tcW w:w="479" w:type="pct"/>
            <w:shd w:val="clear" w:color="auto" w:fill="E2EFD9" w:themeFill="accent6" w:themeFillTint="33"/>
          </w:tcPr>
          <w:p w:rsidR="00A71284" w:rsidRPr="0048662A" w:rsidRDefault="00A71284" w:rsidP="0048662A">
            <w:pPr>
              <w:tabs>
                <w:tab w:val="left" w:pos="-720"/>
              </w:tabs>
              <w:suppressAutoHyphens/>
              <w:rPr>
                <w:rFonts w:ascii="Arial" w:hAnsi="Arial" w:cs="Arial"/>
                <w:spacing w:val="-3"/>
                <w:sz w:val="28"/>
                <w:szCs w:val="28"/>
                <w:lang w:val="en-GB"/>
              </w:rPr>
            </w:pPr>
            <w:r w:rsidRPr="0048662A">
              <w:rPr>
                <w:rFonts w:ascii="Arial" w:hAnsi="Arial" w:cs="Arial"/>
                <w:spacing w:val="-3"/>
                <w:sz w:val="28"/>
                <w:szCs w:val="28"/>
                <w:lang w:val="en-GB"/>
              </w:rPr>
              <w:t>-00</w:t>
            </w:r>
          </w:p>
        </w:tc>
        <w:tc>
          <w:tcPr>
            <w:tcW w:w="1109" w:type="pct"/>
            <w:shd w:val="clear" w:color="auto" w:fill="E2EFD9" w:themeFill="accent6" w:themeFillTint="33"/>
            <w:noWrap/>
          </w:tcPr>
          <w:p w:rsidR="00A71284" w:rsidRPr="0048662A" w:rsidRDefault="00A71284" w:rsidP="0048662A">
            <w:pPr>
              <w:tabs>
                <w:tab w:val="left" w:pos="-720"/>
              </w:tabs>
              <w:suppressAutoHyphens/>
              <w:rPr>
                <w:rFonts w:ascii="Arial" w:hAnsi="Arial" w:cs="Arial"/>
                <w:spacing w:val="-3"/>
                <w:sz w:val="28"/>
                <w:szCs w:val="28"/>
                <w:lang w:val="en-GB"/>
              </w:rPr>
            </w:pPr>
            <w:r w:rsidRPr="0048662A">
              <w:rPr>
                <w:rFonts w:ascii="Arial" w:hAnsi="Arial" w:cs="Arial"/>
                <w:spacing w:val="-3"/>
                <w:sz w:val="28"/>
                <w:szCs w:val="28"/>
                <w:lang w:val="en-GB"/>
              </w:rPr>
              <w:t>Policy and procedures</w:t>
            </w:r>
          </w:p>
        </w:tc>
        <w:tc>
          <w:tcPr>
            <w:tcW w:w="1405" w:type="pct"/>
            <w:shd w:val="clear" w:color="auto" w:fill="E2EFD9" w:themeFill="accent6" w:themeFillTint="33"/>
          </w:tcPr>
          <w:p w:rsidR="00A71284" w:rsidRPr="002F1197" w:rsidRDefault="00A71284" w:rsidP="00A71284">
            <w:pPr>
              <w:tabs>
                <w:tab w:val="left" w:pos="-720"/>
              </w:tabs>
              <w:suppressAutoHyphens/>
              <w:jc w:val="center"/>
              <w:rPr>
                <w:rFonts w:ascii="Arial" w:hAnsi="Arial" w:cs="Arial"/>
                <w:spacing w:val="-3"/>
                <w:lang w:val="en-GB"/>
              </w:rPr>
            </w:pPr>
            <w:bookmarkStart w:id="0" w:name="_GoBack"/>
            <w:bookmarkEnd w:id="0"/>
          </w:p>
        </w:tc>
        <w:tc>
          <w:tcPr>
            <w:tcW w:w="409" w:type="pct"/>
            <w:shd w:val="clear" w:color="auto" w:fill="E2EFD9" w:themeFill="accent6" w:themeFillTint="33"/>
          </w:tcPr>
          <w:p w:rsidR="00A71284" w:rsidRPr="0048662A" w:rsidRDefault="00A71284" w:rsidP="00A71284">
            <w:pPr>
              <w:tabs>
                <w:tab w:val="left" w:pos="-720"/>
              </w:tabs>
              <w:suppressAutoHyphens/>
              <w:jc w:val="center"/>
              <w:rPr>
                <w:rFonts w:ascii="Arial" w:hAnsi="Arial" w:cs="Arial"/>
                <w:spacing w:val="-3"/>
                <w:sz w:val="28"/>
                <w:szCs w:val="28"/>
                <w:lang w:val="en-GB"/>
              </w:rPr>
            </w:pPr>
            <w:r w:rsidRPr="0048662A">
              <w:rPr>
                <w:rFonts w:ascii="Arial" w:hAnsi="Arial" w:cs="Arial"/>
                <w:spacing w:val="-3"/>
                <w:sz w:val="28"/>
                <w:szCs w:val="28"/>
                <w:lang w:val="en-GB"/>
              </w:rPr>
              <w:t>S</w:t>
            </w:r>
          </w:p>
        </w:tc>
        <w:tc>
          <w:tcPr>
            <w:tcW w:w="374" w:type="pct"/>
            <w:gridSpan w:val="2"/>
            <w:shd w:val="clear" w:color="auto" w:fill="E2EFD9" w:themeFill="accent6" w:themeFillTint="33"/>
          </w:tcPr>
          <w:p w:rsidR="00A71284" w:rsidRPr="0048662A" w:rsidRDefault="00A71284" w:rsidP="00A71284">
            <w:pPr>
              <w:tabs>
                <w:tab w:val="left" w:pos="-720"/>
              </w:tabs>
              <w:suppressAutoHyphens/>
              <w:jc w:val="center"/>
              <w:rPr>
                <w:rFonts w:ascii="Arial" w:hAnsi="Arial" w:cs="Arial"/>
                <w:spacing w:val="-3"/>
                <w:sz w:val="28"/>
                <w:szCs w:val="28"/>
                <w:lang w:val="en-GB"/>
              </w:rPr>
            </w:pPr>
          </w:p>
        </w:tc>
        <w:tc>
          <w:tcPr>
            <w:tcW w:w="614" w:type="pct"/>
            <w:shd w:val="clear" w:color="auto" w:fill="E2EFD9" w:themeFill="accent6" w:themeFillTint="33"/>
          </w:tcPr>
          <w:p w:rsidR="00A71284" w:rsidRPr="00AB0E55" w:rsidRDefault="00A71284" w:rsidP="00AB0E55">
            <w:pPr>
              <w:tabs>
                <w:tab w:val="left" w:pos="-720"/>
              </w:tabs>
              <w:suppressAutoHyphens/>
              <w:jc w:val="center"/>
              <w:rPr>
                <w:rFonts w:ascii="Arial" w:hAnsi="Arial" w:cs="Arial"/>
                <w:spacing w:val="-3"/>
                <w:sz w:val="28"/>
                <w:szCs w:val="28"/>
                <w:lang w:val="en-GB"/>
              </w:rPr>
            </w:pPr>
            <w:r w:rsidRPr="00AB0E55">
              <w:rPr>
                <w:rFonts w:ascii="Arial" w:hAnsi="Arial" w:cs="Arial"/>
                <w:spacing w:val="-3"/>
                <w:sz w:val="28"/>
                <w:szCs w:val="28"/>
                <w:lang w:val="en-GB"/>
              </w:rPr>
              <w:t>A</w:t>
            </w:r>
          </w:p>
        </w:tc>
        <w:tc>
          <w:tcPr>
            <w:tcW w:w="306" w:type="pct"/>
            <w:shd w:val="clear" w:color="auto" w:fill="E2EFD9" w:themeFill="accent6" w:themeFillTint="33"/>
          </w:tcPr>
          <w:p w:rsidR="00A71284" w:rsidRPr="00D669B3" w:rsidRDefault="00A71284" w:rsidP="00A71284">
            <w:pPr>
              <w:rPr>
                <w:rFonts w:ascii="Arial" w:hAnsi="Arial" w:cs="Arial"/>
                <w:sz w:val="34"/>
                <w:szCs w:val="34"/>
              </w:rPr>
            </w:pPr>
          </w:p>
        </w:tc>
        <w:tc>
          <w:tcPr>
            <w:tcW w:w="304" w:type="pct"/>
            <w:shd w:val="clear" w:color="auto" w:fill="E2EFD9" w:themeFill="accent6" w:themeFillTint="33"/>
          </w:tcPr>
          <w:p w:rsidR="00A71284" w:rsidRPr="00D669B3" w:rsidRDefault="00A71284" w:rsidP="00A71284">
            <w:pPr>
              <w:tabs>
                <w:tab w:val="left" w:pos="1110"/>
              </w:tabs>
              <w:rPr>
                <w:rFonts w:ascii="Arial" w:hAnsi="Arial" w:cs="Arial"/>
                <w:sz w:val="34"/>
                <w:szCs w:val="34"/>
              </w:rPr>
            </w:pPr>
          </w:p>
        </w:tc>
      </w:tr>
      <w:tr w:rsidR="00A71284" w:rsidRPr="00D669B3" w:rsidTr="00352F52">
        <w:trPr>
          <w:cantSplit/>
          <w:trHeight w:val="576"/>
        </w:trPr>
        <w:tc>
          <w:tcPr>
            <w:tcW w:w="479" w:type="pct"/>
            <w:shd w:val="clear" w:color="auto" w:fill="E2EFD9" w:themeFill="accent6" w:themeFillTint="33"/>
          </w:tcPr>
          <w:p w:rsidR="00A71284" w:rsidRPr="0048662A" w:rsidRDefault="00A71284" w:rsidP="0048662A">
            <w:pPr>
              <w:tabs>
                <w:tab w:val="left" w:pos="-720"/>
              </w:tabs>
              <w:suppressAutoHyphens/>
              <w:rPr>
                <w:rFonts w:ascii="Arial" w:hAnsi="Arial" w:cs="Arial"/>
                <w:spacing w:val="-3"/>
                <w:sz w:val="28"/>
                <w:szCs w:val="28"/>
                <w:lang w:val="en-GB"/>
              </w:rPr>
            </w:pPr>
            <w:r w:rsidRPr="0048662A">
              <w:rPr>
                <w:rFonts w:ascii="Arial" w:hAnsi="Arial" w:cs="Arial"/>
                <w:spacing w:val="-3"/>
                <w:sz w:val="28"/>
                <w:szCs w:val="28"/>
                <w:lang w:val="en-GB"/>
              </w:rPr>
              <w:t>-01</w:t>
            </w:r>
          </w:p>
        </w:tc>
        <w:tc>
          <w:tcPr>
            <w:tcW w:w="1109" w:type="pct"/>
            <w:shd w:val="clear" w:color="auto" w:fill="E2EFD9" w:themeFill="accent6" w:themeFillTint="33"/>
            <w:noWrap/>
          </w:tcPr>
          <w:p w:rsidR="00A71284" w:rsidRPr="0048662A" w:rsidRDefault="00A71284" w:rsidP="0048662A">
            <w:pPr>
              <w:tabs>
                <w:tab w:val="left" w:pos="-720"/>
              </w:tabs>
              <w:suppressAutoHyphens/>
              <w:rPr>
                <w:rFonts w:ascii="Arial" w:hAnsi="Arial" w:cs="Arial"/>
                <w:spacing w:val="-3"/>
                <w:sz w:val="28"/>
                <w:szCs w:val="28"/>
                <w:lang w:val="en-GB"/>
              </w:rPr>
            </w:pPr>
            <w:r w:rsidRPr="0048662A">
              <w:rPr>
                <w:rFonts w:ascii="Arial" w:hAnsi="Arial" w:cs="Arial"/>
                <w:spacing w:val="-3"/>
                <w:sz w:val="28"/>
                <w:szCs w:val="28"/>
                <w:lang w:val="en-GB"/>
              </w:rPr>
              <w:t>General</w:t>
            </w:r>
          </w:p>
        </w:tc>
        <w:tc>
          <w:tcPr>
            <w:tcW w:w="1405" w:type="pct"/>
            <w:shd w:val="clear" w:color="auto" w:fill="E2EFD9" w:themeFill="accent6" w:themeFillTint="33"/>
          </w:tcPr>
          <w:p w:rsidR="00A71284" w:rsidRPr="002F1197" w:rsidRDefault="00A71284" w:rsidP="00A71284">
            <w:pPr>
              <w:tabs>
                <w:tab w:val="left" w:pos="-720"/>
              </w:tabs>
              <w:suppressAutoHyphens/>
              <w:jc w:val="center"/>
              <w:rPr>
                <w:rFonts w:ascii="Arial" w:hAnsi="Arial" w:cs="Arial"/>
                <w:spacing w:val="-3"/>
                <w:lang w:val="en-GB"/>
              </w:rPr>
            </w:pPr>
          </w:p>
        </w:tc>
        <w:tc>
          <w:tcPr>
            <w:tcW w:w="409" w:type="pct"/>
            <w:shd w:val="clear" w:color="auto" w:fill="E2EFD9" w:themeFill="accent6" w:themeFillTint="33"/>
          </w:tcPr>
          <w:p w:rsidR="00A71284" w:rsidRPr="0048662A" w:rsidRDefault="00A71284" w:rsidP="00A71284">
            <w:pPr>
              <w:tabs>
                <w:tab w:val="left" w:pos="-720"/>
              </w:tabs>
              <w:suppressAutoHyphens/>
              <w:jc w:val="center"/>
              <w:rPr>
                <w:rFonts w:ascii="Arial" w:hAnsi="Arial" w:cs="Arial"/>
                <w:spacing w:val="-3"/>
                <w:sz w:val="28"/>
                <w:szCs w:val="28"/>
                <w:lang w:val="en-GB"/>
              </w:rPr>
            </w:pPr>
            <w:r w:rsidRPr="0048662A">
              <w:rPr>
                <w:rFonts w:ascii="Arial" w:hAnsi="Arial" w:cs="Arial"/>
                <w:spacing w:val="-3"/>
                <w:sz w:val="28"/>
                <w:szCs w:val="28"/>
                <w:lang w:val="en-GB"/>
              </w:rPr>
              <w:t>S</w:t>
            </w:r>
          </w:p>
        </w:tc>
        <w:tc>
          <w:tcPr>
            <w:tcW w:w="374" w:type="pct"/>
            <w:gridSpan w:val="2"/>
            <w:shd w:val="clear" w:color="auto" w:fill="E2EFD9" w:themeFill="accent6" w:themeFillTint="33"/>
          </w:tcPr>
          <w:p w:rsidR="00A71284" w:rsidRPr="0048662A" w:rsidRDefault="00A71284" w:rsidP="00A71284">
            <w:pPr>
              <w:tabs>
                <w:tab w:val="left" w:pos="-720"/>
              </w:tabs>
              <w:suppressAutoHyphens/>
              <w:jc w:val="center"/>
              <w:rPr>
                <w:rFonts w:ascii="Arial" w:hAnsi="Arial" w:cs="Arial"/>
                <w:spacing w:val="-3"/>
                <w:sz w:val="28"/>
                <w:szCs w:val="28"/>
                <w:lang w:val="en-GB"/>
              </w:rPr>
            </w:pPr>
          </w:p>
        </w:tc>
        <w:tc>
          <w:tcPr>
            <w:tcW w:w="614" w:type="pct"/>
            <w:shd w:val="clear" w:color="auto" w:fill="E2EFD9" w:themeFill="accent6" w:themeFillTint="33"/>
          </w:tcPr>
          <w:p w:rsidR="00A71284" w:rsidRPr="00AB0E55" w:rsidRDefault="00A71284" w:rsidP="00AB0E55">
            <w:pPr>
              <w:tabs>
                <w:tab w:val="left" w:pos="-720"/>
              </w:tabs>
              <w:suppressAutoHyphens/>
              <w:jc w:val="center"/>
              <w:rPr>
                <w:rFonts w:ascii="Arial" w:hAnsi="Arial" w:cs="Arial"/>
                <w:spacing w:val="-3"/>
                <w:sz w:val="28"/>
                <w:szCs w:val="28"/>
                <w:lang w:val="en-GB"/>
              </w:rPr>
            </w:pPr>
            <w:r w:rsidRPr="00AB0E55">
              <w:rPr>
                <w:rFonts w:ascii="Arial" w:hAnsi="Arial" w:cs="Arial"/>
                <w:spacing w:val="-3"/>
                <w:sz w:val="28"/>
                <w:szCs w:val="28"/>
                <w:lang w:val="en-GB"/>
              </w:rPr>
              <w:t>A</w:t>
            </w:r>
          </w:p>
        </w:tc>
        <w:tc>
          <w:tcPr>
            <w:tcW w:w="306" w:type="pct"/>
            <w:shd w:val="clear" w:color="auto" w:fill="E2EFD9" w:themeFill="accent6" w:themeFillTint="33"/>
          </w:tcPr>
          <w:p w:rsidR="00A71284" w:rsidRPr="00D669B3" w:rsidRDefault="00A71284" w:rsidP="00A71284">
            <w:pPr>
              <w:rPr>
                <w:rFonts w:ascii="Arial" w:hAnsi="Arial" w:cs="Arial"/>
                <w:sz w:val="34"/>
                <w:szCs w:val="34"/>
              </w:rPr>
            </w:pPr>
          </w:p>
        </w:tc>
        <w:tc>
          <w:tcPr>
            <w:tcW w:w="304" w:type="pct"/>
            <w:shd w:val="clear" w:color="auto" w:fill="E2EFD9" w:themeFill="accent6" w:themeFillTint="33"/>
          </w:tcPr>
          <w:p w:rsidR="00A71284" w:rsidRPr="00D669B3" w:rsidRDefault="00A71284" w:rsidP="00A71284">
            <w:pPr>
              <w:tabs>
                <w:tab w:val="left" w:pos="1110"/>
              </w:tabs>
              <w:rPr>
                <w:rFonts w:ascii="Arial" w:hAnsi="Arial" w:cs="Arial"/>
                <w:sz w:val="34"/>
                <w:szCs w:val="34"/>
              </w:rPr>
            </w:pPr>
          </w:p>
        </w:tc>
      </w:tr>
      <w:tr w:rsidR="00AB0E55" w:rsidRPr="00D669B3" w:rsidTr="00352F52">
        <w:trPr>
          <w:cantSplit/>
          <w:trHeight w:val="576"/>
        </w:trPr>
        <w:tc>
          <w:tcPr>
            <w:tcW w:w="479" w:type="pct"/>
            <w:shd w:val="clear" w:color="auto" w:fill="C5E0B3" w:themeFill="accent6" w:themeFillTint="66"/>
          </w:tcPr>
          <w:p w:rsidR="00AB0E55" w:rsidRPr="00734D21" w:rsidRDefault="00AB0E55" w:rsidP="00734D21">
            <w:pPr>
              <w:rPr>
                <w:rFonts w:ascii="Arial" w:hAnsi="Arial" w:cs="Arial"/>
                <w:b/>
                <w:sz w:val="32"/>
                <w:szCs w:val="32"/>
              </w:rPr>
            </w:pPr>
            <w:r w:rsidRPr="00734D21">
              <w:rPr>
                <w:rFonts w:ascii="Arial" w:hAnsi="Arial" w:cs="Arial"/>
                <w:b/>
                <w:sz w:val="32"/>
                <w:szCs w:val="32"/>
              </w:rPr>
              <w:t xml:space="preserve">812  </w:t>
            </w:r>
          </w:p>
        </w:tc>
        <w:tc>
          <w:tcPr>
            <w:tcW w:w="1109" w:type="pct"/>
            <w:shd w:val="clear" w:color="auto" w:fill="C5E0B3" w:themeFill="accent6" w:themeFillTint="66"/>
          </w:tcPr>
          <w:p w:rsidR="00AB0E55" w:rsidRPr="0048662A" w:rsidRDefault="00734D21" w:rsidP="00D84C8E">
            <w:pPr>
              <w:rPr>
                <w:rFonts w:ascii="Arial" w:hAnsi="Arial" w:cs="Arial"/>
                <w:sz w:val="24"/>
                <w:szCs w:val="24"/>
              </w:rPr>
            </w:pPr>
            <w:r w:rsidRPr="00734D21">
              <w:rPr>
                <w:rFonts w:ascii="Arial" w:hAnsi="Arial" w:cs="Arial"/>
                <w:b/>
                <w:sz w:val="32"/>
                <w:szCs w:val="32"/>
              </w:rPr>
              <w:t>Classification – Position Description and Organization</w:t>
            </w:r>
          </w:p>
        </w:tc>
        <w:tc>
          <w:tcPr>
            <w:tcW w:w="3412" w:type="pct"/>
            <w:gridSpan w:val="7"/>
            <w:shd w:val="clear" w:color="auto" w:fill="C5E0B3" w:themeFill="accent6" w:themeFillTint="66"/>
          </w:tcPr>
          <w:p w:rsidR="00AB0E55" w:rsidRPr="002F1197" w:rsidRDefault="00AB0E55" w:rsidP="00AB0E55">
            <w:pPr>
              <w:rPr>
                <w:rFonts w:ascii="Arial" w:hAnsi="Arial" w:cs="Arial"/>
                <w:sz w:val="24"/>
                <w:szCs w:val="24"/>
              </w:rPr>
            </w:pPr>
            <w:r w:rsidRPr="002F1197">
              <w:rPr>
                <w:rFonts w:ascii="Arial" w:hAnsi="Arial" w:cs="Arial"/>
                <w:spacing w:val="-2"/>
                <w:sz w:val="24"/>
                <w:szCs w:val="24"/>
                <w:lang w:val="en-CA"/>
              </w:rPr>
              <w:t>Records that relate the classification of each administrative and union position to particular job description(s) within an overall organizational framework. For individual position descriptions see 820 EMPLOYEES – INDIVIDUAL</w:t>
            </w:r>
          </w:p>
        </w:tc>
      </w:tr>
      <w:tr w:rsidR="00A71284" w:rsidRPr="00D669B3" w:rsidTr="00352F52">
        <w:trPr>
          <w:cantSplit/>
          <w:trHeight w:val="576"/>
        </w:trPr>
        <w:tc>
          <w:tcPr>
            <w:tcW w:w="479" w:type="pct"/>
            <w:shd w:val="clear" w:color="auto" w:fill="E2EFD9" w:themeFill="accent6" w:themeFillTint="33"/>
          </w:tcPr>
          <w:p w:rsidR="00A71284" w:rsidRPr="0048662A" w:rsidRDefault="00A71284" w:rsidP="0048662A">
            <w:pPr>
              <w:tabs>
                <w:tab w:val="left" w:pos="-720"/>
              </w:tabs>
              <w:suppressAutoHyphens/>
              <w:rPr>
                <w:rFonts w:ascii="Arial" w:hAnsi="Arial" w:cs="Arial"/>
                <w:spacing w:val="-3"/>
                <w:sz w:val="28"/>
                <w:szCs w:val="28"/>
                <w:lang w:val="en-GB"/>
              </w:rPr>
            </w:pPr>
            <w:r w:rsidRPr="0048662A">
              <w:rPr>
                <w:rFonts w:ascii="Arial" w:hAnsi="Arial" w:cs="Arial"/>
                <w:spacing w:val="-3"/>
                <w:sz w:val="28"/>
                <w:szCs w:val="28"/>
                <w:lang w:val="en-GB"/>
              </w:rPr>
              <w:t>-00</w:t>
            </w:r>
          </w:p>
        </w:tc>
        <w:tc>
          <w:tcPr>
            <w:tcW w:w="1109" w:type="pct"/>
            <w:shd w:val="clear" w:color="auto" w:fill="E2EFD9" w:themeFill="accent6" w:themeFillTint="33"/>
            <w:noWrap/>
          </w:tcPr>
          <w:p w:rsidR="00A71284" w:rsidRPr="0048662A" w:rsidRDefault="00A71284" w:rsidP="0048662A">
            <w:pPr>
              <w:tabs>
                <w:tab w:val="left" w:pos="-720"/>
              </w:tabs>
              <w:suppressAutoHyphens/>
              <w:rPr>
                <w:rFonts w:ascii="Arial" w:hAnsi="Arial" w:cs="Arial"/>
                <w:spacing w:val="-3"/>
                <w:sz w:val="28"/>
                <w:szCs w:val="28"/>
                <w:lang w:val="en-GB"/>
              </w:rPr>
            </w:pPr>
            <w:r w:rsidRPr="0048662A">
              <w:rPr>
                <w:rFonts w:ascii="Arial" w:hAnsi="Arial" w:cs="Arial"/>
                <w:spacing w:val="-3"/>
                <w:sz w:val="28"/>
                <w:szCs w:val="28"/>
                <w:lang w:val="en-GB"/>
              </w:rPr>
              <w:t>Policy and procedures</w:t>
            </w:r>
          </w:p>
        </w:tc>
        <w:tc>
          <w:tcPr>
            <w:tcW w:w="1405" w:type="pct"/>
            <w:shd w:val="clear" w:color="auto" w:fill="E2EFD9" w:themeFill="accent6" w:themeFillTint="33"/>
          </w:tcPr>
          <w:p w:rsidR="00A71284" w:rsidRPr="002F1197" w:rsidRDefault="00A71284" w:rsidP="0048662A">
            <w:pPr>
              <w:tabs>
                <w:tab w:val="left" w:pos="-720"/>
              </w:tabs>
              <w:suppressAutoHyphens/>
              <w:jc w:val="center"/>
              <w:rPr>
                <w:rFonts w:ascii="Arial" w:hAnsi="Arial" w:cs="Arial"/>
                <w:spacing w:val="-3"/>
                <w:sz w:val="28"/>
                <w:szCs w:val="28"/>
                <w:lang w:val="en-GB"/>
              </w:rPr>
            </w:pPr>
          </w:p>
        </w:tc>
        <w:tc>
          <w:tcPr>
            <w:tcW w:w="409" w:type="pct"/>
            <w:shd w:val="clear" w:color="auto" w:fill="E2EFD9" w:themeFill="accent6" w:themeFillTint="33"/>
          </w:tcPr>
          <w:p w:rsidR="00A71284" w:rsidRPr="0048662A" w:rsidRDefault="00A71284" w:rsidP="0048662A">
            <w:pPr>
              <w:tabs>
                <w:tab w:val="left" w:pos="-720"/>
              </w:tabs>
              <w:suppressAutoHyphens/>
              <w:jc w:val="center"/>
              <w:rPr>
                <w:rFonts w:ascii="Arial" w:hAnsi="Arial" w:cs="Arial"/>
                <w:spacing w:val="-3"/>
                <w:sz w:val="28"/>
                <w:szCs w:val="28"/>
                <w:lang w:val="en-GB"/>
              </w:rPr>
            </w:pPr>
            <w:r w:rsidRPr="0048662A">
              <w:rPr>
                <w:rFonts w:ascii="Arial" w:hAnsi="Arial" w:cs="Arial"/>
                <w:spacing w:val="-3"/>
                <w:sz w:val="28"/>
                <w:szCs w:val="28"/>
                <w:lang w:val="en-GB"/>
              </w:rPr>
              <w:t>S</w:t>
            </w:r>
          </w:p>
        </w:tc>
        <w:tc>
          <w:tcPr>
            <w:tcW w:w="374" w:type="pct"/>
            <w:gridSpan w:val="2"/>
            <w:shd w:val="clear" w:color="auto" w:fill="E2EFD9" w:themeFill="accent6" w:themeFillTint="33"/>
          </w:tcPr>
          <w:p w:rsidR="00A71284" w:rsidRPr="0048662A" w:rsidRDefault="00A71284" w:rsidP="0048662A">
            <w:pPr>
              <w:jc w:val="center"/>
              <w:rPr>
                <w:rFonts w:ascii="Arial" w:hAnsi="Arial" w:cs="Arial"/>
                <w:sz w:val="28"/>
                <w:szCs w:val="28"/>
              </w:rPr>
            </w:pPr>
          </w:p>
        </w:tc>
        <w:tc>
          <w:tcPr>
            <w:tcW w:w="614" w:type="pct"/>
            <w:shd w:val="clear" w:color="auto" w:fill="E2EFD9" w:themeFill="accent6" w:themeFillTint="33"/>
          </w:tcPr>
          <w:p w:rsidR="00A71284" w:rsidRPr="00AB0E55" w:rsidRDefault="00A71284" w:rsidP="00AB0E55">
            <w:pPr>
              <w:tabs>
                <w:tab w:val="left" w:pos="-720"/>
              </w:tabs>
              <w:suppressAutoHyphens/>
              <w:jc w:val="center"/>
              <w:rPr>
                <w:rFonts w:ascii="Arial" w:hAnsi="Arial" w:cs="Arial"/>
                <w:spacing w:val="-3"/>
                <w:sz w:val="28"/>
                <w:szCs w:val="28"/>
                <w:lang w:val="en-GB"/>
              </w:rPr>
            </w:pPr>
            <w:r w:rsidRPr="00AB0E55">
              <w:rPr>
                <w:rFonts w:ascii="Arial" w:hAnsi="Arial" w:cs="Arial"/>
                <w:spacing w:val="-3"/>
                <w:sz w:val="28"/>
                <w:szCs w:val="28"/>
                <w:lang w:val="en-GB"/>
              </w:rPr>
              <w:t>A</w:t>
            </w:r>
          </w:p>
        </w:tc>
        <w:tc>
          <w:tcPr>
            <w:tcW w:w="306" w:type="pct"/>
            <w:shd w:val="clear" w:color="auto" w:fill="E2EFD9" w:themeFill="accent6" w:themeFillTint="33"/>
          </w:tcPr>
          <w:p w:rsidR="00A71284" w:rsidRPr="00D669B3" w:rsidRDefault="00A71284" w:rsidP="00A71284">
            <w:pPr>
              <w:rPr>
                <w:rFonts w:ascii="Arial" w:hAnsi="Arial" w:cs="Arial"/>
                <w:sz w:val="34"/>
                <w:szCs w:val="34"/>
              </w:rPr>
            </w:pPr>
          </w:p>
        </w:tc>
        <w:tc>
          <w:tcPr>
            <w:tcW w:w="304" w:type="pct"/>
            <w:shd w:val="clear" w:color="auto" w:fill="E2EFD9" w:themeFill="accent6" w:themeFillTint="33"/>
          </w:tcPr>
          <w:p w:rsidR="00A71284" w:rsidRPr="00D669B3" w:rsidRDefault="00A71284" w:rsidP="00A71284">
            <w:pPr>
              <w:tabs>
                <w:tab w:val="left" w:pos="1110"/>
              </w:tabs>
              <w:rPr>
                <w:rFonts w:ascii="Arial" w:hAnsi="Arial" w:cs="Arial"/>
                <w:sz w:val="34"/>
                <w:szCs w:val="34"/>
              </w:rPr>
            </w:pPr>
          </w:p>
        </w:tc>
      </w:tr>
      <w:tr w:rsidR="00A71284" w:rsidRPr="00D669B3" w:rsidTr="00352F52">
        <w:trPr>
          <w:cantSplit/>
          <w:trHeight w:val="576"/>
        </w:trPr>
        <w:tc>
          <w:tcPr>
            <w:tcW w:w="479" w:type="pct"/>
            <w:shd w:val="clear" w:color="auto" w:fill="E2EFD9" w:themeFill="accent6" w:themeFillTint="33"/>
          </w:tcPr>
          <w:p w:rsidR="00A71284" w:rsidRPr="0048662A" w:rsidRDefault="00A71284" w:rsidP="0048662A">
            <w:pPr>
              <w:tabs>
                <w:tab w:val="left" w:pos="-720"/>
              </w:tabs>
              <w:suppressAutoHyphens/>
              <w:rPr>
                <w:rFonts w:ascii="Arial" w:hAnsi="Arial" w:cs="Arial"/>
                <w:spacing w:val="-3"/>
                <w:sz w:val="28"/>
                <w:szCs w:val="28"/>
                <w:lang w:val="en-GB"/>
              </w:rPr>
            </w:pPr>
            <w:r w:rsidRPr="0048662A">
              <w:rPr>
                <w:rFonts w:ascii="Arial" w:hAnsi="Arial" w:cs="Arial"/>
                <w:spacing w:val="-3"/>
                <w:sz w:val="28"/>
                <w:szCs w:val="28"/>
                <w:lang w:val="en-GB"/>
              </w:rPr>
              <w:t>-01</w:t>
            </w:r>
          </w:p>
        </w:tc>
        <w:tc>
          <w:tcPr>
            <w:tcW w:w="1109" w:type="pct"/>
            <w:shd w:val="clear" w:color="auto" w:fill="E2EFD9" w:themeFill="accent6" w:themeFillTint="33"/>
            <w:noWrap/>
          </w:tcPr>
          <w:p w:rsidR="00A71284" w:rsidRPr="0048662A" w:rsidRDefault="00A71284" w:rsidP="0048662A">
            <w:pPr>
              <w:tabs>
                <w:tab w:val="left" w:pos="-720"/>
              </w:tabs>
              <w:suppressAutoHyphens/>
              <w:rPr>
                <w:rFonts w:ascii="Arial" w:hAnsi="Arial" w:cs="Arial"/>
                <w:spacing w:val="-3"/>
                <w:sz w:val="28"/>
                <w:szCs w:val="28"/>
                <w:lang w:val="en-GB"/>
              </w:rPr>
            </w:pPr>
            <w:r w:rsidRPr="0048662A">
              <w:rPr>
                <w:rFonts w:ascii="Arial" w:hAnsi="Arial" w:cs="Arial"/>
                <w:spacing w:val="-3"/>
                <w:sz w:val="28"/>
                <w:szCs w:val="28"/>
                <w:lang w:val="en-GB"/>
              </w:rPr>
              <w:t>General</w:t>
            </w:r>
          </w:p>
        </w:tc>
        <w:tc>
          <w:tcPr>
            <w:tcW w:w="1405" w:type="pct"/>
            <w:shd w:val="clear" w:color="auto" w:fill="E2EFD9" w:themeFill="accent6" w:themeFillTint="33"/>
          </w:tcPr>
          <w:p w:rsidR="00A71284" w:rsidRPr="002F1197" w:rsidRDefault="00A71284" w:rsidP="0048662A">
            <w:pPr>
              <w:tabs>
                <w:tab w:val="left" w:pos="-720"/>
              </w:tabs>
              <w:suppressAutoHyphens/>
              <w:jc w:val="center"/>
              <w:rPr>
                <w:rFonts w:ascii="Arial" w:hAnsi="Arial" w:cs="Arial"/>
                <w:spacing w:val="-3"/>
                <w:sz w:val="28"/>
                <w:szCs w:val="28"/>
                <w:lang w:val="en-GB"/>
              </w:rPr>
            </w:pPr>
          </w:p>
        </w:tc>
        <w:tc>
          <w:tcPr>
            <w:tcW w:w="409" w:type="pct"/>
            <w:shd w:val="clear" w:color="auto" w:fill="E2EFD9" w:themeFill="accent6" w:themeFillTint="33"/>
          </w:tcPr>
          <w:p w:rsidR="00A71284" w:rsidRPr="0048662A" w:rsidRDefault="00A71284" w:rsidP="0048662A">
            <w:pPr>
              <w:tabs>
                <w:tab w:val="left" w:pos="-720"/>
              </w:tabs>
              <w:suppressAutoHyphens/>
              <w:jc w:val="center"/>
              <w:rPr>
                <w:rFonts w:ascii="Arial" w:hAnsi="Arial" w:cs="Arial"/>
                <w:spacing w:val="-3"/>
                <w:sz w:val="28"/>
                <w:szCs w:val="28"/>
                <w:lang w:val="en-GB"/>
              </w:rPr>
            </w:pPr>
            <w:r w:rsidRPr="0048662A">
              <w:rPr>
                <w:rFonts w:ascii="Arial" w:hAnsi="Arial" w:cs="Arial"/>
                <w:spacing w:val="-3"/>
                <w:sz w:val="28"/>
                <w:szCs w:val="28"/>
                <w:lang w:val="en-GB"/>
              </w:rPr>
              <w:t>S</w:t>
            </w:r>
          </w:p>
        </w:tc>
        <w:tc>
          <w:tcPr>
            <w:tcW w:w="374" w:type="pct"/>
            <w:gridSpan w:val="2"/>
            <w:shd w:val="clear" w:color="auto" w:fill="E2EFD9" w:themeFill="accent6" w:themeFillTint="33"/>
          </w:tcPr>
          <w:p w:rsidR="00A71284" w:rsidRPr="0048662A" w:rsidRDefault="00A71284" w:rsidP="0048662A">
            <w:pPr>
              <w:jc w:val="center"/>
              <w:rPr>
                <w:rFonts w:ascii="Arial" w:hAnsi="Arial" w:cs="Arial"/>
                <w:sz w:val="28"/>
                <w:szCs w:val="28"/>
              </w:rPr>
            </w:pPr>
          </w:p>
        </w:tc>
        <w:tc>
          <w:tcPr>
            <w:tcW w:w="614" w:type="pct"/>
            <w:shd w:val="clear" w:color="auto" w:fill="E2EFD9" w:themeFill="accent6" w:themeFillTint="33"/>
          </w:tcPr>
          <w:p w:rsidR="00A71284" w:rsidRPr="00AB0E55" w:rsidRDefault="00A71284" w:rsidP="00AB0E55">
            <w:pPr>
              <w:tabs>
                <w:tab w:val="left" w:pos="-720"/>
              </w:tabs>
              <w:suppressAutoHyphens/>
              <w:jc w:val="center"/>
              <w:rPr>
                <w:rFonts w:ascii="Arial" w:hAnsi="Arial" w:cs="Arial"/>
                <w:spacing w:val="-3"/>
                <w:sz w:val="28"/>
                <w:szCs w:val="28"/>
                <w:lang w:val="en-GB"/>
              </w:rPr>
            </w:pPr>
            <w:r w:rsidRPr="00AB0E55">
              <w:rPr>
                <w:rFonts w:ascii="Arial" w:hAnsi="Arial" w:cs="Arial"/>
                <w:spacing w:val="-3"/>
                <w:sz w:val="28"/>
                <w:szCs w:val="28"/>
                <w:lang w:val="en-GB"/>
              </w:rPr>
              <w:t>A</w:t>
            </w:r>
          </w:p>
        </w:tc>
        <w:tc>
          <w:tcPr>
            <w:tcW w:w="306" w:type="pct"/>
            <w:shd w:val="clear" w:color="auto" w:fill="E2EFD9" w:themeFill="accent6" w:themeFillTint="33"/>
          </w:tcPr>
          <w:p w:rsidR="00A71284" w:rsidRPr="00D669B3" w:rsidRDefault="00A71284" w:rsidP="00A71284">
            <w:pPr>
              <w:rPr>
                <w:rFonts w:ascii="Arial" w:hAnsi="Arial" w:cs="Arial"/>
                <w:sz w:val="34"/>
                <w:szCs w:val="34"/>
              </w:rPr>
            </w:pPr>
          </w:p>
        </w:tc>
        <w:tc>
          <w:tcPr>
            <w:tcW w:w="304" w:type="pct"/>
            <w:shd w:val="clear" w:color="auto" w:fill="E2EFD9" w:themeFill="accent6" w:themeFillTint="33"/>
          </w:tcPr>
          <w:p w:rsidR="00A71284" w:rsidRPr="00D669B3" w:rsidRDefault="00A71284" w:rsidP="00A71284">
            <w:pPr>
              <w:tabs>
                <w:tab w:val="left" w:pos="1110"/>
              </w:tabs>
              <w:rPr>
                <w:rFonts w:ascii="Arial" w:hAnsi="Arial" w:cs="Arial"/>
                <w:sz w:val="34"/>
                <w:szCs w:val="34"/>
              </w:rPr>
            </w:pPr>
          </w:p>
        </w:tc>
      </w:tr>
      <w:tr w:rsidR="008A306A" w:rsidRPr="00D669B3" w:rsidTr="00352F52">
        <w:trPr>
          <w:cantSplit/>
          <w:trHeight w:val="576"/>
        </w:trPr>
        <w:tc>
          <w:tcPr>
            <w:tcW w:w="479" w:type="pct"/>
            <w:shd w:val="clear" w:color="auto" w:fill="E2EFD9" w:themeFill="accent6" w:themeFillTint="33"/>
            <w:vAlign w:val="bottom"/>
          </w:tcPr>
          <w:p w:rsidR="008A306A" w:rsidRPr="008A306A" w:rsidRDefault="008A306A" w:rsidP="008A306A">
            <w:pPr>
              <w:tabs>
                <w:tab w:val="left" w:pos="-720"/>
              </w:tabs>
              <w:suppressAutoHyphens/>
              <w:jc w:val="both"/>
              <w:rPr>
                <w:rFonts w:ascii="Arial" w:hAnsi="Arial"/>
                <w:spacing w:val="-3"/>
                <w:sz w:val="28"/>
                <w:szCs w:val="28"/>
                <w:lang w:val="en-GB"/>
              </w:rPr>
            </w:pPr>
            <w:r w:rsidRPr="008A306A">
              <w:rPr>
                <w:rFonts w:ascii="Arial" w:hAnsi="Arial"/>
                <w:spacing w:val="-3"/>
                <w:sz w:val="28"/>
                <w:szCs w:val="28"/>
                <w:lang w:val="en-GB"/>
              </w:rPr>
              <w:t>-50</w:t>
            </w:r>
          </w:p>
        </w:tc>
        <w:tc>
          <w:tcPr>
            <w:tcW w:w="1109" w:type="pct"/>
            <w:shd w:val="clear" w:color="auto" w:fill="E2EFD9" w:themeFill="accent6" w:themeFillTint="33"/>
            <w:noWrap/>
            <w:vAlign w:val="bottom"/>
          </w:tcPr>
          <w:p w:rsidR="008A306A" w:rsidRPr="008A306A" w:rsidRDefault="008A306A" w:rsidP="008A306A">
            <w:pPr>
              <w:tabs>
                <w:tab w:val="left" w:pos="-720"/>
              </w:tabs>
              <w:suppressAutoHyphens/>
              <w:jc w:val="both"/>
              <w:rPr>
                <w:rFonts w:ascii="Arial" w:hAnsi="Arial"/>
                <w:spacing w:val="-3"/>
                <w:sz w:val="28"/>
                <w:szCs w:val="28"/>
                <w:lang w:val="en-GB"/>
              </w:rPr>
            </w:pPr>
            <w:r w:rsidRPr="008A306A">
              <w:rPr>
                <w:rFonts w:ascii="Arial" w:hAnsi="Arial"/>
                <w:spacing w:val="-3"/>
                <w:sz w:val="28"/>
                <w:szCs w:val="28"/>
                <w:lang w:val="en-GB"/>
              </w:rPr>
              <w:t>Administrative</w:t>
            </w:r>
          </w:p>
        </w:tc>
        <w:tc>
          <w:tcPr>
            <w:tcW w:w="1405" w:type="pct"/>
            <w:shd w:val="clear" w:color="auto" w:fill="E2EFD9" w:themeFill="accent6" w:themeFillTint="33"/>
            <w:vAlign w:val="bottom"/>
          </w:tcPr>
          <w:p w:rsidR="008A306A" w:rsidRPr="002F1197" w:rsidRDefault="008A306A" w:rsidP="008A306A">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8A306A" w:rsidRPr="008A306A" w:rsidRDefault="008A306A" w:rsidP="008A306A">
            <w:pPr>
              <w:tabs>
                <w:tab w:val="left" w:pos="-720"/>
              </w:tabs>
              <w:suppressAutoHyphens/>
              <w:jc w:val="center"/>
              <w:rPr>
                <w:rFonts w:ascii="Arial" w:hAnsi="Arial"/>
                <w:spacing w:val="-3"/>
                <w:sz w:val="28"/>
                <w:szCs w:val="28"/>
                <w:lang w:val="en-GB"/>
              </w:rPr>
            </w:pPr>
            <w:r w:rsidRPr="008A306A">
              <w:rPr>
                <w:rFonts w:ascii="Arial" w:hAnsi="Arial"/>
                <w:spacing w:val="-3"/>
                <w:sz w:val="28"/>
                <w:szCs w:val="28"/>
                <w:lang w:val="en-GB"/>
              </w:rPr>
              <w:t>C</w:t>
            </w:r>
          </w:p>
        </w:tc>
        <w:tc>
          <w:tcPr>
            <w:tcW w:w="374" w:type="pct"/>
            <w:gridSpan w:val="2"/>
            <w:shd w:val="clear" w:color="auto" w:fill="E2EFD9" w:themeFill="accent6" w:themeFillTint="33"/>
            <w:vAlign w:val="bottom"/>
          </w:tcPr>
          <w:p w:rsidR="008A306A" w:rsidRPr="008A306A" w:rsidRDefault="008A306A" w:rsidP="008A306A">
            <w:pPr>
              <w:tabs>
                <w:tab w:val="left" w:pos="-720"/>
              </w:tabs>
              <w:suppressAutoHyphens/>
              <w:jc w:val="center"/>
              <w:rPr>
                <w:rFonts w:ascii="Arial" w:hAnsi="Arial"/>
                <w:spacing w:val="-3"/>
                <w:sz w:val="28"/>
                <w:szCs w:val="28"/>
                <w:lang w:val="en-GB"/>
              </w:rPr>
            </w:pPr>
            <w:r w:rsidRPr="008A306A">
              <w:rPr>
                <w:rFonts w:ascii="Arial" w:hAnsi="Arial"/>
                <w:spacing w:val="-3"/>
                <w:sz w:val="28"/>
                <w:szCs w:val="28"/>
                <w:lang w:val="en-GB"/>
              </w:rPr>
              <w:t>3</w:t>
            </w:r>
          </w:p>
        </w:tc>
        <w:tc>
          <w:tcPr>
            <w:tcW w:w="614" w:type="pct"/>
            <w:shd w:val="clear" w:color="auto" w:fill="E2EFD9" w:themeFill="accent6" w:themeFillTint="33"/>
            <w:vAlign w:val="bottom"/>
          </w:tcPr>
          <w:p w:rsidR="008A306A" w:rsidRPr="00AB0E55" w:rsidRDefault="008A306A"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8A306A" w:rsidRPr="00D669B3" w:rsidRDefault="008A306A" w:rsidP="008A306A">
            <w:pPr>
              <w:rPr>
                <w:rFonts w:ascii="Arial" w:hAnsi="Arial" w:cs="Arial"/>
                <w:sz w:val="34"/>
                <w:szCs w:val="34"/>
              </w:rPr>
            </w:pPr>
          </w:p>
        </w:tc>
        <w:tc>
          <w:tcPr>
            <w:tcW w:w="304" w:type="pct"/>
            <w:shd w:val="clear" w:color="auto" w:fill="E2EFD9" w:themeFill="accent6" w:themeFillTint="33"/>
          </w:tcPr>
          <w:p w:rsidR="008A306A" w:rsidRPr="00D669B3" w:rsidRDefault="008A306A" w:rsidP="008A306A">
            <w:pPr>
              <w:tabs>
                <w:tab w:val="left" w:pos="1110"/>
              </w:tabs>
              <w:rPr>
                <w:rFonts w:ascii="Arial" w:hAnsi="Arial" w:cs="Arial"/>
                <w:sz w:val="34"/>
                <w:szCs w:val="34"/>
              </w:rPr>
            </w:pPr>
          </w:p>
        </w:tc>
      </w:tr>
      <w:tr w:rsidR="008A306A" w:rsidRPr="00D669B3" w:rsidTr="00352F52">
        <w:trPr>
          <w:cantSplit/>
          <w:trHeight w:val="576"/>
        </w:trPr>
        <w:tc>
          <w:tcPr>
            <w:tcW w:w="479" w:type="pct"/>
            <w:shd w:val="clear" w:color="auto" w:fill="E2EFD9" w:themeFill="accent6" w:themeFillTint="33"/>
            <w:vAlign w:val="bottom"/>
          </w:tcPr>
          <w:p w:rsidR="008A306A" w:rsidRPr="008A306A" w:rsidRDefault="008A306A" w:rsidP="008A306A">
            <w:pPr>
              <w:tabs>
                <w:tab w:val="left" w:pos="-720"/>
              </w:tabs>
              <w:suppressAutoHyphens/>
              <w:jc w:val="both"/>
              <w:rPr>
                <w:rFonts w:ascii="Arial" w:hAnsi="Arial"/>
                <w:spacing w:val="-3"/>
                <w:sz w:val="28"/>
                <w:szCs w:val="28"/>
                <w:lang w:val="en-GB"/>
              </w:rPr>
            </w:pPr>
            <w:r w:rsidRPr="008A306A">
              <w:rPr>
                <w:rFonts w:ascii="Arial" w:hAnsi="Arial"/>
                <w:spacing w:val="-3"/>
                <w:sz w:val="28"/>
                <w:szCs w:val="28"/>
                <w:lang w:val="en-GB"/>
              </w:rPr>
              <w:t>-51</w:t>
            </w:r>
          </w:p>
        </w:tc>
        <w:tc>
          <w:tcPr>
            <w:tcW w:w="1109" w:type="pct"/>
            <w:shd w:val="clear" w:color="auto" w:fill="E2EFD9" w:themeFill="accent6" w:themeFillTint="33"/>
            <w:noWrap/>
            <w:vAlign w:val="bottom"/>
          </w:tcPr>
          <w:p w:rsidR="008A306A" w:rsidRPr="008A306A" w:rsidRDefault="008A306A" w:rsidP="008A306A">
            <w:pPr>
              <w:tabs>
                <w:tab w:val="left" w:pos="-720"/>
              </w:tabs>
              <w:suppressAutoHyphens/>
              <w:jc w:val="both"/>
              <w:rPr>
                <w:rFonts w:ascii="Arial" w:hAnsi="Arial"/>
                <w:spacing w:val="-3"/>
                <w:sz w:val="28"/>
                <w:szCs w:val="28"/>
                <w:lang w:val="en-GB"/>
              </w:rPr>
            </w:pPr>
            <w:r w:rsidRPr="008A306A">
              <w:rPr>
                <w:rFonts w:ascii="Arial" w:hAnsi="Arial"/>
                <w:spacing w:val="-3"/>
                <w:sz w:val="28"/>
                <w:szCs w:val="28"/>
                <w:lang w:val="en-GB"/>
              </w:rPr>
              <w:t>Union</w:t>
            </w:r>
          </w:p>
        </w:tc>
        <w:tc>
          <w:tcPr>
            <w:tcW w:w="1405" w:type="pct"/>
            <w:shd w:val="clear" w:color="auto" w:fill="E2EFD9" w:themeFill="accent6" w:themeFillTint="33"/>
            <w:vAlign w:val="bottom"/>
          </w:tcPr>
          <w:p w:rsidR="008A306A" w:rsidRPr="002F1197" w:rsidRDefault="008A306A" w:rsidP="008A306A">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8A306A" w:rsidRPr="008A306A" w:rsidRDefault="008A306A" w:rsidP="008A306A">
            <w:pPr>
              <w:tabs>
                <w:tab w:val="left" w:pos="-720"/>
              </w:tabs>
              <w:suppressAutoHyphens/>
              <w:jc w:val="center"/>
              <w:rPr>
                <w:rFonts w:ascii="Arial" w:hAnsi="Arial"/>
                <w:spacing w:val="-3"/>
                <w:sz w:val="28"/>
                <w:szCs w:val="28"/>
                <w:lang w:val="en-GB"/>
              </w:rPr>
            </w:pPr>
            <w:r w:rsidRPr="008A306A">
              <w:rPr>
                <w:rFonts w:ascii="Arial" w:hAnsi="Arial"/>
                <w:spacing w:val="-3"/>
                <w:sz w:val="28"/>
                <w:szCs w:val="28"/>
                <w:lang w:val="en-GB"/>
              </w:rPr>
              <w:t>C</w:t>
            </w:r>
          </w:p>
        </w:tc>
        <w:tc>
          <w:tcPr>
            <w:tcW w:w="374" w:type="pct"/>
            <w:gridSpan w:val="2"/>
            <w:shd w:val="clear" w:color="auto" w:fill="E2EFD9" w:themeFill="accent6" w:themeFillTint="33"/>
            <w:vAlign w:val="bottom"/>
          </w:tcPr>
          <w:p w:rsidR="008A306A" w:rsidRPr="008A306A" w:rsidRDefault="008A306A" w:rsidP="008A306A">
            <w:pPr>
              <w:tabs>
                <w:tab w:val="left" w:pos="-720"/>
              </w:tabs>
              <w:suppressAutoHyphens/>
              <w:jc w:val="center"/>
              <w:rPr>
                <w:rFonts w:ascii="Arial" w:hAnsi="Arial"/>
                <w:spacing w:val="-3"/>
                <w:sz w:val="28"/>
                <w:szCs w:val="28"/>
                <w:lang w:val="en-GB"/>
              </w:rPr>
            </w:pPr>
            <w:r w:rsidRPr="008A306A">
              <w:rPr>
                <w:rFonts w:ascii="Arial" w:hAnsi="Arial"/>
                <w:spacing w:val="-3"/>
                <w:sz w:val="28"/>
                <w:szCs w:val="28"/>
                <w:lang w:val="en-GB"/>
              </w:rPr>
              <w:t>3</w:t>
            </w:r>
          </w:p>
        </w:tc>
        <w:tc>
          <w:tcPr>
            <w:tcW w:w="614" w:type="pct"/>
            <w:shd w:val="clear" w:color="auto" w:fill="E2EFD9" w:themeFill="accent6" w:themeFillTint="33"/>
            <w:vAlign w:val="bottom"/>
          </w:tcPr>
          <w:p w:rsidR="008A306A" w:rsidRPr="00AB0E55" w:rsidRDefault="008A306A"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8A306A" w:rsidRPr="00D669B3" w:rsidRDefault="008A306A" w:rsidP="008A306A">
            <w:pPr>
              <w:rPr>
                <w:rFonts w:ascii="Arial" w:hAnsi="Arial" w:cs="Arial"/>
                <w:sz w:val="34"/>
                <w:szCs w:val="34"/>
              </w:rPr>
            </w:pPr>
          </w:p>
        </w:tc>
        <w:tc>
          <w:tcPr>
            <w:tcW w:w="304" w:type="pct"/>
            <w:shd w:val="clear" w:color="auto" w:fill="E2EFD9" w:themeFill="accent6" w:themeFillTint="33"/>
          </w:tcPr>
          <w:p w:rsidR="008A306A" w:rsidRPr="00D669B3" w:rsidRDefault="008A306A" w:rsidP="008A306A">
            <w:pPr>
              <w:tabs>
                <w:tab w:val="left" w:pos="1110"/>
              </w:tabs>
              <w:rPr>
                <w:rFonts w:ascii="Arial" w:hAnsi="Arial" w:cs="Arial"/>
                <w:sz w:val="34"/>
                <w:szCs w:val="34"/>
              </w:rPr>
            </w:pPr>
          </w:p>
        </w:tc>
      </w:tr>
      <w:tr w:rsidR="00AB0E55" w:rsidRPr="00D669B3" w:rsidTr="00352F52">
        <w:trPr>
          <w:cantSplit/>
          <w:trHeight w:val="576"/>
        </w:trPr>
        <w:tc>
          <w:tcPr>
            <w:tcW w:w="479" w:type="pct"/>
            <w:shd w:val="clear" w:color="auto" w:fill="C5E0B3" w:themeFill="accent6" w:themeFillTint="66"/>
          </w:tcPr>
          <w:p w:rsidR="00AB0E55" w:rsidRPr="008A306A" w:rsidRDefault="00AB0E55" w:rsidP="00734D21">
            <w:pPr>
              <w:rPr>
                <w:rFonts w:ascii="Arial" w:hAnsi="Arial" w:cs="Arial"/>
                <w:i/>
                <w:spacing w:val="-2"/>
                <w:sz w:val="24"/>
                <w:szCs w:val="24"/>
              </w:rPr>
            </w:pPr>
            <w:r w:rsidRPr="00734D21">
              <w:rPr>
                <w:rFonts w:ascii="Arial" w:eastAsia="Times New Roman" w:hAnsi="Arial" w:cs="Arial"/>
                <w:b/>
                <w:sz w:val="32"/>
                <w:szCs w:val="32"/>
                <w:lang w:eastAsia="zh-CN"/>
              </w:rPr>
              <w:t xml:space="preserve">813  </w:t>
            </w:r>
          </w:p>
        </w:tc>
        <w:tc>
          <w:tcPr>
            <w:tcW w:w="1109" w:type="pct"/>
            <w:shd w:val="clear" w:color="auto" w:fill="C5E0B3" w:themeFill="accent6" w:themeFillTint="66"/>
          </w:tcPr>
          <w:p w:rsidR="00734D21" w:rsidRPr="00734D21" w:rsidRDefault="00AB0E55" w:rsidP="00734D21">
            <w:pPr>
              <w:rPr>
                <w:rFonts w:ascii="Arial" w:eastAsia="Times New Roman" w:hAnsi="Arial" w:cs="Arial"/>
                <w:b/>
                <w:sz w:val="32"/>
                <w:szCs w:val="32"/>
                <w:lang w:eastAsia="zh-CN"/>
              </w:rPr>
            </w:pPr>
            <w:r w:rsidRPr="008A306A">
              <w:rPr>
                <w:rFonts w:ascii="Arial" w:hAnsi="Arial" w:cs="Arial"/>
                <w:i/>
                <w:spacing w:val="-2"/>
                <w:sz w:val="24"/>
                <w:szCs w:val="24"/>
              </w:rPr>
              <w:t xml:space="preserve"> </w:t>
            </w:r>
            <w:r w:rsidR="00734D21" w:rsidRPr="00734D21">
              <w:rPr>
                <w:rFonts w:ascii="Arial" w:eastAsia="Times New Roman" w:hAnsi="Arial" w:cs="Arial"/>
                <w:b/>
                <w:sz w:val="32"/>
                <w:szCs w:val="32"/>
                <w:lang w:eastAsia="zh-CN"/>
              </w:rPr>
              <w:t xml:space="preserve">Classification – Reclassification and Appeal </w:t>
            </w:r>
          </w:p>
          <w:p w:rsidR="00AB0E55" w:rsidRPr="008A306A" w:rsidRDefault="00AB0E55" w:rsidP="00AB0E55">
            <w:pPr>
              <w:tabs>
                <w:tab w:val="left" w:pos="-720"/>
                <w:tab w:val="left" w:pos="0"/>
              </w:tabs>
              <w:suppressAutoHyphens/>
              <w:ind w:left="682" w:hanging="720"/>
              <w:rPr>
                <w:rFonts w:ascii="Arial" w:hAnsi="Arial" w:cs="Arial"/>
                <w:i/>
                <w:spacing w:val="-2"/>
                <w:sz w:val="24"/>
                <w:szCs w:val="24"/>
              </w:rPr>
            </w:pPr>
          </w:p>
        </w:tc>
        <w:tc>
          <w:tcPr>
            <w:tcW w:w="3412" w:type="pct"/>
            <w:gridSpan w:val="7"/>
            <w:shd w:val="clear" w:color="auto" w:fill="C5E0B3" w:themeFill="accent6" w:themeFillTint="66"/>
          </w:tcPr>
          <w:p w:rsidR="00AB0E55" w:rsidRPr="002F1197" w:rsidRDefault="00AB0E55" w:rsidP="00AB0E55">
            <w:pPr>
              <w:rPr>
                <w:rFonts w:ascii="Arial" w:eastAsia="Times New Roman" w:hAnsi="Arial" w:cs="Arial"/>
                <w:b/>
                <w:sz w:val="24"/>
                <w:szCs w:val="24"/>
                <w:lang w:eastAsia="zh-CN"/>
              </w:rPr>
            </w:pPr>
            <w:r w:rsidRPr="002F1197">
              <w:rPr>
                <w:rFonts w:ascii="Arial" w:hAnsi="Arial" w:cs="Arial"/>
                <w:spacing w:val="-2"/>
                <w:sz w:val="24"/>
                <w:szCs w:val="24"/>
              </w:rPr>
              <w:t>Records relating to (re)classifications of administrative and union positions, including records of Evaluation Committee, comparisons with other positions, etc.  Also includes requests for, and results of appeals and reviews of position (re)classifications. For records relating to promotion of administrative staff, see:</w:t>
            </w:r>
            <w:r w:rsidRPr="002F1197">
              <w:rPr>
                <w:rFonts w:ascii="Arial" w:hAnsi="Arial" w:cs="Arial"/>
                <w:spacing w:val="-2"/>
                <w:sz w:val="24"/>
                <w:szCs w:val="24"/>
              </w:rPr>
              <w:tab/>
              <w:t>885 - STAFFING - PROMOTION (ADMINISTRATIVE STAFF)</w:t>
            </w:r>
          </w:p>
        </w:tc>
      </w:tr>
      <w:tr w:rsidR="00810E7E" w:rsidRPr="00D669B3" w:rsidTr="00352F52">
        <w:trPr>
          <w:cantSplit/>
          <w:trHeight w:val="576"/>
        </w:trPr>
        <w:tc>
          <w:tcPr>
            <w:tcW w:w="479" w:type="pct"/>
            <w:shd w:val="clear" w:color="auto" w:fill="E2EFD9" w:themeFill="accent6" w:themeFillTint="33"/>
          </w:tcPr>
          <w:p w:rsidR="00810E7E" w:rsidRPr="0048662A" w:rsidRDefault="00810E7E" w:rsidP="0048662A">
            <w:pPr>
              <w:tabs>
                <w:tab w:val="left" w:pos="-720"/>
              </w:tabs>
              <w:suppressAutoHyphens/>
              <w:rPr>
                <w:rFonts w:ascii="Arial" w:hAnsi="Arial" w:cs="Arial"/>
                <w:spacing w:val="-3"/>
                <w:sz w:val="28"/>
                <w:szCs w:val="28"/>
                <w:lang w:val="en-GB"/>
              </w:rPr>
            </w:pPr>
            <w:r w:rsidRPr="0048662A">
              <w:rPr>
                <w:rFonts w:ascii="Arial" w:hAnsi="Arial" w:cs="Arial"/>
                <w:spacing w:val="-3"/>
                <w:sz w:val="28"/>
                <w:szCs w:val="28"/>
                <w:lang w:val="en-GB"/>
              </w:rPr>
              <w:t>-00</w:t>
            </w:r>
          </w:p>
        </w:tc>
        <w:tc>
          <w:tcPr>
            <w:tcW w:w="1109" w:type="pct"/>
            <w:shd w:val="clear" w:color="auto" w:fill="E2EFD9" w:themeFill="accent6" w:themeFillTint="33"/>
            <w:noWrap/>
          </w:tcPr>
          <w:p w:rsidR="00810E7E" w:rsidRPr="0048662A" w:rsidRDefault="00810E7E" w:rsidP="0048662A">
            <w:pPr>
              <w:tabs>
                <w:tab w:val="left" w:pos="-720"/>
              </w:tabs>
              <w:suppressAutoHyphens/>
              <w:rPr>
                <w:rFonts w:ascii="Arial" w:hAnsi="Arial" w:cs="Arial"/>
                <w:spacing w:val="-3"/>
                <w:sz w:val="28"/>
                <w:szCs w:val="28"/>
                <w:lang w:val="en-GB"/>
              </w:rPr>
            </w:pPr>
            <w:r w:rsidRPr="0048662A">
              <w:rPr>
                <w:rFonts w:ascii="Arial" w:hAnsi="Arial" w:cs="Arial"/>
                <w:spacing w:val="-3"/>
                <w:sz w:val="28"/>
                <w:szCs w:val="28"/>
                <w:lang w:val="en-GB"/>
              </w:rPr>
              <w:t>Policy and procedures</w:t>
            </w:r>
          </w:p>
        </w:tc>
        <w:tc>
          <w:tcPr>
            <w:tcW w:w="1405" w:type="pct"/>
            <w:shd w:val="clear" w:color="auto" w:fill="E2EFD9" w:themeFill="accent6" w:themeFillTint="33"/>
          </w:tcPr>
          <w:p w:rsidR="00810E7E" w:rsidRPr="002F1197" w:rsidRDefault="00810E7E" w:rsidP="00810E7E">
            <w:pPr>
              <w:tabs>
                <w:tab w:val="left" w:pos="-720"/>
              </w:tabs>
              <w:suppressAutoHyphens/>
              <w:jc w:val="center"/>
              <w:rPr>
                <w:rFonts w:ascii="Arial" w:hAnsi="Arial" w:cs="Arial"/>
                <w:spacing w:val="-3"/>
                <w:lang w:val="en-GB"/>
              </w:rPr>
            </w:pPr>
          </w:p>
        </w:tc>
        <w:tc>
          <w:tcPr>
            <w:tcW w:w="409" w:type="pct"/>
            <w:shd w:val="clear" w:color="auto" w:fill="E2EFD9" w:themeFill="accent6" w:themeFillTint="33"/>
          </w:tcPr>
          <w:p w:rsidR="00810E7E" w:rsidRPr="005F200D" w:rsidRDefault="00810E7E" w:rsidP="00810E7E">
            <w:pPr>
              <w:tabs>
                <w:tab w:val="left" w:pos="-720"/>
              </w:tabs>
              <w:suppressAutoHyphens/>
              <w:jc w:val="center"/>
              <w:rPr>
                <w:rFonts w:ascii="Arial" w:hAnsi="Arial" w:cs="Arial"/>
                <w:spacing w:val="-3"/>
                <w:sz w:val="28"/>
                <w:szCs w:val="28"/>
                <w:lang w:val="en-GB"/>
              </w:rPr>
            </w:pPr>
            <w:r w:rsidRPr="005F200D">
              <w:rPr>
                <w:rFonts w:ascii="Arial" w:hAnsi="Arial" w:cs="Arial"/>
                <w:spacing w:val="-3"/>
                <w:sz w:val="28"/>
                <w:szCs w:val="28"/>
                <w:lang w:val="en-GB"/>
              </w:rPr>
              <w:t>S</w:t>
            </w:r>
          </w:p>
        </w:tc>
        <w:tc>
          <w:tcPr>
            <w:tcW w:w="374" w:type="pct"/>
            <w:gridSpan w:val="2"/>
            <w:shd w:val="clear" w:color="auto" w:fill="E2EFD9" w:themeFill="accent6" w:themeFillTint="33"/>
          </w:tcPr>
          <w:p w:rsidR="00810E7E" w:rsidRPr="005F200D" w:rsidRDefault="00810E7E" w:rsidP="00810E7E">
            <w:pPr>
              <w:rPr>
                <w:rFonts w:ascii="Arial" w:hAnsi="Arial" w:cs="Arial"/>
                <w:sz w:val="28"/>
                <w:szCs w:val="28"/>
              </w:rPr>
            </w:pPr>
          </w:p>
        </w:tc>
        <w:tc>
          <w:tcPr>
            <w:tcW w:w="614" w:type="pct"/>
            <w:shd w:val="clear" w:color="auto" w:fill="E2EFD9" w:themeFill="accent6" w:themeFillTint="33"/>
          </w:tcPr>
          <w:p w:rsidR="00810E7E" w:rsidRPr="00AB0E55" w:rsidRDefault="00810E7E" w:rsidP="00AB0E55">
            <w:pPr>
              <w:tabs>
                <w:tab w:val="left" w:pos="-720"/>
              </w:tabs>
              <w:suppressAutoHyphens/>
              <w:jc w:val="center"/>
              <w:rPr>
                <w:rFonts w:ascii="Arial" w:hAnsi="Arial" w:cs="Arial"/>
                <w:spacing w:val="-3"/>
                <w:sz w:val="28"/>
                <w:szCs w:val="28"/>
                <w:lang w:val="en-GB"/>
              </w:rPr>
            </w:pPr>
            <w:r w:rsidRPr="00AB0E55">
              <w:rPr>
                <w:rFonts w:ascii="Arial" w:hAnsi="Arial" w:cs="Arial"/>
                <w:spacing w:val="-3"/>
                <w:sz w:val="28"/>
                <w:szCs w:val="28"/>
                <w:lang w:val="en-GB"/>
              </w:rPr>
              <w:t>A</w:t>
            </w:r>
          </w:p>
        </w:tc>
        <w:tc>
          <w:tcPr>
            <w:tcW w:w="306" w:type="pct"/>
            <w:shd w:val="clear" w:color="auto" w:fill="E2EFD9" w:themeFill="accent6" w:themeFillTint="33"/>
          </w:tcPr>
          <w:p w:rsidR="00810E7E" w:rsidRPr="00D669B3" w:rsidRDefault="00810E7E" w:rsidP="00810E7E">
            <w:pPr>
              <w:rPr>
                <w:rFonts w:ascii="Arial" w:hAnsi="Arial" w:cs="Arial"/>
                <w:sz w:val="34"/>
                <w:szCs w:val="34"/>
              </w:rPr>
            </w:pPr>
          </w:p>
        </w:tc>
        <w:tc>
          <w:tcPr>
            <w:tcW w:w="304" w:type="pct"/>
            <w:shd w:val="clear" w:color="auto" w:fill="E2EFD9" w:themeFill="accent6" w:themeFillTint="33"/>
          </w:tcPr>
          <w:p w:rsidR="00810E7E" w:rsidRPr="00D669B3" w:rsidRDefault="00810E7E" w:rsidP="00810E7E">
            <w:pPr>
              <w:tabs>
                <w:tab w:val="left" w:pos="1110"/>
              </w:tabs>
              <w:rPr>
                <w:rFonts w:ascii="Arial" w:hAnsi="Arial" w:cs="Arial"/>
                <w:sz w:val="34"/>
                <w:szCs w:val="34"/>
              </w:rPr>
            </w:pPr>
          </w:p>
        </w:tc>
      </w:tr>
      <w:tr w:rsidR="00810E7E" w:rsidRPr="00D669B3" w:rsidTr="00352F52">
        <w:trPr>
          <w:cantSplit/>
          <w:trHeight w:val="576"/>
        </w:trPr>
        <w:tc>
          <w:tcPr>
            <w:tcW w:w="479" w:type="pct"/>
            <w:shd w:val="clear" w:color="auto" w:fill="E2EFD9" w:themeFill="accent6" w:themeFillTint="33"/>
          </w:tcPr>
          <w:p w:rsidR="00810E7E" w:rsidRPr="0048662A" w:rsidRDefault="00810E7E" w:rsidP="0048662A">
            <w:pPr>
              <w:tabs>
                <w:tab w:val="left" w:pos="-720"/>
              </w:tabs>
              <w:suppressAutoHyphens/>
              <w:rPr>
                <w:rFonts w:ascii="Arial" w:hAnsi="Arial" w:cs="Arial"/>
                <w:spacing w:val="-3"/>
                <w:sz w:val="28"/>
                <w:szCs w:val="28"/>
                <w:lang w:val="en-GB"/>
              </w:rPr>
            </w:pPr>
            <w:r w:rsidRPr="0048662A">
              <w:rPr>
                <w:rFonts w:ascii="Arial" w:hAnsi="Arial" w:cs="Arial"/>
                <w:spacing w:val="-3"/>
                <w:sz w:val="28"/>
                <w:szCs w:val="28"/>
                <w:lang w:val="en-GB"/>
              </w:rPr>
              <w:t>-01</w:t>
            </w:r>
          </w:p>
        </w:tc>
        <w:tc>
          <w:tcPr>
            <w:tcW w:w="1109" w:type="pct"/>
            <w:shd w:val="clear" w:color="auto" w:fill="E2EFD9" w:themeFill="accent6" w:themeFillTint="33"/>
            <w:noWrap/>
          </w:tcPr>
          <w:p w:rsidR="00810E7E" w:rsidRPr="0048662A" w:rsidRDefault="00810E7E" w:rsidP="0048662A">
            <w:pPr>
              <w:tabs>
                <w:tab w:val="left" w:pos="-720"/>
              </w:tabs>
              <w:suppressAutoHyphens/>
              <w:rPr>
                <w:rFonts w:ascii="Arial" w:hAnsi="Arial" w:cs="Arial"/>
                <w:spacing w:val="-3"/>
                <w:sz w:val="28"/>
                <w:szCs w:val="28"/>
                <w:lang w:val="en-GB"/>
              </w:rPr>
            </w:pPr>
            <w:r w:rsidRPr="0048662A">
              <w:rPr>
                <w:rFonts w:ascii="Arial" w:hAnsi="Arial" w:cs="Arial"/>
                <w:spacing w:val="-3"/>
                <w:sz w:val="28"/>
                <w:szCs w:val="28"/>
                <w:lang w:val="en-GB"/>
              </w:rPr>
              <w:t>General</w:t>
            </w:r>
          </w:p>
        </w:tc>
        <w:tc>
          <w:tcPr>
            <w:tcW w:w="1405" w:type="pct"/>
            <w:shd w:val="clear" w:color="auto" w:fill="E2EFD9" w:themeFill="accent6" w:themeFillTint="33"/>
          </w:tcPr>
          <w:p w:rsidR="00810E7E" w:rsidRPr="002F1197" w:rsidRDefault="00810E7E" w:rsidP="00810E7E">
            <w:pPr>
              <w:tabs>
                <w:tab w:val="left" w:pos="-720"/>
              </w:tabs>
              <w:suppressAutoHyphens/>
              <w:jc w:val="center"/>
              <w:rPr>
                <w:rFonts w:ascii="Arial" w:hAnsi="Arial" w:cs="Arial"/>
                <w:spacing w:val="-3"/>
                <w:lang w:val="en-GB"/>
              </w:rPr>
            </w:pPr>
          </w:p>
        </w:tc>
        <w:tc>
          <w:tcPr>
            <w:tcW w:w="409" w:type="pct"/>
            <w:shd w:val="clear" w:color="auto" w:fill="E2EFD9" w:themeFill="accent6" w:themeFillTint="33"/>
          </w:tcPr>
          <w:p w:rsidR="00810E7E" w:rsidRPr="005F200D" w:rsidRDefault="00810E7E" w:rsidP="00810E7E">
            <w:pPr>
              <w:tabs>
                <w:tab w:val="left" w:pos="-720"/>
              </w:tabs>
              <w:suppressAutoHyphens/>
              <w:jc w:val="center"/>
              <w:rPr>
                <w:rFonts w:ascii="Arial" w:hAnsi="Arial" w:cs="Arial"/>
                <w:spacing w:val="-3"/>
                <w:sz w:val="28"/>
                <w:szCs w:val="28"/>
                <w:lang w:val="en-GB"/>
              </w:rPr>
            </w:pPr>
            <w:r w:rsidRPr="005F200D">
              <w:rPr>
                <w:rFonts w:ascii="Arial" w:hAnsi="Arial" w:cs="Arial"/>
                <w:spacing w:val="-3"/>
                <w:sz w:val="28"/>
                <w:szCs w:val="28"/>
                <w:lang w:val="en-GB"/>
              </w:rPr>
              <w:t>S</w:t>
            </w:r>
          </w:p>
        </w:tc>
        <w:tc>
          <w:tcPr>
            <w:tcW w:w="374" w:type="pct"/>
            <w:gridSpan w:val="2"/>
            <w:shd w:val="clear" w:color="auto" w:fill="E2EFD9" w:themeFill="accent6" w:themeFillTint="33"/>
          </w:tcPr>
          <w:p w:rsidR="00810E7E" w:rsidRPr="005F200D" w:rsidRDefault="00810E7E" w:rsidP="00810E7E">
            <w:pPr>
              <w:rPr>
                <w:rFonts w:ascii="Arial" w:hAnsi="Arial" w:cs="Arial"/>
                <w:sz w:val="28"/>
                <w:szCs w:val="28"/>
              </w:rPr>
            </w:pPr>
          </w:p>
        </w:tc>
        <w:tc>
          <w:tcPr>
            <w:tcW w:w="614" w:type="pct"/>
            <w:shd w:val="clear" w:color="auto" w:fill="E2EFD9" w:themeFill="accent6" w:themeFillTint="33"/>
          </w:tcPr>
          <w:p w:rsidR="00810E7E" w:rsidRPr="00AB0E55" w:rsidRDefault="00810E7E" w:rsidP="00AB0E55">
            <w:pPr>
              <w:tabs>
                <w:tab w:val="left" w:pos="-720"/>
              </w:tabs>
              <w:suppressAutoHyphens/>
              <w:jc w:val="center"/>
              <w:rPr>
                <w:rFonts w:ascii="Arial" w:hAnsi="Arial" w:cs="Arial"/>
                <w:spacing w:val="-3"/>
                <w:sz w:val="28"/>
                <w:szCs w:val="28"/>
                <w:lang w:val="en-GB"/>
              </w:rPr>
            </w:pPr>
            <w:r w:rsidRPr="00AB0E55">
              <w:rPr>
                <w:rFonts w:ascii="Arial" w:hAnsi="Arial" w:cs="Arial"/>
                <w:spacing w:val="-3"/>
                <w:sz w:val="28"/>
                <w:szCs w:val="28"/>
                <w:lang w:val="en-GB"/>
              </w:rPr>
              <w:t>A</w:t>
            </w:r>
          </w:p>
        </w:tc>
        <w:tc>
          <w:tcPr>
            <w:tcW w:w="306" w:type="pct"/>
            <w:shd w:val="clear" w:color="auto" w:fill="E2EFD9" w:themeFill="accent6" w:themeFillTint="33"/>
          </w:tcPr>
          <w:p w:rsidR="00810E7E" w:rsidRPr="00D669B3" w:rsidRDefault="00810E7E" w:rsidP="00810E7E">
            <w:pPr>
              <w:rPr>
                <w:rFonts w:ascii="Arial" w:hAnsi="Arial" w:cs="Arial"/>
                <w:sz w:val="34"/>
                <w:szCs w:val="34"/>
              </w:rPr>
            </w:pPr>
          </w:p>
        </w:tc>
        <w:tc>
          <w:tcPr>
            <w:tcW w:w="304" w:type="pct"/>
            <w:shd w:val="clear" w:color="auto" w:fill="E2EFD9" w:themeFill="accent6" w:themeFillTint="33"/>
          </w:tcPr>
          <w:p w:rsidR="00810E7E" w:rsidRPr="00D669B3" w:rsidRDefault="00810E7E" w:rsidP="00810E7E">
            <w:pPr>
              <w:tabs>
                <w:tab w:val="left" w:pos="1110"/>
              </w:tabs>
              <w:rPr>
                <w:rFonts w:ascii="Arial" w:hAnsi="Arial" w:cs="Arial"/>
                <w:sz w:val="34"/>
                <w:szCs w:val="34"/>
              </w:rPr>
            </w:pPr>
          </w:p>
        </w:tc>
      </w:tr>
      <w:tr w:rsidR="00E71F84" w:rsidRPr="00D669B3" w:rsidTr="00352F52">
        <w:trPr>
          <w:cantSplit/>
          <w:trHeight w:val="576"/>
        </w:trPr>
        <w:tc>
          <w:tcPr>
            <w:tcW w:w="479" w:type="pct"/>
            <w:shd w:val="clear" w:color="auto" w:fill="E2EFD9" w:themeFill="accent6" w:themeFillTint="33"/>
            <w:vAlign w:val="bottom"/>
          </w:tcPr>
          <w:p w:rsidR="00E71F84" w:rsidRPr="00E71F84" w:rsidRDefault="00E71F84" w:rsidP="00E71F84">
            <w:pPr>
              <w:tabs>
                <w:tab w:val="left" w:pos="-720"/>
              </w:tabs>
              <w:suppressAutoHyphens/>
              <w:jc w:val="both"/>
              <w:rPr>
                <w:rFonts w:ascii="Arial" w:hAnsi="Arial"/>
                <w:spacing w:val="-3"/>
                <w:sz w:val="28"/>
                <w:szCs w:val="28"/>
                <w:lang w:val="en-GB"/>
              </w:rPr>
            </w:pPr>
            <w:r w:rsidRPr="00E71F84">
              <w:rPr>
                <w:rFonts w:ascii="Arial" w:hAnsi="Arial"/>
                <w:spacing w:val="-3"/>
                <w:sz w:val="28"/>
                <w:szCs w:val="28"/>
                <w:lang w:val="en-GB"/>
              </w:rPr>
              <w:t>-02</w:t>
            </w:r>
          </w:p>
        </w:tc>
        <w:tc>
          <w:tcPr>
            <w:tcW w:w="1109" w:type="pct"/>
            <w:shd w:val="clear" w:color="auto" w:fill="E2EFD9" w:themeFill="accent6" w:themeFillTint="33"/>
            <w:noWrap/>
            <w:vAlign w:val="bottom"/>
          </w:tcPr>
          <w:p w:rsidR="00E71F84" w:rsidRPr="00E71F84" w:rsidRDefault="00E71F84" w:rsidP="00E71F84">
            <w:pPr>
              <w:tabs>
                <w:tab w:val="left" w:pos="-720"/>
              </w:tabs>
              <w:suppressAutoHyphens/>
              <w:jc w:val="both"/>
              <w:rPr>
                <w:rFonts w:ascii="Arial" w:hAnsi="Arial"/>
                <w:spacing w:val="-3"/>
                <w:sz w:val="28"/>
                <w:szCs w:val="28"/>
                <w:lang w:val="en-GB"/>
              </w:rPr>
            </w:pPr>
            <w:r w:rsidRPr="00E71F84">
              <w:rPr>
                <w:rFonts w:ascii="Arial" w:hAnsi="Arial"/>
                <w:spacing w:val="-3"/>
                <w:sz w:val="28"/>
                <w:szCs w:val="28"/>
                <w:lang w:val="en-GB"/>
              </w:rPr>
              <w:t xml:space="preserve">(Re) Classification </w:t>
            </w:r>
          </w:p>
        </w:tc>
        <w:tc>
          <w:tcPr>
            <w:tcW w:w="1405" w:type="pct"/>
            <w:shd w:val="clear" w:color="auto" w:fill="E2EFD9" w:themeFill="accent6" w:themeFillTint="33"/>
            <w:vAlign w:val="bottom"/>
          </w:tcPr>
          <w:p w:rsidR="00E71F84" w:rsidRPr="002F1197" w:rsidRDefault="00E71F84" w:rsidP="00E71F84">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E71F84" w:rsidRPr="00E71F84" w:rsidRDefault="00E71F84" w:rsidP="00E71F84">
            <w:pPr>
              <w:tabs>
                <w:tab w:val="left" w:pos="-720"/>
              </w:tabs>
              <w:suppressAutoHyphens/>
              <w:jc w:val="center"/>
              <w:rPr>
                <w:rFonts w:ascii="Arial" w:hAnsi="Arial"/>
                <w:spacing w:val="-3"/>
                <w:sz w:val="28"/>
                <w:szCs w:val="28"/>
                <w:lang w:val="en-GB"/>
              </w:rPr>
            </w:pPr>
            <w:r w:rsidRPr="00E71F84">
              <w:rPr>
                <w:rFonts w:ascii="Arial" w:hAnsi="Arial"/>
                <w:spacing w:val="-3"/>
                <w:sz w:val="28"/>
                <w:szCs w:val="28"/>
                <w:lang w:val="en-GB"/>
              </w:rPr>
              <w:t>T</w:t>
            </w:r>
          </w:p>
        </w:tc>
        <w:tc>
          <w:tcPr>
            <w:tcW w:w="374" w:type="pct"/>
            <w:gridSpan w:val="2"/>
            <w:shd w:val="clear" w:color="auto" w:fill="E2EFD9" w:themeFill="accent6" w:themeFillTint="33"/>
            <w:vAlign w:val="bottom"/>
          </w:tcPr>
          <w:p w:rsidR="00E71F84" w:rsidRPr="00E71F84" w:rsidRDefault="00E71F84" w:rsidP="00E71F84">
            <w:pPr>
              <w:tabs>
                <w:tab w:val="left" w:pos="-720"/>
              </w:tabs>
              <w:suppressAutoHyphens/>
              <w:jc w:val="center"/>
              <w:rPr>
                <w:rFonts w:ascii="Arial" w:hAnsi="Arial"/>
                <w:spacing w:val="-3"/>
                <w:sz w:val="28"/>
                <w:szCs w:val="28"/>
                <w:lang w:val="en-GB"/>
              </w:rPr>
            </w:pPr>
            <w:r w:rsidRPr="00E71F84">
              <w:rPr>
                <w:rFonts w:ascii="Arial" w:hAnsi="Arial"/>
                <w:spacing w:val="-3"/>
                <w:sz w:val="28"/>
                <w:szCs w:val="28"/>
                <w:lang w:val="en-GB"/>
              </w:rPr>
              <w:t>10</w:t>
            </w:r>
          </w:p>
        </w:tc>
        <w:tc>
          <w:tcPr>
            <w:tcW w:w="614" w:type="pct"/>
            <w:shd w:val="clear" w:color="auto" w:fill="E2EFD9" w:themeFill="accent6" w:themeFillTint="33"/>
            <w:vAlign w:val="bottom"/>
          </w:tcPr>
          <w:p w:rsidR="00E71F84" w:rsidRPr="00AB0E55" w:rsidRDefault="00E71F84"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E71F84" w:rsidRPr="00D669B3" w:rsidRDefault="00E71F84" w:rsidP="00E71F84">
            <w:pPr>
              <w:rPr>
                <w:rFonts w:ascii="Arial" w:hAnsi="Arial" w:cs="Arial"/>
                <w:sz w:val="34"/>
                <w:szCs w:val="34"/>
              </w:rPr>
            </w:pPr>
          </w:p>
        </w:tc>
        <w:tc>
          <w:tcPr>
            <w:tcW w:w="304" w:type="pct"/>
            <w:shd w:val="clear" w:color="auto" w:fill="E2EFD9" w:themeFill="accent6" w:themeFillTint="33"/>
          </w:tcPr>
          <w:p w:rsidR="00E71F84" w:rsidRPr="00D669B3" w:rsidRDefault="00E71F84" w:rsidP="00E71F84">
            <w:pPr>
              <w:tabs>
                <w:tab w:val="left" w:pos="1110"/>
              </w:tabs>
              <w:rPr>
                <w:rFonts w:ascii="Arial" w:hAnsi="Arial" w:cs="Arial"/>
                <w:sz w:val="34"/>
                <w:szCs w:val="34"/>
              </w:rPr>
            </w:pPr>
          </w:p>
        </w:tc>
      </w:tr>
      <w:tr w:rsidR="00E71F84" w:rsidRPr="00D669B3" w:rsidTr="00352F52">
        <w:trPr>
          <w:cantSplit/>
          <w:trHeight w:val="576"/>
        </w:trPr>
        <w:tc>
          <w:tcPr>
            <w:tcW w:w="479" w:type="pct"/>
            <w:shd w:val="clear" w:color="auto" w:fill="E2EFD9" w:themeFill="accent6" w:themeFillTint="33"/>
            <w:vAlign w:val="bottom"/>
          </w:tcPr>
          <w:p w:rsidR="00E71F84" w:rsidRPr="00E71F84" w:rsidRDefault="00E71F84" w:rsidP="00E71F84">
            <w:pPr>
              <w:tabs>
                <w:tab w:val="left" w:pos="-720"/>
              </w:tabs>
              <w:suppressAutoHyphens/>
              <w:jc w:val="both"/>
              <w:rPr>
                <w:rFonts w:ascii="Arial" w:hAnsi="Arial"/>
                <w:spacing w:val="-3"/>
                <w:sz w:val="28"/>
                <w:szCs w:val="28"/>
                <w:lang w:val="en-GB"/>
              </w:rPr>
            </w:pPr>
            <w:r w:rsidRPr="00E71F84">
              <w:rPr>
                <w:rFonts w:ascii="Arial" w:hAnsi="Arial"/>
                <w:spacing w:val="-3"/>
                <w:sz w:val="28"/>
                <w:szCs w:val="28"/>
                <w:lang w:val="en-GB"/>
              </w:rPr>
              <w:lastRenderedPageBreak/>
              <w:t>-03</w:t>
            </w:r>
          </w:p>
        </w:tc>
        <w:tc>
          <w:tcPr>
            <w:tcW w:w="1109" w:type="pct"/>
            <w:shd w:val="clear" w:color="auto" w:fill="E2EFD9" w:themeFill="accent6" w:themeFillTint="33"/>
            <w:noWrap/>
            <w:vAlign w:val="bottom"/>
          </w:tcPr>
          <w:p w:rsidR="00E71F84" w:rsidRPr="00E71F84" w:rsidRDefault="00E71F84" w:rsidP="00E71F84">
            <w:pPr>
              <w:tabs>
                <w:tab w:val="left" w:pos="-720"/>
              </w:tabs>
              <w:suppressAutoHyphens/>
              <w:jc w:val="both"/>
              <w:rPr>
                <w:rFonts w:ascii="Arial" w:hAnsi="Arial"/>
                <w:spacing w:val="-3"/>
                <w:sz w:val="28"/>
                <w:szCs w:val="28"/>
                <w:lang w:val="en-GB"/>
              </w:rPr>
            </w:pPr>
            <w:r w:rsidRPr="00E71F84">
              <w:rPr>
                <w:rFonts w:ascii="Arial" w:hAnsi="Arial"/>
                <w:spacing w:val="-3"/>
                <w:sz w:val="28"/>
                <w:szCs w:val="28"/>
                <w:lang w:val="en-GB"/>
              </w:rPr>
              <w:t>Classification Appeals</w:t>
            </w:r>
          </w:p>
        </w:tc>
        <w:tc>
          <w:tcPr>
            <w:tcW w:w="1405" w:type="pct"/>
            <w:shd w:val="clear" w:color="auto" w:fill="E2EFD9" w:themeFill="accent6" w:themeFillTint="33"/>
            <w:vAlign w:val="bottom"/>
          </w:tcPr>
          <w:p w:rsidR="00E71F84" w:rsidRPr="002F1197" w:rsidRDefault="00E71F84" w:rsidP="00E71F84">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E71F84" w:rsidRPr="00E71F84" w:rsidRDefault="00E71F84" w:rsidP="00E71F84">
            <w:pPr>
              <w:tabs>
                <w:tab w:val="left" w:pos="-720"/>
              </w:tabs>
              <w:suppressAutoHyphens/>
              <w:jc w:val="center"/>
              <w:rPr>
                <w:rFonts w:ascii="Arial" w:hAnsi="Arial"/>
                <w:spacing w:val="-3"/>
                <w:sz w:val="28"/>
                <w:szCs w:val="28"/>
                <w:lang w:val="en-GB"/>
              </w:rPr>
            </w:pPr>
            <w:r w:rsidRPr="00E71F84">
              <w:rPr>
                <w:rFonts w:ascii="Arial" w:hAnsi="Arial"/>
                <w:spacing w:val="-3"/>
                <w:sz w:val="28"/>
                <w:szCs w:val="28"/>
                <w:lang w:val="en-GB"/>
              </w:rPr>
              <w:t>T</w:t>
            </w:r>
          </w:p>
        </w:tc>
        <w:tc>
          <w:tcPr>
            <w:tcW w:w="374" w:type="pct"/>
            <w:gridSpan w:val="2"/>
            <w:shd w:val="clear" w:color="auto" w:fill="E2EFD9" w:themeFill="accent6" w:themeFillTint="33"/>
            <w:vAlign w:val="bottom"/>
          </w:tcPr>
          <w:p w:rsidR="00E71F84" w:rsidRPr="00E71F84" w:rsidRDefault="00E71F84" w:rsidP="00E71F84">
            <w:pPr>
              <w:tabs>
                <w:tab w:val="left" w:pos="-720"/>
              </w:tabs>
              <w:suppressAutoHyphens/>
              <w:jc w:val="center"/>
              <w:rPr>
                <w:rFonts w:ascii="Arial" w:hAnsi="Arial"/>
                <w:spacing w:val="-3"/>
                <w:sz w:val="28"/>
                <w:szCs w:val="28"/>
                <w:lang w:val="en-GB"/>
              </w:rPr>
            </w:pPr>
            <w:r w:rsidRPr="00E71F84">
              <w:rPr>
                <w:rFonts w:ascii="Arial" w:hAnsi="Arial"/>
                <w:spacing w:val="-3"/>
                <w:sz w:val="28"/>
                <w:szCs w:val="28"/>
                <w:lang w:val="en-GB"/>
              </w:rPr>
              <w:t>1</w:t>
            </w:r>
          </w:p>
        </w:tc>
        <w:tc>
          <w:tcPr>
            <w:tcW w:w="614" w:type="pct"/>
            <w:shd w:val="clear" w:color="auto" w:fill="E2EFD9" w:themeFill="accent6" w:themeFillTint="33"/>
            <w:vAlign w:val="bottom"/>
          </w:tcPr>
          <w:p w:rsidR="00E71F84" w:rsidRPr="00AB0E55" w:rsidRDefault="00E71F84"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D</w:t>
            </w:r>
          </w:p>
        </w:tc>
        <w:tc>
          <w:tcPr>
            <w:tcW w:w="306" w:type="pct"/>
            <w:shd w:val="clear" w:color="auto" w:fill="E2EFD9" w:themeFill="accent6" w:themeFillTint="33"/>
          </w:tcPr>
          <w:p w:rsidR="00E71F84" w:rsidRPr="00D669B3" w:rsidRDefault="00E71F84" w:rsidP="00E71F84">
            <w:pPr>
              <w:rPr>
                <w:rFonts w:ascii="Arial" w:hAnsi="Arial" w:cs="Arial"/>
                <w:sz w:val="34"/>
                <w:szCs w:val="34"/>
              </w:rPr>
            </w:pPr>
          </w:p>
        </w:tc>
        <w:tc>
          <w:tcPr>
            <w:tcW w:w="304" w:type="pct"/>
            <w:shd w:val="clear" w:color="auto" w:fill="E2EFD9" w:themeFill="accent6" w:themeFillTint="33"/>
          </w:tcPr>
          <w:p w:rsidR="00E71F84" w:rsidRPr="00D669B3" w:rsidRDefault="00E71F84" w:rsidP="00E71F84">
            <w:pPr>
              <w:tabs>
                <w:tab w:val="left" w:pos="1110"/>
              </w:tabs>
              <w:rPr>
                <w:rFonts w:ascii="Arial" w:hAnsi="Arial" w:cs="Arial"/>
                <w:sz w:val="34"/>
                <w:szCs w:val="34"/>
              </w:rPr>
            </w:pPr>
          </w:p>
        </w:tc>
      </w:tr>
      <w:tr w:rsidR="00AB0E55" w:rsidRPr="00D669B3" w:rsidTr="00352F52">
        <w:trPr>
          <w:cantSplit/>
          <w:trHeight w:val="576"/>
        </w:trPr>
        <w:tc>
          <w:tcPr>
            <w:tcW w:w="479" w:type="pct"/>
            <w:shd w:val="clear" w:color="auto" w:fill="C5E0B3" w:themeFill="accent6" w:themeFillTint="66"/>
          </w:tcPr>
          <w:p w:rsidR="00AB0E55" w:rsidRPr="00E71F84" w:rsidRDefault="00AB0E55" w:rsidP="00734D21">
            <w:pPr>
              <w:rPr>
                <w:rFonts w:ascii="Arial" w:hAnsi="Arial" w:cs="Arial"/>
                <w:b/>
                <w:i/>
                <w:spacing w:val="-2"/>
                <w:sz w:val="24"/>
                <w:szCs w:val="24"/>
              </w:rPr>
            </w:pPr>
            <w:r w:rsidRPr="00734D21">
              <w:rPr>
                <w:rFonts w:ascii="Arial" w:eastAsia="Times New Roman" w:hAnsi="Arial" w:cs="Arial"/>
                <w:b/>
                <w:sz w:val="32"/>
                <w:szCs w:val="32"/>
                <w:lang w:eastAsia="zh-CN"/>
              </w:rPr>
              <w:t xml:space="preserve">815 </w:t>
            </w:r>
          </w:p>
        </w:tc>
        <w:tc>
          <w:tcPr>
            <w:tcW w:w="1109" w:type="pct"/>
            <w:shd w:val="clear" w:color="auto" w:fill="C5E0B3" w:themeFill="accent6" w:themeFillTint="66"/>
          </w:tcPr>
          <w:p w:rsidR="00734D21" w:rsidRPr="00734D21" w:rsidRDefault="00734D21" w:rsidP="00734D21">
            <w:pPr>
              <w:rPr>
                <w:rFonts w:ascii="Arial" w:eastAsia="Times New Roman" w:hAnsi="Arial" w:cs="Arial"/>
                <w:b/>
                <w:sz w:val="32"/>
                <w:szCs w:val="32"/>
                <w:lang w:eastAsia="zh-CN"/>
              </w:rPr>
            </w:pPr>
            <w:r w:rsidRPr="00734D21">
              <w:rPr>
                <w:rFonts w:ascii="Arial" w:eastAsia="Times New Roman" w:hAnsi="Arial" w:cs="Arial"/>
                <w:b/>
                <w:sz w:val="32"/>
                <w:szCs w:val="32"/>
                <w:lang w:eastAsia="zh-CN"/>
              </w:rPr>
              <w:t xml:space="preserve">Discipline  </w:t>
            </w:r>
          </w:p>
          <w:p w:rsidR="00AB0E55" w:rsidRPr="00E71F84" w:rsidRDefault="00AB0E55" w:rsidP="00E71F84">
            <w:pPr>
              <w:rPr>
                <w:rFonts w:ascii="Arial" w:hAnsi="Arial" w:cs="Arial"/>
                <w:i/>
                <w:spacing w:val="-2"/>
                <w:sz w:val="24"/>
                <w:szCs w:val="24"/>
              </w:rPr>
            </w:pPr>
          </w:p>
        </w:tc>
        <w:tc>
          <w:tcPr>
            <w:tcW w:w="3412" w:type="pct"/>
            <w:gridSpan w:val="7"/>
            <w:shd w:val="clear" w:color="auto" w:fill="C5E0B3" w:themeFill="accent6" w:themeFillTint="66"/>
          </w:tcPr>
          <w:p w:rsidR="00AB0E55" w:rsidRPr="002F1197" w:rsidRDefault="00AB0E55" w:rsidP="00AB0E55">
            <w:pPr>
              <w:rPr>
                <w:rFonts w:ascii="Arial" w:eastAsia="Times New Roman" w:hAnsi="Arial" w:cs="Arial"/>
                <w:sz w:val="24"/>
                <w:szCs w:val="24"/>
                <w:lang w:eastAsia="zh-CN"/>
              </w:rPr>
            </w:pPr>
            <w:r w:rsidRPr="002F1197">
              <w:rPr>
                <w:rFonts w:ascii="Arial" w:hAnsi="Arial" w:cs="Arial"/>
                <w:spacing w:val="-2"/>
                <w:sz w:val="24"/>
                <w:szCs w:val="24"/>
              </w:rPr>
              <w:t>Records relating to the administration of disciplinary actions, as well as case files regarding such actions. (HRIS document no. 26). For grievances resulting from disciplinary action, see 828 - GRIEVANCE AND APPEAL</w:t>
            </w:r>
          </w:p>
        </w:tc>
      </w:tr>
      <w:tr w:rsidR="00834B13" w:rsidRPr="00D669B3" w:rsidTr="00352F52">
        <w:trPr>
          <w:cantSplit/>
          <w:trHeight w:val="576"/>
        </w:trPr>
        <w:tc>
          <w:tcPr>
            <w:tcW w:w="479" w:type="pct"/>
            <w:shd w:val="clear" w:color="auto" w:fill="E2EFD9" w:themeFill="accent6" w:themeFillTint="33"/>
          </w:tcPr>
          <w:p w:rsidR="00834B13" w:rsidRPr="0048662A" w:rsidRDefault="00834B13" w:rsidP="0048662A">
            <w:pPr>
              <w:tabs>
                <w:tab w:val="left" w:pos="-720"/>
              </w:tabs>
              <w:suppressAutoHyphens/>
              <w:rPr>
                <w:rFonts w:ascii="Arial" w:hAnsi="Arial" w:cs="Arial"/>
                <w:spacing w:val="-3"/>
                <w:sz w:val="28"/>
                <w:szCs w:val="28"/>
                <w:lang w:val="en-GB"/>
              </w:rPr>
            </w:pPr>
            <w:r w:rsidRPr="0048662A">
              <w:rPr>
                <w:rFonts w:ascii="Arial" w:hAnsi="Arial" w:cs="Arial"/>
                <w:spacing w:val="-3"/>
                <w:sz w:val="28"/>
                <w:szCs w:val="28"/>
                <w:lang w:val="en-GB"/>
              </w:rPr>
              <w:t>-00</w:t>
            </w:r>
          </w:p>
        </w:tc>
        <w:tc>
          <w:tcPr>
            <w:tcW w:w="1109" w:type="pct"/>
            <w:shd w:val="clear" w:color="auto" w:fill="E2EFD9" w:themeFill="accent6" w:themeFillTint="33"/>
            <w:noWrap/>
          </w:tcPr>
          <w:p w:rsidR="00834B13" w:rsidRPr="0048662A" w:rsidRDefault="00834B13" w:rsidP="0048662A">
            <w:pPr>
              <w:tabs>
                <w:tab w:val="left" w:pos="-720"/>
              </w:tabs>
              <w:suppressAutoHyphens/>
              <w:rPr>
                <w:rFonts w:ascii="Arial" w:hAnsi="Arial" w:cs="Arial"/>
                <w:spacing w:val="-3"/>
                <w:sz w:val="28"/>
                <w:szCs w:val="28"/>
                <w:lang w:val="en-GB"/>
              </w:rPr>
            </w:pPr>
            <w:r w:rsidRPr="0048662A">
              <w:rPr>
                <w:rFonts w:ascii="Arial" w:hAnsi="Arial" w:cs="Arial"/>
                <w:spacing w:val="-3"/>
                <w:sz w:val="28"/>
                <w:szCs w:val="28"/>
                <w:lang w:val="en-GB"/>
              </w:rPr>
              <w:t>Policy and procedures</w:t>
            </w:r>
          </w:p>
        </w:tc>
        <w:tc>
          <w:tcPr>
            <w:tcW w:w="1405" w:type="pct"/>
            <w:shd w:val="clear" w:color="auto" w:fill="E2EFD9" w:themeFill="accent6" w:themeFillTint="33"/>
          </w:tcPr>
          <w:p w:rsidR="00834B13" w:rsidRPr="002F1197" w:rsidRDefault="00834B13" w:rsidP="00834B13">
            <w:pPr>
              <w:tabs>
                <w:tab w:val="left" w:pos="-720"/>
              </w:tabs>
              <w:suppressAutoHyphens/>
              <w:jc w:val="center"/>
              <w:rPr>
                <w:rFonts w:ascii="Arial" w:hAnsi="Arial" w:cs="Arial"/>
                <w:spacing w:val="-3"/>
                <w:lang w:val="en-GB"/>
              </w:rPr>
            </w:pPr>
          </w:p>
        </w:tc>
        <w:tc>
          <w:tcPr>
            <w:tcW w:w="409" w:type="pct"/>
            <w:shd w:val="clear" w:color="auto" w:fill="E2EFD9" w:themeFill="accent6" w:themeFillTint="33"/>
          </w:tcPr>
          <w:p w:rsidR="00834B13" w:rsidRPr="005F200D" w:rsidRDefault="00834B13" w:rsidP="00834B13">
            <w:pPr>
              <w:tabs>
                <w:tab w:val="left" w:pos="-720"/>
              </w:tabs>
              <w:suppressAutoHyphens/>
              <w:jc w:val="center"/>
              <w:rPr>
                <w:rFonts w:ascii="Arial" w:hAnsi="Arial" w:cs="Arial"/>
                <w:spacing w:val="-3"/>
                <w:sz w:val="28"/>
                <w:szCs w:val="28"/>
                <w:lang w:val="en-GB"/>
              </w:rPr>
            </w:pPr>
            <w:r w:rsidRPr="005F200D">
              <w:rPr>
                <w:rFonts w:ascii="Arial" w:hAnsi="Arial" w:cs="Arial"/>
                <w:spacing w:val="-3"/>
                <w:sz w:val="28"/>
                <w:szCs w:val="28"/>
                <w:lang w:val="en-GB"/>
              </w:rPr>
              <w:t>S</w:t>
            </w:r>
          </w:p>
        </w:tc>
        <w:tc>
          <w:tcPr>
            <w:tcW w:w="374" w:type="pct"/>
            <w:gridSpan w:val="2"/>
            <w:shd w:val="clear" w:color="auto" w:fill="E2EFD9" w:themeFill="accent6" w:themeFillTint="33"/>
          </w:tcPr>
          <w:p w:rsidR="00834B13" w:rsidRPr="005F200D" w:rsidRDefault="00834B13" w:rsidP="00834B13">
            <w:pPr>
              <w:rPr>
                <w:rFonts w:ascii="Arial" w:hAnsi="Arial" w:cs="Arial"/>
                <w:sz w:val="28"/>
                <w:szCs w:val="28"/>
              </w:rPr>
            </w:pPr>
          </w:p>
        </w:tc>
        <w:tc>
          <w:tcPr>
            <w:tcW w:w="614" w:type="pct"/>
            <w:shd w:val="clear" w:color="auto" w:fill="E2EFD9" w:themeFill="accent6" w:themeFillTint="33"/>
          </w:tcPr>
          <w:p w:rsidR="00834B13" w:rsidRPr="00AB0E55" w:rsidRDefault="00834B13" w:rsidP="00AB0E55">
            <w:pPr>
              <w:tabs>
                <w:tab w:val="left" w:pos="-720"/>
              </w:tabs>
              <w:suppressAutoHyphens/>
              <w:jc w:val="center"/>
              <w:rPr>
                <w:rFonts w:ascii="Arial" w:hAnsi="Arial" w:cs="Arial"/>
                <w:spacing w:val="-3"/>
                <w:sz w:val="28"/>
                <w:szCs w:val="28"/>
                <w:lang w:val="en-GB"/>
              </w:rPr>
            </w:pPr>
            <w:r w:rsidRPr="00AB0E55">
              <w:rPr>
                <w:rFonts w:ascii="Arial" w:hAnsi="Arial" w:cs="Arial"/>
                <w:spacing w:val="-3"/>
                <w:sz w:val="28"/>
                <w:szCs w:val="28"/>
                <w:lang w:val="en-GB"/>
              </w:rPr>
              <w:t>A</w:t>
            </w:r>
          </w:p>
        </w:tc>
        <w:tc>
          <w:tcPr>
            <w:tcW w:w="306" w:type="pct"/>
            <w:shd w:val="clear" w:color="auto" w:fill="E2EFD9" w:themeFill="accent6" w:themeFillTint="33"/>
          </w:tcPr>
          <w:p w:rsidR="00834B13" w:rsidRPr="00D669B3" w:rsidRDefault="00834B13" w:rsidP="00834B13">
            <w:pPr>
              <w:rPr>
                <w:rFonts w:ascii="Arial" w:hAnsi="Arial" w:cs="Arial"/>
                <w:sz w:val="34"/>
                <w:szCs w:val="34"/>
              </w:rPr>
            </w:pPr>
          </w:p>
        </w:tc>
        <w:tc>
          <w:tcPr>
            <w:tcW w:w="304" w:type="pct"/>
            <w:shd w:val="clear" w:color="auto" w:fill="E2EFD9" w:themeFill="accent6" w:themeFillTint="33"/>
          </w:tcPr>
          <w:p w:rsidR="00834B13" w:rsidRPr="00D669B3" w:rsidRDefault="00834B13" w:rsidP="00834B13">
            <w:pPr>
              <w:tabs>
                <w:tab w:val="left" w:pos="1110"/>
              </w:tabs>
              <w:rPr>
                <w:rFonts w:ascii="Arial" w:hAnsi="Arial" w:cs="Arial"/>
                <w:sz w:val="34"/>
                <w:szCs w:val="34"/>
              </w:rPr>
            </w:pPr>
          </w:p>
        </w:tc>
      </w:tr>
      <w:tr w:rsidR="00834B13" w:rsidRPr="00D669B3" w:rsidTr="00352F52">
        <w:trPr>
          <w:cantSplit/>
          <w:trHeight w:val="576"/>
        </w:trPr>
        <w:tc>
          <w:tcPr>
            <w:tcW w:w="479" w:type="pct"/>
            <w:shd w:val="clear" w:color="auto" w:fill="E2EFD9" w:themeFill="accent6" w:themeFillTint="33"/>
          </w:tcPr>
          <w:p w:rsidR="00834B13" w:rsidRPr="0048662A" w:rsidRDefault="00834B13" w:rsidP="0048662A">
            <w:pPr>
              <w:tabs>
                <w:tab w:val="left" w:pos="-720"/>
              </w:tabs>
              <w:suppressAutoHyphens/>
              <w:rPr>
                <w:rFonts w:ascii="Arial" w:hAnsi="Arial" w:cs="Arial"/>
                <w:spacing w:val="-3"/>
                <w:sz w:val="28"/>
                <w:szCs w:val="28"/>
                <w:lang w:val="en-GB"/>
              </w:rPr>
            </w:pPr>
            <w:r w:rsidRPr="0048662A">
              <w:rPr>
                <w:rFonts w:ascii="Arial" w:hAnsi="Arial" w:cs="Arial"/>
                <w:spacing w:val="-3"/>
                <w:sz w:val="28"/>
                <w:szCs w:val="28"/>
                <w:lang w:val="en-GB"/>
              </w:rPr>
              <w:t>-01</w:t>
            </w:r>
          </w:p>
        </w:tc>
        <w:tc>
          <w:tcPr>
            <w:tcW w:w="1109" w:type="pct"/>
            <w:shd w:val="clear" w:color="auto" w:fill="E2EFD9" w:themeFill="accent6" w:themeFillTint="33"/>
            <w:noWrap/>
          </w:tcPr>
          <w:p w:rsidR="00834B13" w:rsidRPr="0048662A" w:rsidRDefault="00834B13" w:rsidP="0048662A">
            <w:pPr>
              <w:tabs>
                <w:tab w:val="left" w:pos="-720"/>
              </w:tabs>
              <w:suppressAutoHyphens/>
              <w:rPr>
                <w:rFonts w:ascii="Arial" w:hAnsi="Arial" w:cs="Arial"/>
                <w:spacing w:val="-3"/>
                <w:sz w:val="28"/>
                <w:szCs w:val="28"/>
                <w:lang w:val="en-GB"/>
              </w:rPr>
            </w:pPr>
            <w:r w:rsidRPr="0048662A">
              <w:rPr>
                <w:rFonts w:ascii="Arial" w:hAnsi="Arial" w:cs="Arial"/>
                <w:spacing w:val="-3"/>
                <w:sz w:val="28"/>
                <w:szCs w:val="28"/>
                <w:lang w:val="en-GB"/>
              </w:rPr>
              <w:t>General</w:t>
            </w:r>
          </w:p>
        </w:tc>
        <w:tc>
          <w:tcPr>
            <w:tcW w:w="1405" w:type="pct"/>
            <w:shd w:val="clear" w:color="auto" w:fill="E2EFD9" w:themeFill="accent6" w:themeFillTint="33"/>
          </w:tcPr>
          <w:p w:rsidR="00834B13" w:rsidRPr="002F1197" w:rsidRDefault="00834B13" w:rsidP="00834B13">
            <w:pPr>
              <w:tabs>
                <w:tab w:val="left" w:pos="-720"/>
              </w:tabs>
              <w:suppressAutoHyphens/>
              <w:jc w:val="center"/>
              <w:rPr>
                <w:rFonts w:ascii="Arial" w:hAnsi="Arial" w:cs="Arial"/>
                <w:spacing w:val="-3"/>
                <w:lang w:val="en-GB"/>
              </w:rPr>
            </w:pPr>
          </w:p>
        </w:tc>
        <w:tc>
          <w:tcPr>
            <w:tcW w:w="409" w:type="pct"/>
            <w:shd w:val="clear" w:color="auto" w:fill="E2EFD9" w:themeFill="accent6" w:themeFillTint="33"/>
          </w:tcPr>
          <w:p w:rsidR="00834B13" w:rsidRPr="005F200D" w:rsidRDefault="00834B13" w:rsidP="00834B13">
            <w:pPr>
              <w:tabs>
                <w:tab w:val="left" w:pos="-720"/>
              </w:tabs>
              <w:suppressAutoHyphens/>
              <w:jc w:val="center"/>
              <w:rPr>
                <w:rFonts w:ascii="Arial" w:hAnsi="Arial" w:cs="Arial"/>
                <w:spacing w:val="-3"/>
                <w:sz w:val="28"/>
                <w:szCs w:val="28"/>
                <w:lang w:val="en-GB"/>
              </w:rPr>
            </w:pPr>
            <w:r w:rsidRPr="005F200D">
              <w:rPr>
                <w:rFonts w:ascii="Arial" w:hAnsi="Arial" w:cs="Arial"/>
                <w:spacing w:val="-3"/>
                <w:sz w:val="28"/>
                <w:szCs w:val="28"/>
                <w:lang w:val="en-GB"/>
              </w:rPr>
              <w:t>S</w:t>
            </w:r>
          </w:p>
        </w:tc>
        <w:tc>
          <w:tcPr>
            <w:tcW w:w="374" w:type="pct"/>
            <w:gridSpan w:val="2"/>
            <w:shd w:val="clear" w:color="auto" w:fill="E2EFD9" w:themeFill="accent6" w:themeFillTint="33"/>
          </w:tcPr>
          <w:p w:rsidR="00834B13" w:rsidRPr="005F200D" w:rsidRDefault="00834B13" w:rsidP="00834B13">
            <w:pPr>
              <w:rPr>
                <w:rFonts w:ascii="Arial" w:hAnsi="Arial" w:cs="Arial"/>
                <w:sz w:val="28"/>
                <w:szCs w:val="28"/>
              </w:rPr>
            </w:pPr>
          </w:p>
        </w:tc>
        <w:tc>
          <w:tcPr>
            <w:tcW w:w="614" w:type="pct"/>
            <w:shd w:val="clear" w:color="auto" w:fill="E2EFD9" w:themeFill="accent6" w:themeFillTint="33"/>
          </w:tcPr>
          <w:p w:rsidR="00834B13" w:rsidRPr="00AB0E55" w:rsidRDefault="00834B13" w:rsidP="00AB0E55">
            <w:pPr>
              <w:tabs>
                <w:tab w:val="left" w:pos="-720"/>
              </w:tabs>
              <w:suppressAutoHyphens/>
              <w:jc w:val="center"/>
              <w:rPr>
                <w:rFonts w:ascii="Arial" w:hAnsi="Arial" w:cs="Arial"/>
                <w:spacing w:val="-3"/>
                <w:sz w:val="28"/>
                <w:szCs w:val="28"/>
                <w:lang w:val="en-GB"/>
              </w:rPr>
            </w:pPr>
            <w:r w:rsidRPr="00AB0E55">
              <w:rPr>
                <w:rFonts w:ascii="Arial" w:hAnsi="Arial" w:cs="Arial"/>
                <w:spacing w:val="-3"/>
                <w:sz w:val="28"/>
                <w:szCs w:val="28"/>
                <w:lang w:val="en-GB"/>
              </w:rPr>
              <w:t>A</w:t>
            </w:r>
          </w:p>
        </w:tc>
        <w:tc>
          <w:tcPr>
            <w:tcW w:w="306" w:type="pct"/>
            <w:shd w:val="clear" w:color="auto" w:fill="E2EFD9" w:themeFill="accent6" w:themeFillTint="33"/>
          </w:tcPr>
          <w:p w:rsidR="00834B13" w:rsidRPr="00D669B3" w:rsidRDefault="00834B13" w:rsidP="00834B13">
            <w:pPr>
              <w:rPr>
                <w:rFonts w:ascii="Arial" w:hAnsi="Arial" w:cs="Arial"/>
                <w:sz w:val="34"/>
                <w:szCs w:val="34"/>
              </w:rPr>
            </w:pPr>
          </w:p>
        </w:tc>
        <w:tc>
          <w:tcPr>
            <w:tcW w:w="304" w:type="pct"/>
            <w:shd w:val="clear" w:color="auto" w:fill="E2EFD9" w:themeFill="accent6" w:themeFillTint="33"/>
          </w:tcPr>
          <w:p w:rsidR="00834B13" w:rsidRPr="00D669B3" w:rsidRDefault="00834B13" w:rsidP="00834B13">
            <w:pPr>
              <w:tabs>
                <w:tab w:val="left" w:pos="1110"/>
              </w:tabs>
              <w:rPr>
                <w:rFonts w:ascii="Arial" w:hAnsi="Arial" w:cs="Arial"/>
                <w:sz w:val="34"/>
                <w:szCs w:val="34"/>
              </w:rPr>
            </w:pPr>
          </w:p>
        </w:tc>
      </w:tr>
      <w:tr w:rsidR="00E71F84" w:rsidRPr="00D669B3" w:rsidTr="00352F52">
        <w:trPr>
          <w:cantSplit/>
          <w:trHeight w:val="576"/>
        </w:trPr>
        <w:tc>
          <w:tcPr>
            <w:tcW w:w="479" w:type="pct"/>
            <w:shd w:val="clear" w:color="auto" w:fill="E2EFD9" w:themeFill="accent6" w:themeFillTint="33"/>
            <w:vAlign w:val="bottom"/>
          </w:tcPr>
          <w:p w:rsidR="00E71F84" w:rsidRPr="00E71F84" w:rsidRDefault="00E71F84" w:rsidP="00E71F84">
            <w:pPr>
              <w:tabs>
                <w:tab w:val="left" w:pos="-720"/>
              </w:tabs>
              <w:suppressAutoHyphens/>
              <w:jc w:val="both"/>
              <w:rPr>
                <w:rFonts w:ascii="Arial" w:hAnsi="Arial"/>
                <w:spacing w:val="-3"/>
                <w:sz w:val="28"/>
                <w:szCs w:val="28"/>
                <w:lang w:val="en-GB"/>
              </w:rPr>
            </w:pPr>
            <w:r w:rsidRPr="00E71F84">
              <w:rPr>
                <w:rFonts w:ascii="Arial" w:hAnsi="Arial"/>
                <w:spacing w:val="-3"/>
                <w:sz w:val="28"/>
                <w:szCs w:val="28"/>
                <w:lang w:val="en-GB"/>
              </w:rPr>
              <w:t>-02</w:t>
            </w:r>
          </w:p>
        </w:tc>
        <w:tc>
          <w:tcPr>
            <w:tcW w:w="1109" w:type="pct"/>
            <w:shd w:val="clear" w:color="auto" w:fill="E2EFD9" w:themeFill="accent6" w:themeFillTint="33"/>
            <w:noWrap/>
            <w:vAlign w:val="bottom"/>
          </w:tcPr>
          <w:p w:rsidR="00E71F84" w:rsidRPr="00E71F84" w:rsidRDefault="00E71F84" w:rsidP="00E71F84">
            <w:pPr>
              <w:tabs>
                <w:tab w:val="left" w:pos="-720"/>
              </w:tabs>
              <w:suppressAutoHyphens/>
              <w:jc w:val="both"/>
              <w:rPr>
                <w:rFonts w:ascii="Arial" w:hAnsi="Arial"/>
                <w:spacing w:val="-3"/>
                <w:sz w:val="28"/>
                <w:szCs w:val="28"/>
                <w:lang w:val="en-GB"/>
              </w:rPr>
            </w:pPr>
            <w:r w:rsidRPr="00E71F84">
              <w:rPr>
                <w:rFonts w:ascii="Arial" w:hAnsi="Arial"/>
                <w:spacing w:val="-3"/>
                <w:sz w:val="28"/>
                <w:szCs w:val="28"/>
                <w:lang w:val="en-GB"/>
              </w:rPr>
              <w:t>Faculty / Librarians</w:t>
            </w:r>
          </w:p>
        </w:tc>
        <w:tc>
          <w:tcPr>
            <w:tcW w:w="1405" w:type="pct"/>
            <w:shd w:val="clear" w:color="auto" w:fill="E2EFD9" w:themeFill="accent6" w:themeFillTint="33"/>
            <w:vAlign w:val="bottom"/>
          </w:tcPr>
          <w:p w:rsidR="00E71F84" w:rsidRPr="002F1197" w:rsidRDefault="00E71F84" w:rsidP="00E71F84">
            <w:pPr>
              <w:tabs>
                <w:tab w:val="left" w:pos="-720"/>
              </w:tabs>
              <w:suppressAutoHyphens/>
              <w:rPr>
                <w:rFonts w:ascii="Arial" w:hAnsi="Arial"/>
                <w:spacing w:val="-3"/>
                <w:lang w:val="en-GB"/>
              </w:rPr>
            </w:pPr>
            <w:r w:rsidRPr="002F1197">
              <w:rPr>
                <w:rFonts w:ascii="Arial" w:hAnsi="Arial"/>
                <w:spacing w:val="-3"/>
                <w:lang w:val="en-GB"/>
              </w:rPr>
              <w:t>Individual case files may be grouped by employee category</w:t>
            </w:r>
          </w:p>
        </w:tc>
        <w:tc>
          <w:tcPr>
            <w:tcW w:w="409" w:type="pct"/>
            <w:shd w:val="clear" w:color="auto" w:fill="E2EFD9" w:themeFill="accent6" w:themeFillTint="33"/>
            <w:vAlign w:val="bottom"/>
          </w:tcPr>
          <w:p w:rsidR="00E71F84" w:rsidRPr="00E71F84" w:rsidRDefault="00E71F84" w:rsidP="00E71F84">
            <w:pPr>
              <w:tabs>
                <w:tab w:val="left" w:pos="-720"/>
              </w:tabs>
              <w:suppressAutoHyphens/>
              <w:jc w:val="center"/>
              <w:rPr>
                <w:rFonts w:ascii="Arial" w:hAnsi="Arial"/>
                <w:spacing w:val="-3"/>
                <w:sz w:val="28"/>
                <w:szCs w:val="28"/>
                <w:lang w:val="en-GB"/>
              </w:rPr>
            </w:pPr>
            <w:r w:rsidRPr="00E71F84">
              <w:rPr>
                <w:rFonts w:ascii="Arial" w:hAnsi="Arial"/>
                <w:spacing w:val="-3"/>
                <w:sz w:val="28"/>
                <w:szCs w:val="28"/>
                <w:lang w:val="en-GB"/>
              </w:rPr>
              <w:t>C</w:t>
            </w:r>
          </w:p>
        </w:tc>
        <w:tc>
          <w:tcPr>
            <w:tcW w:w="374" w:type="pct"/>
            <w:gridSpan w:val="2"/>
            <w:shd w:val="clear" w:color="auto" w:fill="E2EFD9" w:themeFill="accent6" w:themeFillTint="33"/>
            <w:vAlign w:val="bottom"/>
          </w:tcPr>
          <w:p w:rsidR="00E71F84" w:rsidRPr="00E71F84" w:rsidRDefault="00E71F84" w:rsidP="00E71F84">
            <w:pPr>
              <w:tabs>
                <w:tab w:val="left" w:pos="-720"/>
              </w:tabs>
              <w:suppressAutoHyphens/>
              <w:jc w:val="center"/>
              <w:rPr>
                <w:rFonts w:ascii="Arial" w:hAnsi="Arial"/>
                <w:spacing w:val="-3"/>
                <w:sz w:val="28"/>
                <w:szCs w:val="28"/>
                <w:lang w:val="en-GB"/>
              </w:rPr>
            </w:pPr>
            <w:r w:rsidRPr="00E71F84">
              <w:rPr>
                <w:rFonts w:ascii="Arial" w:hAnsi="Arial"/>
                <w:spacing w:val="-3"/>
                <w:sz w:val="28"/>
                <w:szCs w:val="28"/>
                <w:lang w:val="en-GB"/>
              </w:rPr>
              <w:t>2</w:t>
            </w:r>
          </w:p>
        </w:tc>
        <w:tc>
          <w:tcPr>
            <w:tcW w:w="614" w:type="pct"/>
            <w:shd w:val="clear" w:color="auto" w:fill="E2EFD9" w:themeFill="accent6" w:themeFillTint="33"/>
            <w:vAlign w:val="bottom"/>
          </w:tcPr>
          <w:p w:rsidR="00E71F84" w:rsidRPr="00AB0E55" w:rsidRDefault="00E71F84"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D</w:t>
            </w:r>
          </w:p>
        </w:tc>
        <w:tc>
          <w:tcPr>
            <w:tcW w:w="306" w:type="pct"/>
            <w:shd w:val="clear" w:color="auto" w:fill="E2EFD9" w:themeFill="accent6" w:themeFillTint="33"/>
          </w:tcPr>
          <w:p w:rsidR="00E71F84" w:rsidRPr="00D669B3" w:rsidRDefault="00E71F84" w:rsidP="00E71F84">
            <w:pPr>
              <w:rPr>
                <w:rFonts w:ascii="Arial" w:hAnsi="Arial" w:cs="Arial"/>
                <w:sz w:val="34"/>
                <w:szCs w:val="34"/>
              </w:rPr>
            </w:pPr>
          </w:p>
        </w:tc>
        <w:tc>
          <w:tcPr>
            <w:tcW w:w="304" w:type="pct"/>
            <w:shd w:val="clear" w:color="auto" w:fill="E2EFD9" w:themeFill="accent6" w:themeFillTint="33"/>
          </w:tcPr>
          <w:p w:rsidR="00E71F84" w:rsidRPr="00D669B3" w:rsidRDefault="00E71F84" w:rsidP="00E71F84">
            <w:pPr>
              <w:tabs>
                <w:tab w:val="left" w:pos="1110"/>
              </w:tabs>
              <w:rPr>
                <w:rFonts w:ascii="Arial" w:hAnsi="Arial" w:cs="Arial"/>
                <w:sz w:val="34"/>
                <w:szCs w:val="34"/>
              </w:rPr>
            </w:pPr>
          </w:p>
        </w:tc>
      </w:tr>
      <w:tr w:rsidR="00E71F84" w:rsidRPr="00D669B3" w:rsidTr="00352F52">
        <w:trPr>
          <w:cantSplit/>
          <w:trHeight w:val="576"/>
        </w:trPr>
        <w:tc>
          <w:tcPr>
            <w:tcW w:w="479" w:type="pct"/>
            <w:shd w:val="clear" w:color="auto" w:fill="E2EFD9" w:themeFill="accent6" w:themeFillTint="33"/>
            <w:vAlign w:val="bottom"/>
          </w:tcPr>
          <w:p w:rsidR="00E71F84" w:rsidRPr="00E71F84" w:rsidRDefault="00E71F84" w:rsidP="00E71F84">
            <w:pPr>
              <w:tabs>
                <w:tab w:val="left" w:pos="-720"/>
              </w:tabs>
              <w:suppressAutoHyphens/>
              <w:jc w:val="both"/>
              <w:rPr>
                <w:rFonts w:ascii="Arial" w:hAnsi="Arial"/>
                <w:spacing w:val="-3"/>
                <w:sz w:val="28"/>
                <w:szCs w:val="28"/>
                <w:lang w:val="en-GB"/>
              </w:rPr>
            </w:pPr>
            <w:r w:rsidRPr="00E71F84">
              <w:rPr>
                <w:rFonts w:ascii="Arial" w:hAnsi="Arial"/>
                <w:spacing w:val="-3"/>
                <w:sz w:val="28"/>
                <w:szCs w:val="28"/>
                <w:lang w:val="en-GB"/>
              </w:rPr>
              <w:t>-03</w:t>
            </w:r>
          </w:p>
        </w:tc>
        <w:tc>
          <w:tcPr>
            <w:tcW w:w="1109" w:type="pct"/>
            <w:shd w:val="clear" w:color="auto" w:fill="E2EFD9" w:themeFill="accent6" w:themeFillTint="33"/>
            <w:noWrap/>
            <w:vAlign w:val="bottom"/>
          </w:tcPr>
          <w:p w:rsidR="00E71F84" w:rsidRPr="00E71F84" w:rsidRDefault="00E71F84" w:rsidP="00E71F84">
            <w:pPr>
              <w:tabs>
                <w:tab w:val="left" w:pos="-720"/>
              </w:tabs>
              <w:suppressAutoHyphens/>
              <w:jc w:val="both"/>
              <w:rPr>
                <w:rFonts w:ascii="Arial" w:hAnsi="Arial"/>
                <w:spacing w:val="-3"/>
                <w:sz w:val="28"/>
                <w:szCs w:val="28"/>
                <w:lang w:val="en-GB"/>
              </w:rPr>
            </w:pPr>
            <w:r w:rsidRPr="00E71F84">
              <w:rPr>
                <w:rFonts w:ascii="Arial" w:hAnsi="Arial"/>
                <w:spacing w:val="-3"/>
                <w:sz w:val="28"/>
                <w:szCs w:val="28"/>
                <w:lang w:val="en-GB"/>
              </w:rPr>
              <w:t>Administrative staff</w:t>
            </w:r>
          </w:p>
        </w:tc>
        <w:tc>
          <w:tcPr>
            <w:tcW w:w="1405" w:type="pct"/>
            <w:shd w:val="clear" w:color="auto" w:fill="E2EFD9" w:themeFill="accent6" w:themeFillTint="33"/>
            <w:vAlign w:val="bottom"/>
          </w:tcPr>
          <w:p w:rsidR="00E71F84" w:rsidRPr="002F1197" w:rsidRDefault="00E71F84" w:rsidP="00E71F84">
            <w:pPr>
              <w:pStyle w:val="EndnoteText"/>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E71F84" w:rsidRPr="00E71F84" w:rsidRDefault="00E71F84" w:rsidP="00E71F84">
            <w:pPr>
              <w:pStyle w:val="EndnoteText"/>
              <w:tabs>
                <w:tab w:val="left" w:pos="-720"/>
              </w:tabs>
              <w:suppressAutoHyphens/>
              <w:jc w:val="center"/>
              <w:rPr>
                <w:rFonts w:ascii="Arial" w:hAnsi="Arial"/>
                <w:spacing w:val="-3"/>
                <w:sz w:val="28"/>
                <w:szCs w:val="28"/>
                <w:lang w:val="en-GB"/>
              </w:rPr>
            </w:pPr>
            <w:r w:rsidRPr="00E71F84">
              <w:rPr>
                <w:rFonts w:ascii="Arial" w:hAnsi="Arial"/>
                <w:spacing w:val="-3"/>
                <w:sz w:val="28"/>
                <w:szCs w:val="28"/>
                <w:lang w:val="en-GB"/>
              </w:rPr>
              <w:t>C</w:t>
            </w:r>
          </w:p>
        </w:tc>
        <w:tc>
          <w:tcPr>
            <w:tcW w:w="374" w:type="pct"/>
            <w:gridSpan w:val="2"/>
            <w:shd w:val="clear" w:color="auto" w:fill="E2EFD9" w:themeFill="accent6" w:themeFillTint="33"/>
            <w:vAlign w:val="bottom"/>
          </w:tcPr>
          <w:p w:rsidR="00E71F84" w:rsidRPr="00E71F84" w:rsidRDefault="00E71F84" w:rsidP="00E71F84">
            <w:pPr>
              <w:pStyle w:val="EndnoteText"/>
              <w:tabs>
                <w:tab w:val="left" w:pos="-720"/>
              </w:tabs>
              <w:suppressAutoHyphens/>
              <w:jc w:val="center"/>
              <w:rPr>
                <w:rFonts w:ascii="Arial" w:hAnsi="Arial"/>
                <w:spacing w:val="-3"/>
                <w:sz w:val="28"/>
                <w:szCs w:val="28"/>
                <w:lang w:val="en-GB"/>
              </w:rPr>
            </w:pPr>
            <w:r w:rsidRPr="00E71F84">
              <w:rPr>
                <w:rFonts w:ascii="Arial" w:hAnsi="Arial"/>
                <w:spacing w:val="-3"/>
                <w:sz w:val="28"/>
                <w:szCs w:val="28"/>
                <w:lang w:val="en-GB"/>
              </w:rPr>
              <w:t>2</w:t>
            </w:r>
          </w:p>
        </w:tc>
        <w:tc>
          <w:tcPr>
            <w:tcW w:w="614" w:type="pct"/>
            <w:shd w:val="clear" w:color="auto" w:fill="E2EFD9" w:themeFill="accent6" w:themeFillTint="33"/>
            <w:vAlign w:val="bottom"/>
          </w:tcPr>
          <w:p w:rsidR="00E71F84" w:rsidRPr="00AB0E55" w:rsidRDefault="00E71F84" w:rsidP="00AB0E55">
            <w:pPr>
              <w:pStyle w:val="EndnoteText"/>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D</w:t>
            </w:r>
          </w:p>
        </w:tc>
        <w:tc>
          <w:tcPr>
            <w:tcW w:w="306" w:type="pct"/>
            <w:shd w:val="clear" w:color="auto" w:fill="E2EFD9" w:themeFill="accent6" w:themeFillTint="33"/>
          </w:tcPr>
          <w:p w:rsidR="00E71F84" w:rsidRPr="00D669B3" w:rsidRDefault="00E71F84" w:rsidP="00E71F84">
            <w:pPr>
              <w:rPr>
                <w:rFonts w:ascii="Arial" w:hAnsi="Arial" w:cs="Arial"/>
                <w:sz w:val="34"/>
                <w:szCs w:val="34"/>
              </w:rPr>
            </w:pPr>
          </w:p>
        </w:tc>
        <w:tc>
          <w:tcPr>
            <w:tcW w:w="304" w:type="pct"/>
            <w:shd w:val="clear" w:color="auto" w:fill="E2EFD9" w:themeFill="accent6" w:themeFillTint="33"/>
          </w:tcPr>
          <w:p w:rsidR="00E71F84" w:rsidRPr="00D669B3" w:rsidRDefault="00E71F84" w:rsidP="00E71F84">
            <w:pPr>
              <w:tabs>
                <w:tab w:val="left" w:pos="1110"/>
              </w:tabs>
              <w:rPr>
                <w:rFonts w:ascii="Arial" w:hAnsi="Arial" w:cs="Arial"/>
                <w:sz w:val="34"/>
                <w:szCs w:val="34"/>
              </w:rPr>
            </w:pPr>
          </w:p>
        </w:tc>
      </w:tr>
      <w:tr w:rsidR="00E71F84" w:rsidRPr="00D669B3" w:rsidTr="00352F52">
        <w:trPr>
          <w:cantSplit/>
          <w:trHeight w:val="576"/>
        </w:trPr>
        <w:tc>
          <w:tcPr>
            <w:tcW w:w="479" w:type="pct"/>
            <w:shd w:val="clear" w:color="auto" w:fill="E2EFD9" w:themeFill="accent6" w:themeFillTint="33"/>
            <w:vAlign w:val="bottom"/>
          </w:tcPr>
          <w:p w:rsidR="00E71F84" w:rsidRPr="00E71F84" w:rsidRDefault="00E71F84" w:rsidP="00E71F84">
            <w:pPr>
              <w:tabs>
                <w:tab w:val="left" w:pos="-720"/>
              </w:tabs>
              <w:suppressAutoHyphens/>
              <w:jc w:val="both"/>
              <w:rPr>
                <w:rFonts w:ascii="Arial" w:hAnsi="Arial"/>
                <w:spacing w:val="-3"/>
                <w:sz w:val="28"/>
                <w:szCs w:val="28"/>
                <w:lang w:val="en-GB"/>
              </w:rPr>
            </w:pPr>
            <w:r w:rsidRPr="00E71F84">
              <w:rPr>
                <w:rFonts w:ascii="Arial" w:hAnsi="Arial"/>
                <w:spacing w:val="-3"/>
                <w:sz w:val="28"/>
                <w:szCs w:val="28"/>
                <w:lang w:val="en-GB"/>
              </w:rPr>
              <w:t>-04</w:t>
            </w:r>
          </w:p>
        </w:tc>
        <w:tc>
          <w:tcPr>
            <w:tcW w:w="1109" w:type="pct"/>
            <w:shd w:val="clear" w:color="auto" w:fill="E2EFD9" w:themeFill="accent6" w:themeFillTint="33"/>
            <w:noWrap/>
            <w:vAlign w:val="bottom"/>
          </w:tcPr>
          <w:p w:rsidR="00E71F84" w:rsidRPr="00E71F84" w:rsidRDefault="00E71F84" w:rsidP="00E71F84">
            <w:pPr>
              <w:tabs>
                <w:tab w:val="left" w:pos="-720"/>
              </w:tabs>
              <w:suppressAutoHyphens/>
              <w:jc w:val="both"/>
              <w:rPr>
                <w:rFonts w:ascii="Arial" w:hAnsi="Arial"/>
                <w:spacing w:val="-3"/>
                <w:sz w:val="28"/>
                <w:szCs w:val="28"/>
                <w:lang w:val="en-GB"/>
              </w:rPr>
            </w:pPr>
            <w:r w:rsidRPr="00E71F84">
              <w:rPr>
                <w:rFonts w:ascii="Arial" w:hAnsi="Arial"/>
                <w:spacing w:val="-3"/>
                <w:sz w:val="28"/>
                <w:szCs w:val="28"/>
                <w:lang w:val="en-GB"/>
              </w:rPr>
              <w:t>Unionized employees</w:t>
            </w:r>
          </w:p>
        </w:tc>
        <w:tc>
          <w:tcPr>
            <w:tcW w:w="1405" w:type="pct"/>
            <w:shd w:val="clear" w:color="auto" w:fill="E2EFD9" w:themeFill="accent6" w:themeFillTint="33"/>
            <w:vAlign w:val="bottom"/>
          </w:tcPr>
          <w:p w:rsidR="00E71F84" w:rsidRPr="002F1197" w:rsidRDefault="00E71F84" w:rsidP="00E71F84">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E71F84" w:rsidRPr="00E71F84" w:rsidRDefault="00E71F84" w:rsidP="00E71F84">
            <w:pPr>
              <w:tabs>
                <w:tab w:val="left" w:pos="-720"/>
              </w:tabs>
              <w:suppressAutoHyphens/>
              <w:jc w:val="center"/>
              <w:rPr>
                <w:rFonts w:ascii="Arial" w:hAnsi="Arial"/>
                <w:spacing w:val="-3"/>
                <w:sz w:val="28"/>
                <w:szCs w:val="28"/>
                <w:lang w:val="en-GB"/>
              </w:rPr>
            </w:pPr>
            <w:r w:rsidRPr="00E71F84">
              <w:rPr>
                <w:rFonts w:ascii="Arial" w:hAnsi="Arial"/>
                <w:spacing w:val="-3"/>
                <w:sz w:val="28"/>
                <w:szCs w:val="28"/>
                <w:lang w:val="en-GB"/>
              </w:rPr>
              <w:t>C</w:t>
            </w:r>
          </w:p>
        </w:tc>
        <w:tc>
          <w:tcPr>
            <w:tcW w:w="374" w:type="pct"/>
            <w:gridSpan w:val="2"/>
            <w:shd w:val="clear" w:color="auto" w:fill="E2EFD9" w:themeFill="accent6" w:themeFillTint="33"/>
            <w:vAlign w:val="bottom"/>
          </w:tcPr>
          <w:p w:rsidR="00E71F84" w:rsidRPr="00E71F84" w:rsidRDefault="00E71F84" w:rsidP="00E71F84">
            <w:pPr>
              <w:tabs>
                <w:tab w:val="left" w:pos="-720"/>
              </w:tabs>
              <w:suppressAutoHyphens/>
              <w:jc w:val="center"/>
              <w:rPr>
                <w:rFonts w:ascii="Arial" w:hAnsi="Arial"/>
                <w:spacing w:val="-3"/>
                <w:sz w:val="28"/>
                <w:szCs w:val="28"/>
                <w:lang w:val="en-GB"/>
              </w:rPr>
            </w:pPr>
            <w:r w:rsidRPr="00E71F84">
              <w:rPr>
                <w:rFonts w:ascii="Arial" w:hAnsi="Arial"/>
                <w:spacing w:val="-3"/>
                <w:sz w:val="28"/>
                <w:szCs w:val="28"/>
                <w:lang w:val="en-GB"/>
              </w:rPr>
              <w:t>2</w:t>
            </w:r>
          </w:p>
        </w:tc>
        <w:tc>
          <w:tcPr>
            <w:tcW w:w="614" w:type="pct"/>
            <w:shd w:val="clear" w:color="auto" w:fill="E2EFD9" w:themeFill="accent6" w:themeFillTint="33"/>
            <w:vAlign w:val="bottom"/>
          </w:tcPr>
          <w:p w:rsidR="00E71F84" w:rsidRPr="00AB0E55" w:rsidRDefault="00E71F84"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D</w:t>
            </w:r>
          </w:p>
        </w:tc>
        <w:tc>
          <w:tcPr>
            <w:tcW w:w="306" w:type="pct"/>
            <w:shd w:val="clear" w:color="auto" w:fill="E2EFD9" w:themeFill="accent6" w:themeFillTint="33"/>
          </w:tcPr>
          <w:p w:rsidR="00E71F84" w:rsidRPr="00D669B3" w:rsidRDefault="00E71F84" w:rsidP="00E71F84">
            <w:pPr>
              <w:rPr>
                <w:rFonts w:ascii="Arial" w:hAnsi="Arial" w:cs="Arial"/>
                <w:sz w:val="34"/>
                <w:szCs w:val="34"/>
              </w:rPr>
            </w:pPr>
          </w:p>
        </w:tc>
        <w:tc>
          <w:tcPr>
            <w:tcW w:w="304" w:type="pct"/>
            <w:shd w:val="clear" w:color="auto" w:fill="E2EFD9" w:themeFill="accent6" w:themeFillTint="33"/>
          </w:tcPr>
          <w:p w:rsidR="00E71F84" w:rsidRPr="00D669B3" w:rsidRDefault="00E71F84" w:rsidP="00E71F84">
            <w:pPr>
              <w:tabs>
                <w:tab w:val="left" w:pos="1110"/>
              </w:tabs>
              <w:rPr>
                <w:rFonts w:ascii="Arial" w:hAnsi="Arial" w:cs="Arial"/>
                <w:sz w:val="34"/>
                <w:szCs w:val="34"/>
              </w:rPr>
            </w:pPr>
          </w:p>
        </w:tc>
      </w:tr>
      <w:tr w:rsidR="00E71F84" w:rsidRPr="00D669B3" w:rsidTr="00352F52">
        <w:trPr>
          <w:cantSplit/>
          <w:trHeight w:val="576"/>
        </w:trPr>
        <w:tc>
          <w:tcPr>
            <w:tcW w:w="479" w:type="pct"/>
            <w:shd w:val="clear" w:color="auto" w:fill="E2EFD9" w:themeFill="accent6" w:themeFillTint="33"/>
            <w:vAlign w:val="bottom"/>
          </w:tcPr>
          <w:p w:rsidR="00E71F84" w:rsidRPr="00E71F84" w:rsidRDefault="00E71F84" w:rsidP="00E71F84">
            <w:pPr>
              <w:tabs>
                <w:tab w:val="left" w:pos="-720"/>
              </w:tabs>
              <w:suppressAutoHyphens/>
              <w:jc w:val="both"/>
              <w:rPr>
                <w:rFonts w:ascii="Arial" w:hAnsi="Arial"/>
                <w:spacing w:val="-3"/>
                <w:sz w:val="28"/>
                <w:szCs w:val="28"/>
                <w:lang w:val="en-GB"/>
              </w:rPr>
            </w:pPr>
            <w:r w:rsidRPr="00E71F84">
              <w:rPr>
                <w:rFonts w:ascii="Arial" w:hAnsi="Arial"/>
                <w:spacing w:val="-3"/>
                <w:sz w:val="28"/>
                <w:szCs w:val="28"/>
                <w:lang w:val="en-GB"/>
              </w:rPr>
              <w:t>-05</w:t>
            </w:r>
          </w:p>
        </w:tc>
        <w:tc>
          <w:tcPr>
            <w:tcW w:w="1109" w:type="pct"/>
            <w:shd w:val="clear" w:color="auto" w:fill="E2EFD9" w:themeFill="accent6" w:themeFillTint="33"/>
            <w:noWrap/>
            <w:vAlign w:val="bottom"/>
          </w:tcPr>
          <w:p w:rsidR="00E71F84" w:rsidRPr="00E71F84" w:rsidRDefault="00E71F84" w:rsidP="00E71F84">
            <w:pPr>
              <w:tabs>
                <w:tab w:val="left" w:pos="-720"/>
              </w:tabs>
              <w:suppressAutoHyphens/>
              <w:jc w:val="both"/>
              <w:rPr>
                <w:rFonts w:ascii="Arial" w:hAnsi="Arial"/>
                <w:spacing w:val="-3"/>
                <w:sz w:val="28"/>
                <w:szCs w:val="28"/>
                <w:lang w:val="en-GB"/>
              </w:rPr>
            </w:pPr>
            <w:r w:rsidRPr="00E71F84">
              <w:rPr>
                <w:rFonts w:ascii="Arial" w:hAnsi="Arial"/>
                <w:spacing w:val="-3"/>
                <w:sz w:val="28"/>
                <w:szCs w:val="28"/>
                <w:lang w:val="en-GB"/>
              </w:rPr>
              <w:t>Teaching Assistants</w:t>
            </w:r>
          </w:p>
        </w:tc>
        <w:tc>
          <w:tcPr>
            <w:tcW w:w="1405" w:type="pct"/>
            <w:shd w:val="clear" w:color="auto" w:fill="E2EFD9" w:themeFill="accent6" w:themeFillTint="33"/>
            <w:vAlign w:val="bottom"/>
          </w:tcPr>
          <w:p w:rsidR="00E71F84" w:rsidRPr="002F1197" w:rsidRDefault="00E71F84" w:rsidP="00E71F84">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E71F84" w:rsidRPr="00E71F84" w:rsidRDefault="00E71F84" w:rsidP="00E71F84">
            <w:pPr>
              <w:tabs>
                <w:tab w:val="left" w:pos="-720"/>
              </w:tabs>
              <w:suppressAutoHyphens/>
              <w:jc w:val="center"/>
              <w:rPr>
                <w:rFonts w:ascii="Arial" w:hAnsi="Arial"/>
                <w:spacing w:val="-3"/>
                <w:sz w:val="28"/>
                <w:szCs w:val="28"/>
                <w:lang w:val="en-GB"/>
              </w:rPr>
            </w:pPr>
            <w:r w:rsidRPr="00E71F84">
              <w:rPr>
                <w:rFonts w:ascii="Arial" w:hAnsi="Arial"/>
                <w:spacing w:val="-3"/>
                <w:sz w:val="28"/>
                <w:szCs w:val="28"/>
                <w:lang w:val="en-GB"/>
              </w:rPr>
              <w:t>C</w:t>
            </w:r>
          </w:p>
        </w:tc>
        <w:tc>
          <w:tcPr>
            <w:tcW w:w="374" w:type="pct"/>
            <w:gridSpan w:val="2"/>
            <w:shd w:val="clear" w:color="auto" w:fill="E2EFD9" w:themeFill="accent6" w:themeFillTint="33"/>
            <w:vAlign w:val="bottom"/>
          </w:tcPr>
          <w:p w:rsidR="00E71F84" w:rsidRPr="00E71F84" w:rsidRDefault="00E71F84" w:rsidP="00E71F84">
            <w:pPr>
              <w:tabs>
                <w:tab w:val="left" w:pos="-720"/>
              </w:tabs>
              <w:suppressAutoHyphens/>
              <w:jc w:val="center"/>
              <w:rPr>
                <w:rFonts w:ascii="Arial" w:hAnsi="Arial"/>
                <w:spacing w:val="-3"/>
                <w:sz w:val="28"/>
                <w:szCs w:val="28"/>
                <w:lang w:val="en-GB"/>
              </w:rPr>
            </w:pPr>
            <w:r w:rsidRPr="00E71F84">
              <w:rPr>
                <w:rFonts w:ascii="Arial" w:hAnsi="Arial"/>
                <w:spacing w:val="-3"/>
                <w:sz w:val="28"/>
                <w:szCs w:val="28"/>
                <w:lang w:val="en-GB"/>
              </w:rPr>
              <w:t>2</w:t>
            </w:r>
          </w:p>
        </w:tc>
        <w:tc>
          <w:tcPr>
            <w:tcW w:w="614" w:type="pct"/>
            <w:shd w:val="clear" w:color="auto" w:fill="E2EFD9" w:themeFill="accent6" w:themeFillTint="33"/>
            <w:vAlign w:val="bottom"/>
          </w:tcPr>
          <w:p w:rsidR="00E71F84" w:rsidRPr="00AB0E55" w:rsidRDefault="00E71F84"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D</w:t>
            </w:r>
          </w:p>
        </w:tc>
        <w:tc>
          <w:tcPr>
            <w:tcW w:w="306" w:type="pct"/>
            <w:shd w:val="clear" w:color="auto" w:fill="E2EFD9" w:themeFill="accent6" w:themeFillTint="33"/>
          </w:tcPr>
          <w:p w:rsidR="00E71F84" w:rsidRPr="00D669B3" w:rsidRDefault="00E71F84" w:rsidP="00E71F84">
            <w:pPr>
              <w:rPr>
                <w:rFonts w:ascii="Arial" w:hAnsi="Arial" w:cs="Arial"/>
                <w:sz w:val="34"/>
                <w:szCs w:val="34"/>
              </w:rPr>
            </w:pPr>
          </w:p>
        </w:tc>
        <w:tc>
          <w:tcPr>
            <w:tcW w:w="304" w:type="pct"/>
            <w:shd w:val="clear" w:color="auto" w:fill="E2EFD9" w:themeFill="accent6" w:themeFillTint="33"/>
          </w:tcPr>
          <w:p w:rsidR="00E71F84" w:rsidRPr="00D669B3" w:rsidRDefault="00E71F84" w:rsidP="00E71F84">
            <w:pPr>
              <w:tabs>
                <w:tab w:val="left" w:pos="1110"/>
              </w:tabs>
              <w:rPr>
                <w:rFonts w:ascii="Arial" w:hAnsi="Arial" w:cs="Arial"/>
                <w:sz w:val="34"/>
                <w:szCs w:val="34"/>
              </w:rPr>
            </w:pPr>
          </w:p>
        </w:tc>
      </w:tr>
      <w:tr w:rsidR="00E71F84" w:rsidRPr="00D669B3" w:rsidTr="00352F52">
        <w:trPr>
          <w:cantSplit/>
          <w:trHeight w:val="576"/>
        </w:trPr>
        <w:tc>
          <w:tcPr>
            <w:tcW w:w="479" w:type="pct"/>
            <w:shd w:val="clear" w:color="auto" w:fill="E2EFD9" w:themeFill="accent6" w:themeFillTint="33"/>
            <w:vAlign w:val="bottom"/>
          </w:tcPr>
          <w:p w:rsidR="00E71F84" w:rsidRPr="00E71F84" w:rsidRDefault="00E71F84" w:rsidP="00E71F84">
            <w:pPr>
              <w:tabs>
                <w:tab w:val="left" w:pos="-720"/>
              </w:tabs>
              <w:suppressAutoHyphens/>
              <w:jc w:val="both"/>
              <w:rPr>
                <w:rFonts w:ascii="Arial" w:hAnsi="Arial"/>
                <w:spacing w:val="-3"/>
                <w:sz w:val="28"/>
                <w:szCs w:val="28"/>
                <w:lang w:val="en-GB"/>
              </w:rPr>
            </w:pPr>
            <w:r w:rsidRPr="00E71F84">
              <w:rPr>
                <w:rFonts w:ascii="Arial" w:hAnsi="Arial"/>
                <w:spacing w:val="-3"/>
                <w:sz w:val="28"/>
                <w:szCs w:val="28"/>
                <w:lang w:val="en-GB"/>
              </w:rPr>
              <w:t>-06</w:t>
            </w:r>
          </w:p>
        </w:tc>
        <w:tc>
          <w:tcPr>
            <w:tcW w:w="1109" w:type="pct"/>
            <w:shd w:val="clear" w:color="auto" w:fill="E2EFD9" w:themeFill="accent6" w:themeFillTint="33"/>
            <w:noWrap/>
            <w:vAlign w:val="bottom"/>
          </w:tcPr>
          <w:p w:rsidR="00E71F84" w:rsidRPr="00E71F84" w:rsidRDefault="00E71F84" w:rsidP="00E71F84">
            <w:pPr>
              <w:tabs>
                <w:tab w:val="left" w:pos="-720"/>
              </w:tabs>
              <w:suppressAutoHyphens/>
              <w:jc w:val="both"/>
              <w:rPr>
                <w:rFonts w:ascii="Arial" w:hAnsi="Arial"/>
                <w:spacing w:val="-3"/>
                <w:sz w:val="28"/>
                <w:szCs w:val="28"/>
                <w:lang w:val="en-GB"/>
              </w:rPr>
            </w:pPr>
            <w:r w:rsidRPr="00E71F84">
              <w:rPr>
                <w:rFonts w:ascii="Arial" w:hAnsi="Arial"/>
                <w:spacing w:val="-3"/>
                <w:sz w:val="28"/>
                <w:szCs w:val="28"/>
                <w:lang w:val="en-GB"/>
              </w:rPr>
              <w:t>Casual (non-union)</w:t>
            </w:r>
          </w:p>
        </w:tc>
        <w:tc>
          <w:tcPr>
            <w:tcW w:w="1405" w:type="pct"/>
            <w:shd w:val="clear" w:color="auto" w:fill="E2EFD9" w:themeFill="accent6" w:themeFillTint="33"/>
            <w:vAlign w:val="bottom"/>
          </w:tcPr>
          <w:p w:rsidR="00E71F84" w:rsidRPr="002F1197" w:rsidRDefault="00E71F84" w:rsidP="00E71F84">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E71F84" w:rsidRPr="00E71F84" w:rsidRDefault="00E71F84" w:rsidP="00E71F84">
            <w:pPr>
              <w:tabs>
                <w:tab w:val="left" w:pos="-720"/>
              </w:tabs>
              <w:suppressAutoHyphens/>
              <w:jc w:val="center"/>
              <w:rPr>
                <w:rFonts w:ascii="Arial" w:hAnsi="Arial"/>
                <w:spacing w:val="-3"/>
                <w:sz w:val="28"/>
                <w:szCs w:val="28"/>
                <w:lang w:val="en-GB"/>
              </w:rPr>
            </w:pPr>
            <w:r w:rsidRPr="00E71F84">
              <w:rPr>
                <w:rFonts w:ascii="Arial" w:hAnsi="Arial"/>
                <w:spacing w:val="-3"/>
                <w:sz w:val="28"/>
                <w:szCs w:val="28"/>
                <w:lang w:val="en-GB"/>
              </w:rPr>
              <w:t>C</w:t>
            </w:r>
          </w:p>
        </w:tc>
        <w:tc>
          <w:tcPr>
            <w:tcW w:w="374" w:type="pct"/>
            <w:gridSpan w:val="2"/>
            <w:shd w:val="clear" w:color="auto" w:fill="E2EFD9" w:themeFill="accent6" w:themeFillTint="33"/>
            <w:vAlign w:val="bottom"/>
          </w:tcPr>
          <w:p w:rsidR="00E71F84" w:rsidRPr="00E71F84" w:rsidRDefault="00E71F84" w:rsidP="00E71F84">
            <w:pPr>
              <w:tabs>
                <w:tab w:val="left" w:pos="-720"/>
              </w:tabs>
              <w:suppressAutoHyphens/>
              <w:jc w:val="center"/>
              <w:rPr>
                <w:rFonts w:ascii="Arial" w:hAnsi="Arial"/>
                <w:spacing w:val="-3"/>
                <w:sz w:val="28"/>
                <w:szCs w:val="28"/>
                <w:lang w:val="en-GB"/>
              </w:rPr>
            </w:pPr>
            <w:r w:rsidRPr="00E71F84">
              <w:rPr>
                <w:rFonts w:ascii="Arial" w:hAnsi="Arial"/>
                <w:spacing w:val="-3"/>
                <w:sz w:val="28"/>
                <w:szCs w:val="28"/>
                <w:lang w:val="en-GB"/>
              </w:rPr>
              <w:t>2</w:t>
            </w:r>
          </w:p>
        </w:tc>
        <w:tc>
          <w:tcPr>
            <w:tcW w:w="614" w:type="pct"/>
            <w:shd w:val="clear" w:color="auto" w:fill="E2EFD9" w:themeFill="accent6" w:themeFillTint="33"/>
            <w:vAlign w:val="bottom"/>
          </w:tcPr>
          <w:p w:rsidR="00E71F84" w:rsidRPr="00AB0E55" w:rsidRDefault="00E71F84"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D</w:t>
            </w:r>
          </w:p>
        </w:tc>
        <w:tc>
          <w:tcPr>
            <w:tcW w:w="306" w:type="pct"/>
            <w:shd w:val="clear" w:color="auto" w:fill="E2EFD9" w:themeFill="accent6" w:themeFillTint="33"/>
          </w:tcPr>
          <w:p w:rsidR="00E71F84" w:rsidRPr="00D669B3" w:rsidRDefault="00E71F84" w:rsidP="00E71F84">
            <w:pPr>
              <w:rPr>
                <w:rFonts w:ascii="Arial" w:hAnsi="Arial" w:cs="Arial"/>
                <w:sz w:val="34"/>
                <w:szCs w:val="34"/>
              </w:rPr>
            </w:pPr>
          </w:p>
        </w:tc>
        <w:tc>
          <w:tcPr>
            <w:tcW w:w="304" w:type="pct"/>
            <w:shd w:val="clear" w:color="auto" w:fill="E2EFD9" w:themeFill="accent6" w:themeFillTint="33"/>
          </w:tcPr>
          <w:p w:rsidR="00E71F84" w:rsidRPr="00D669B3" w:rsidRDefault="00E71F84" w:rsidP="00E71F84">
            <w:pPr>
              <w:tabs>
                <w:tab w:val="left" w:pos="1110"/>
              </w:tabs>
              <w:rPr>
                <w:rFonts w:ascii="Arial" w:hAnsi="Arial" w:cs="Arial"/>
                <w:sz w:val="34"/>
                <w:szCs w:val="34"/>
              </w:rPr>
            </w:pPr>
          </w:p>
        </w:tc>
      </w:tr>
      <w:tr w:rsidR="00E71F84" w:rsidRPr="00D669B3" w:rsidTr="00352F52">
        <w:trPr>
          <w:cantSplit/>
          <w:trHeight w:val="576"/>
        </w:trPr>
        <w:tc>
          <w:tcPr>
            <w:tcW w:w="479" w:type="pct"/>
            <w:shd w:val="clear" w:color="auto" w:fill="E2EFD9" w:themeFill="accent6" w:themeFillTint="33"/>
            <w:vAlign w:val="bottom"/>
          </w:tcPr>
          <w:p w:rsidR="00E71F84" w:rsidRPr="00E71F84" w:rsidRDefault="00E71F84" w:rsidP="00E71F84">
            <w:pPr>
              <w:tabs>
                <w:tab w:val="left" w:pos="-720"/>
              </w:tabs>
              <w:suppressAutoHyphens/>
              <w:jc w:val="both"/>
              <w:rPr>
                <w:rFonts w:ascii="Arial" w:hAnsi="Arial"/>
                <w:spacing w:val="-3"/>
                <w:sz w:val="28"/>
                <w:szCs w:val="28"/>
                <w:lang w:val="en-GB"/>
              </w:rPr>
            </w:pPr>
            <w:r w:rsidRPr="00E71F84">
              <w:rPr>
                <w:rFonts w:ascii="Arial" w:hAnsi="Arial"/>
                <w:spacing w:val="-3"/>
                <w:sz w:val="28"/>
                <w:szCs w:val="28"/>
                <w:lang w:val="en-GB"/>
              </w:rPr>
              <w:t>-02</w:t>
            </w:r>
          </w:p>
        </w:tc>
        <w:tc>
          <w:tcPr>
            <w:tcW w:w="1109" w:type="pct"/>
            <w:shd w:val="clear" w:color="auto" w:fill="E2EFD9" w:themeFill="accent6" w:themeFillTint="33"/>
            <w:noWrap/>
            <w:vAlign w:val="bottom"/>
          </w:tcPr>
          <w:p w:rsidR="00E71F84" w:rsidRPr="00E71F84" w:rsidRDefault="00E71F84" w:rsidP="00E71F84">
            <w:pPr>
              <w:tabs>
                <w:tab w:val="left" w:pos="-720"/>
              </w:tabs>
              <w:suppressAutoHyphens/>
              <w:jc w:val="both"/>
              <w:rPr>
                <w:rFonts w:ascii="Arial" w:hAnsi="Arial"/>
                <w:spacing w:val="-3"/>
                <w:sz w:val="28"/>
                <w:szCs w:val="28"/>
                <w:lang w:val="en-GB"/>
              </w:rPr>
            </w:pPr>
            <w:r w:rsidRPr="00E71F84">
              <w:rPr>
                <w:rFonts w:ascii="Arial" w:hAnsi="Arial"/>
                <w:spacing w:val="-3"/>
                <w:sz w:val="28"/>
                <w:szCs w:val="28"/>
                <w:lang w:val="en-GB"/>
              </w:rPr>
              <w:t>Faculty / Librarians</w:t>
            </w:r>
          </w:p>
        </w:tc>
        <w:tc>
          <w:tcPr>
            <w:tcW w:w="1405" w:type="pct"/>
            <w:shd w:val="clear" w:color="auto" w:fill="E2EFD9" w:themeFill="accent6" w:themeFillTint="33"/>
            <w:vAlign w:val="bottom"/>
          </w:tcPr>
          <w:p w:rsidR="00E71F84" w:rsidRPr="002F1197" w:rsidRDefault="00E71F84" w:rsidP="00E71F84">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E71F84" w:rsidRPr="00E71F84" w:rsidRDefault="00E71F84" w:rsidP="00E71F84">
            <w:pPr>
              <w:tabs>
                <w:tab w:val="left" w:pos="-720"/>
              </w:tabs>
              <w:suppressAutoHyphens/>
              <w:jc w:val="center"/>
              <w:rPr>
                <w:rFonts w:ascii="Arial" w:hAnsi="Arial"/>
                <w:spacing w:val="-3"/>
                <w:sz w:val="28"/>
                <w:szCs w:val="28"/>
                <w:lang w:val="en-GB"/>
              </w:rPr>
            </w:pPr>
            <w:r w:rsidRPr="00E71F84">
              <w:rPr>
                <w:rFonts w:ascii="Arial" w:hAnsi="Arial"/>
                <w:spacing w:val="-3"/>
                <w:sz w:val="28"/>
                <w:szCs w:val="28"/>
                <w:lang w:val="en-GB"/>
              </w:rPr>
              <w:t>C</w:t>
            </w:r>
          </w:p>
        </w:tc>
        <w:tc>
          <w:tcPr>
            <w:tcW w:w="374" w:type="pct"/>
            <w:gridSpan w:val="2"/>
            <w:shd w:val="clear" w:color="auto" w:fill="E2EFD9" w:themeFill="accent6" w:themeFillTint="33"/>
            <w:vAlign w:val="bottom"/>
          </w:tcPr>
          <w:p w:rsidR="00E71F84" w:rsidRPr="00E71F84" w:rsidRDefault="00E71F84" w:rsidP="00E71F84">
            <w:pPr>
              <w:tabs>
                <w:tab w:val="left" w:pos="-720"/>
              </w:tabs>
              <w:suppressAutoHyphens/>
              <w:jc w:val="center"/>
              <w:rPr>
                <w:rFonts w:ascii="Arial" w:hAnsi="Arial"/>
                <w:spacing w:val="-3"/>
                <w:sz w:val="28"/>
                <w:szCs w:val="28"/>
                <w:lang w:val="en-GB"/>
              </w:rPr>
            </w:pPr>
            <w:r w:rsidRPr="00E71F84">
              <w:rPr>
                <w:rFonts w:ascii="Arial" w:hAnsi="Arial"/>
                <w:spacing w:val="-3"/>
                <w:sz w:val="28"/>
                <w:szCs w:val="28"/>
                <w:lang w:val="en-GB"/>
              </w:rPr>
              <w:t>2</w:t>
            </w:r>
          </w:p>
        </w:tc>
        <w:tc>
          <w:tcPr>
            <w:tcW w:w="614" w:type="pct"/>
            <w:shd w:val="clear" w:color="auto" w:fill="E2EFD9" w:themeFill="accent6" w:themeFillTint="33"/>
            <w:vAlign w:val="bottom"/>
          </w:tcPr>
          <w:p w:rsidR="00E71F84" w:rsidRPr="00AB0E55" w:rsidRDefault="00E71F84"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D</w:t>
            </w:r>
          </w:p>
        </w:tc>
        <w:tc>
          <w:tcPr>
            <w:tcW w:w="306" w:type="pct"/>
            <w:shd w:val="clear" w:color="auto" w:fill="E2EFD9" w:themeFill="accent6" w:themeFillTint="33"/>
          </w:tcPr>
          <w:p w:rsidR="00E71F84" w:rsidRPr="00D669B3" w:rsidRDefault="00E71F84" w:rsidP="00E71F84">
            <w:pPr>
              <w:rPr>
                <w:rFonts w:ascii="Arial" w:hAnsi="Arial" w:cs="Arial"/>
                <w:sz w:val="34"/>
                <w:szCs w:val="34"/>
              </w:rPr>
            </w:pPr>
          </w:p>
        </w:tc>
        <w:tc>
          <w:tcPr>
            <w:tcW w:w="304" w:type="pct"/>
            <w:shd w:val="clear" w:color="auto" w:fill="E2EFD9" w:themeFill="accent6" w:themeFillTint="33"/>
          </w:tcPr>
          <w:p w:rsidR="00E71F84" w:rsidRPr="00D669B3" w:rsidRDefault="00E71F84" w:rsidP="00E71F84">
            <w:pPr>
              <w:tabs>
                <w:tab w:val="left" w:pos="1110"/>
              </w:tabs>
              <w:rPr>
                <w:rFonts w:ascii="Arial" w:hAnsi="Arial" w:cs="Arial"/>
                <w:sz w:val="34"/>
                <w:szCs w:val="34"/>
              </w:rPr>
            </w:pPr>
          </w:p>
        </w:tc>
      </w:tr>
      <w:tr w:rsidR="00E71F84" w:rsidRPr="00D669B3" w:rsidTr="00352F52">
        <w:trPr>
          <w:cantSplit/>
          <w:trHeight w:val="576"/>
        </w:trPr>
        <w:tc>
          <w:tcPr>
            <w:tcW w:w="479" w:type="pct"/>
            <w:shd w:val="clear" w:color="auto" w:fill="E2EFD9" w:themeFill="accent6" w:themeFillTint="33"/>
          </w:tcPr>
          <w:p w:rsidR="00E71F84" w:rsidRPr="0048662A" w:rsidRDefault="00E71F84" w:rsidP="0048662A">
            <w:pPr>
              <w:tabs>
                <w:tab w:val="left" w:pos="-720"/>
              </w:tabs>
              <w:suppressAutoHyphens/>
              <w:rPr>
                <w:rFonts w:ascii="Arial" w:hAnsi="Arial" w:cs="Arial"/>
                <w:spacing w:val="-3"/>
                <w:sz w:val="28"/>
                <w:szCs w:val="28"/>
                <w:lang w:val="en-GB"/>
              </w:rPr>
            </w:pPr>
          </w:p>
        </w:tc>
        <w:tc>
          <w:tcPr>
            <w:tcW w:w="1109" w:type="pct"/>
            <w:shd w:val="clear" w:color="auto" w:fill="E2EFD9" w:themeFill="accent6" w:themeFillTint="33"/>
            <w:noWrap/>
          </w:tcPr>
          <w:p w:rsidR="00E71F84" w:rsidRPr="0048662A" w:rsidRDefault="00E71F84" w:rsidP="0048662A">
            <w:pPr>
              <w:tabs>
                <w:tab w:val="left" w:pos="-720"/>
              </w:tabs>
              <w:suppressAutoHyphens/>
              <w:rPr>
                <w:rFonts w:ascii="Arial" w:hAnsi="Arial" w:cs="Arial"/>
                <w:spacing w:val="-3"/>
                <w:sz w:val="28"/>
                <w:szCs w:val="28"/>
                <w:lang w:val="en-GB"/>
              </w:rPr>
            </w:pPr>
          </w:p>
        </w:tc>
        <w:tc>
          <w:tcPr>
            <w:tcW w:w="1405" w:type="pct"/>
            <w:shd w:val="clear" w:color="auto" w:fill="E2EFD9" w:themeFill="accent6" w:themeFillTint="33"/>
          </w:tcPr>
          <w:p w:rsidR="00E71F84" w:rsidRPr="002F1197" w:rsidRDefault="00E71F84" w:rsidP="00834B13">
            <w:pPr>
              <w:tabs>
                <w:tab w:val="left" w:pos="-720"/>
              </w:tabs>
              <w:suppressAutoHyphens/>
              <w:jc w:val="center"/>
              <w:rPr>
                <w:rFonts w:ascii="Arial" w:hAnsi="Arial" w:cs="Arial"/>
                <w:spacing w:val="-3"/>
                <w:lang w:val="en-GB"/>
              </w:rPr>
            </w:pPr>
          </w:p>
        </w:tc>
        <w:tc>
          <w:tcPr>
            <w:tcW w:w="1397" w:type="pct"/>
            <w:gridSpan w:val="4"/>
            <w:shd w:val="clear" w:color="auto" w:fill="E2EFD9" w:themeFill="accent6" w:themeFillTint="33"/>
          </w:tcPr>
          <w:p w:rsidR="00E71F84" w:rsidRPr="00AB0E55" w:rsidRDefault="00E71F84" w:rsidP="00AB0E55">
            <w:pPr>
              <w:tabs>
                <w:tab w:val="left" w:pos="-720"/>
              </w:tabs>
              <w:suppressAutoHyphens/>
              <w:jc w:val="center"/>
              <w:rPr>
                <w:rFonts w:ascii="Arial" w:hAnsi="Arial" w:cs="Arial"/>
                <w:spacing w:val="-3"/>
                <w:lang w:val="en-GB"/>
              </w:rPr>
            </w:pPr>
            <w:r w:rsidRPr="00AB0E55">
              <w:rPr>
                <w:rFonts w:ascii="Arial" w:hAnsi="Arial"/>
                <w:spacing w:val="-3"/>
                <w:lang w:val="en-GB"/>
              </w:rPr>
              <w:t>(or as required by policy/agreement)</w:t>
            </w:r>
          </w:p>
        </w:tc>
        <w:tc>
          <w:tcPr>
            <w:tcW w:w="306" w:type="pct"/>
            <w:shd w:val="clear" w:color="auto" w:fill="E2EFD9" w:themeFill="accent6" w:themeFillTint="33"/>
          </w:tcPr>
          <w:p w:rsidR="00E71F84" w:rsidRPr="00D669B3" w:rsidRDefault="00E71F84" w:rsidP="00834B13">
            <w:pPr>
              <w:rPr>
                <w:rFonts w:ascii="Arial" w:hAnsi="Arial" w:cs="Arial"/>
                <w:sz w:val="34"/>
                <w:szCs w:val="34"/>
              </w:rPr>
            </w:pPr>
          </w:p>
        </w:tc>
        <w:tc>
          <w:tcPr>
            <w:tcW w:w="304" w:type="pct"/>
            <w:shd w:val="clear" w:color="auto" w:fill="E2EFD9" w:themeFill="accent6" w:themeFillTint="33"/>
          </w:tcPr>
          <w:p w:rsidR="00E71F84" w:rsidRPr="00D669B3" w:rsidRDefault="00E71F84" w:rsidP="00834B13">
            <w:pPr>
              <w:tabs>
                <w:tab w:val="left" w:pos="1110"/>
              </w:tabs>
              <w:rPr>
                <w:rFonts w:ascii="Arial" w:hAnsi="Arial" w:cs="Arial"/>
                <w:sz w:val="34"/>
                <w:szCs w:val="34"/>
              </w:rPr>
            </w:pPr>
          </w:p>
        </w:tc>
      </w:tr>
      <w:tr w:rsidR="00AB0E55" w:rsidRPr="00D669B3" w:rsidTr="00352F52">
        <w:trPr>
          <w:cantSplit/>
          <w:trHeight w:val="576"/>
        </w:trPr>
        <w:tc>
          <w:tcPr>
            <w:tcW w:w="479" w:type="pct"/>
            <w:shd w:val="clear" w:color="auto" w:fill="C5E0B3" w:themeFill="accent6" w:themeFillTint="66"/>
          </w:tcPr>
          <w:p w:rsidR="00AB0E55" w:rsidRPr="00E71F84" w:rsidRDefault="00AB0E55" w:rsidP="00734D21">
            <w:pPr>
              <w:rPr>
                <w:rFonts w:ascii="Arial" w:eastAsia="Times New Roman" w:hAnsi="Arial" w:cs="Arial"/>
                <w:i/>
                <w:sz w:val="24"/>
                <w:szCs w:val="24"/>
                <w:lang w:eastAsia="zh-CN"/>
              </w:rPr>
            </w:pPr>
            <w:r w:rsidRPr="00734D21">
              <w:rPr>
                <w:rFonts w:ascii="Arial" w:eastAsia="Times New Roman" w:hAnsi="Arial" w:cs="Arial"/>
                <w:b/>
                <w:sz w:val="32"/>
                <w:szCs w:val="32"/>
                <w:lang w:eastAsia="zh-CN"/>
              </w:rPr>
              <w:t xml:space="preserve">820 </w:t>
            </w:r>
          </w:p>
        </w:tc>
        <w:tc>
          <w:tcPr>
            <w:tcW w:w="1109" w:type="pct"/>
            <w:shd w:val="clear" w:color="auto" w:fill="C5E0B3" w:themeFill="accent6" w:themeFillTint="66"/>
          </w:tcPr>
          <w:p w:rsidR="00734D21" w:rsidRPr="00734D21" w:rsidRDefault="00734D21" w:rsidP="00734D21">
            <w:pPr>
              <w:rPr>
                <w:rFonts w:ascii="Arial" w:eastAsia="Times New Roman" w:hAnsi="Arial" w:cs="Arial"/>
                <w:b/>
                <w:sz w:val="32"/>
                <w:szCs w:val="32"/>
                <w:lang w:eastAsia="zh-CN"/>
              </w:rPr>
            </w:pPr>
            <w:r w:rsidRPr="00734D21">
              <w:rPr>
                <w:rFonts w:ascii="Arial" w:eastAsia="Times New Roman" w:hAnsi="Arial" w:cs="Arial"/>
                <w:b/>
                <w:sz w:val="32"/>
                <w:szCs w:val="32"/>
                <w:lang w:eastAsia="zh-CN"/>
              </w:rPr>
              <w:t xml:space="preserve">Employees – Individual </w:t>
            </w:r>
          </w:p>
          <w:p w:rsidR="00AB0E55" w:rsidRPr="00E71F84" w:rsidRDefault="00AB0E55" w:rsidP="00E71F84">
            <w:pPr>
              <w:rPr>
                <w:rFonts w:ascii="Arial" w:eastAsia="Times New Roman" w:hAnsi="Arial" w:cs="Arial"/>
                <w:i/>
                <w:sz w:val="24"/>
                <w:szCs w:val="24"/>
                <w:lang w:eastAsia="zh-CN"/>
              </w:rPr>
            </w:pPr>
          </w:p>
        </w:tc>
        <w:tc>
          <w:tcPr>
            <w:tcW w:w="3412" w:type="pct"/>
            <w:gridSpan w:val="7"/>
            <w:shd w:val="clear" w:color="auto" w:fill="C5E0B3" w:themeFill="accent6" w:themeFillTint="66"/>
          </w:tcPr>
          <w:p w:rsidR="00AB0E55" w:rsidRPr="002F1197" w:rsidRDefault="00AB0E55" w:rsidP="00AB0E55">
            <w:pPr>
              <w:rPr>
                <w:rFonts w:ascii="Arial" w:eastAsia="Times New Roman" w:hAnsi="Arial" w:cs="Arial"/>
                <w:sz w:val="24"/>
                <w:szCs w:val="24"/>
                <w:lang w:eastAsia="zh-CN"/>
              </w:rPr>
            </w:pPr>
            <w:r w:rsidRPr="002F1197">
              <w:rPr>
                <w:rFonts w:ascii="Arial" w:eastAsia="Times New Roman" w:hAnsi="Arial" w:cs="Arial"/>
                <w:sz w:val="24"/>
                <w:szCs w:val="24"/>
                <w:lang w:eastAsia="zh-CN"/>
              </w:rPr>
              <w:t xml:space="preserve">Includes records relating to individuals in all employee categories, such as signed letters of offer, organizational assignment information, personal information (home address, citizenship/VISA, education, resumes, </w:t>
            </w:r>
            <w:r w:rsidR="002F1197" w:rsidRPr="002F1197">
              <w:rPr>
                <w:rFonts w:ascii="Arial" w:eastAsia="Times New Roman" w:hAnsi="Arial" w:cs="Arial"/>
                <w:sz w:val="24"/>
                <w:szCs w:val="24"/>
                <w:lang w:eastAsia="zh-CN"/>
              </w:rPr>
              <w:t>etc.</w:t>
            </w:r>
            <w:r w:rsidRPr="002F1197">
              <w:rPr>
                <w:rFonts w:ascii="Arial" w:eastAsia="Times New Roman" w:hAnsi="Arial" w:cs="Arial"/>
                <w:sz w:val="24"/>
                <w:szCs w:val="24"/>
                <w:lang w:eastAsia="zh-CN"/>
              </w:rPr>
              <w:t>), leave requests, performance appraisals, etc., not shown elsewhere in this block.  (HRIS document no</w:t>
            </w:r>
            <w:r w:rsidR="002F1197" w:rsidRPr="002F1197">
              <w:rPr>
                <w:rFonts w:ascii="Arial" w:eastAsia="Times New Roman" w:hAnsi="Arial" w:cs="Arial"/>
                <w:sz w:val="24"/>
                <w:szCs w:val="24"/>
                <w:lang w:eastAsia="zh-CN"/>
              </w:rPr>
              <w:t>s. 3, 5, 6, 16-24, 27-29, 33, 34 ;)</w:t>
            </w:r>
          </w:p>
          <w:p w:rsidR="00AB0E55" w:rsidRPr="002F1197" w:rsidRDefault="00AB0E55" w:rsidP="00AB0E55">
            <w:pPr>
              <w:rPr>
                <w:rFonts w:ascii="Arial" w:eastAsia="Times New Roman" w:hAnsi="Arial" w:cs="Arial"/>
                <w:sz w:val="24"/>
                <w:szCs w:val="24"/>
                <w:lang w:eastAsia="zh-CN"/>
              </w:rPr>
            </w:pPr>
            <w:r w:rsidRPr="002F1197">
              <w:rPr>
                <w:rFonts w:ascii="Arial" w:eastAsia="Times New Roman" w:hAnsi="Arial" w:cs="Arial"/>
                <w:sz w:val="24"/>
                <w:szCs w:val="24"/>
                <w:lang w:eastAsia="zh-CN"/>
              </w:rPr>
              <w:t>For payroll and other payments to individual employees see 860 – PAYROLL</w:t>
            </w:r>
            <w:r w:rsidR="002F1197" w:rsidRPr="002F1197">
              <w:rPr>
                <w:rFonts w:ascii="Arial" w:eastAsia="Times New Roman" w:hAnsi="Arial" w:cs="Arial"/>
                <w:sz w:val="24"/>
                <w:szCs w:val="24"/>
                <w:lang w:eastAsia="zh-CN"/>
              </w:rPr>
              <w:t>.</w:t>
            </w:r>
            <w:r w:rsidRPr="002F1197">
              <w:rPr>
                <w:rFonts w:ascii="Arial" w:eastAsia="Times New Roman" w:hAnsi="Arial" w:cs="Arial"/>
                <w:sz w:val="24"/>
                <w:szCs w:val="24"/>
                <w:lang w:eastAsia="zh-CN"/>
              </w:rPr>
              <w:t xml:space="preserve"> For grievances see 828 – GRIEVANCE AND APPEAL</w:t>
            </w:r>
            <w:r w:rsidR="002F1197" w:rsidRPr="002F1197">
              <w:rPr>
                <w:rFonts w:ascii="Arial" w:eastAsia="Times New Roman" w:hAnsi="Arial" w:cs="Arial"/>
                <w:sz w:val="24"/>
                <w:szCs w:val="24"/>
                <w:lang w:eastAsia="zh-CN"/>
              </w:rPr>
              <w:t xml:space="preserve">. </w:t>
            </w:r>
            <w:r w:rsidRPr="002F1197">
              <w:rPr>
                <w:rFonts w:ascii="Arial" w:eastAsia="Times New Roman" w:hAnsi="Arial" w:cs="Arial"/>
                <w:sz w:val="24"/>
                <w:szCs w:val="24"/>
                <w:lang w:eastAsia="zh-CN"/>
              </w:rPr>
              <w:t>For administrative staff, see also 885 – STAFFING – P</w:t>
            </w:r>
            <w:r w:rsidR="002F1197" w:rsidRPr="002F1197">
              <w:rPr>
                <w:rFonts w:ascii="Arial" w:eastAsia="Times New Roman" w:hAnsi="Arial" w:cs="Arial"/>
                <w:sz w:val="24"/>
                <w:szCs w:val="24"/>
                <w:lang w:eastAsia="zh-CN"/>
              </w:rPr>
              <w:t xml:space="preserve">ROMOTION (ADMINISTRATIVE STAFF). </w:t>
            </w:r>
            <w:r w:rsidRPr="002F1197">
              <w:rPr>
                <w:rFonts w:ascii="Arial" w:eastAsia="Times New Roman" w:hAnsi="Arial" w:cs="Arial"/>
                <w:sz w:val="24"/>
                <w:szCs w:val="24"/>
                <w:lang w:eastAsia="zh-CN"/>
              </w:rPr>
              <w:t>Fo</w:t>
            </w:r>
            <w:r w:rsidR="002F1197" w:rsidRPr="002F1197">
              <w:rPr>
                <w:rFonts w:ascii="Arial" w:eastAsia="Times New Roman" w:hAnsi="Arial" w:cs="Arial"/>
                <w:sz w:val="24"/>
                <w:szCs w:val="24"/>
                <w:lang w:eastAsia="zh-CN"/>
              </w:rPr>
              <w:t xml:space="preserve">r faculty/librarians, see also: </w:t>
            </w:r>
            <w:r w:rsidRPr="002F1197">
              <w:rPr>
                <w:rFonts w:ascii="Arial" w:eastAsia="Times New Roman" w:hAnsi="Arial" w:cs="Arial"/>
                <w:sz w:val="24"/>
                <w:szCs w:val="24"/>
                <w:lang w:eastAsia="zh-CN"/>
              </w:rPr>
              <w:t xml:space="preserve">885 - STAFFING - </w:t>
            </w:r>
            <w:r w:rsidR="002F1197" w:rsidRPr="002F1197">
              <w:rPr>
                <w:rFonts w:ascii="Arial" w:eastAsia="Times New Roman" w:hAnsi="Arial" w:cs="Arial"/>
                <w:sz w:val="24"/>
                <w:szCs w:val="24"/>
                <w:lang w:eastAsia="zh-CN"/>
              </w:rPr>
              <w:t xml:space="preserve">PROMOTION (FACULTY/LIBRARIANS), and </w:t>
            </w:r>
            <w:r w:rsidRPr="002F1197">
              <w:rPr>
                <w:rFonts w:ascii="Arial" w:eastAsia="Times New Roman" w:hAnsi="Arial" w:cs="Arial"/>
                <w:sz w:val="24"/>
                <w:szCs w:val="24"/>
                <w:lang w:eastAsia="zh-CN"/>
              </w:rPr>
              <w:t>888 - STAFFING - TENURE (FACULTY/LIBRARIANS)</w:t>
            </w:r>
          </w:p>
          <w:p w:rsidR="00AB0E55" w:rsidRPr="002F1197" w:rsidRDefault="00AB0E55" w:rsidP="00AB0E55">
            <w:pPr>
              <w:jc w:val="center"/>
              <w:rPr>
                <w:rFonts w:ascii="Arial" w:eastAsia="Times New Roman" w:hAnsi="Arial" w:cs="Arial"/>
                <w:sz w:val="24"/>
                <w:szCs w:val="24"/>
                <w:lang w:eastAsia="zh-CN"/>
              </w:rPr>
            </w:pPr>
          </w:p>
        </w:tc>
      </w:tr>
      <w:tr w:rsidR="00CA281C" w:rsidRPr="00D669B3" w:rsidTr="00352F52">
        <w:trPr>
          <w:cantSplit/>
          <w:trHeight w:val="576"/>
        </w:trPr>
        <w:tc>
          <w:tcPr>
            <w:tcW w:w="479" w:type="pct"/>
            <w:shd w:val="clear" w:color="auto" w:fill="E2EFD9" w:themeFill="accent6" w:themeFillTint="33"/>
          </w:tcPr>
          <w:p w:rsidR="00CA281C" w:rsidRPr="005F200D" w:rsidRDefault="00CA281C" w:rsidP="005F200D">
            <w:pPr>
              <w:tabs>
                <w:tab w:val="left" w:pos="-720"/>
              </w:tabs>
              <w:suppressAutoHyphens/>
              <w:rPr>
                <w:rFonts w:ascii="Arial" w:hAnsi="Arial" w:cs="Arial"/>
                <w:spacing w:val="-3"/>
                <w:sz w:val="28"/>
                <w:szCs w:val="28"/>
                <w:lang w:val="en-GB"/>
              </w:rPr>
            </w:pPr>
            <w:r w:rsidRPr="005F200D">
              <w:rPr>
                <w:rFonts w:ascii="Arial" w:hAnsi="Arial" w:cs="Arial"/>
                <w:spacing w:val="-3"/>
                <w:sz w:val="28"/>
                <w:szCs w:val="28"/>
                <w:lang w:val="en-GB"/>
              </w:rPr>
              <w:t>-00</w:t>
            </w:r>
          </w:p>
        </w:tc>
        <w:tc>
          <w:tcPr>
            <w:tcW w:w="1109" w:type="pct"/>
            <w:shd w:val="clear" w:color="auto" w:fill="E2EFD9" w:themeFill="accent6" w:themeFillTint="33"/>
            <w:noWrap/>
          </w:tcPr>
          <w:p w:rsidR="00CA281C" w:rsidRPr="005F200D" w:rsidRDefault="00CA281C" w:rsidP="005F200D">
            <w:pPr>
              <w:tabs>
                <w:tab w:val="left" w:pos="-720"/>
              </w:tabs>
              <w:suppressAutoHyphens/>
              <w:rPr>
                <w:rFonts w:ascii="Arial" w:hAnsi="Arial" w:cs="Arial"/>
                <w:spacing w:val="-3"/>
                <w:sz w:val="28"/>
                <w:szCs w:val="28"/>
                <w:lang w:val="en-GB"/>
              </w:rPr>
            </w:pPr>
            <w:r w:rsidRPr="005F200D">
              <w:rPr>
                <w:rFonts w:ascii="Arial" w:hAnsi="Arial" w:cs="Arial"/>
                <w:spacing w:val="-3"/>
                <w:sz w:val="28"/>
                <w:szCs w:val="28"/>
                <w:lang w:val="en-GB"/>
              </w:rPr>
              <w:t>Policy and procedures</w:t>
            </w:r>
          </w:p>
        </w:tc>
        <w:tc>
          <w:tcPr>
            <w:tcW w:w="1405" w:type="pct"/>
            <w:shd w:val="clear" w:color="auto" w:fill="E2EFD9" w:themeFill="accent6" w:themeFillTint="33"/>
          </w:tcPr>
          <w:p w:rsidR="00CA281C" w:rsidRPr="002F1197" w:rsidRDefault="00CA281C" w:rsidP="00CA281C">
            <w:pPr>
              <w:tabs>
                <w:tab w:val="left" w:pos="-720"/>
              </w:tabs>
              <w:suppressAutoHyphens/>
              <w:jc w:val="both"/>
              <w:rPr>
                <w:rFonts w:ascii="Arial" w:hAnsi="Arial" w:cs="Arial"/>
                <w:spacing w:val="-3"/>
                <w:lang w:val="en-GB"/>
              </w:rPr>
            </w:pPr>
          </w:p>
        </w:tc>
        <w:tc>
          <w:tcPr>
            <w:tcW w:w="409" w:type="pct"/>
            <w:shd w:val="clear" w:color="auto" w:fill="E2EFD9" w:themeFill="accent6" w:themeFillTint="33"/>
          </w:tcPr>
          <w:p w:rsidR="00CA281C" w:rsidRPr="005F200D" w:rsidRDefault="00CA281C" w:rsidP="00CA281C">
            <w:pPr>
              <w:tabs>
                <w:tab w:val="left" w:pos="-720"/>
              </w:tabs>
              <w:suppressAutoHyphens/>
              <w:jc w:val="center"/>
              <w:rPr>
                <w:rFonts w:ascii="Arial" w:hAnsi="Arial" w:cs="Arial"/>
                <w:spacing w:val="-3"/>
                <w:sz w:val="28"/>
                <w:szCs w:val="28"/>
                <w:lang w:val="en-GB"/>
              </w:rPr>
            </w:pPr>
            <w:r w:rsidRPr="005F200D">
              <w:rPr>
                <w:rFonts w:ascii="Arial" w:hAnsi="Arial" w:cs="Arial"/>
                <w:spacing w:val="-3"/>
                <w:sz w:val="28"/>
                <w:szCs w:val="28"/>
                <w:lang w:val="en-GB"/>
              </w:rPr>
              <w:t>S</w:t>
            </w:r>
          </w:p>
        </w:tc>
        <w:tc>
          <w:tcPr>
            <w:tcW w:w="374" w:type="pct"/>
            <w:gridSpan w:val="2"/>
            <w:shd w:val="clear" w:color="auto" w:fill="E2EFD9" w:themeFill="accent6" w:themeFillTint="33"/>
          </w:tcPr>
          <w:p w:rsidR="00CA281C" w:rsidRPr="005F200D" w:rsidRDefault="00CA281C" w:rsidP="00CA281C">
            <w:pPr>
              <w:tabs>
                <w:tab w:val="left" w:pos="-720"/>
              </w:tabs>
              <w:suppressAutoHyphens/>
              <w:jc w:val="center"/>
              <w:rPr>
                <w:rFonts w:ascii="Arial" w:hAnsi="Arial" w:cs="Arial"/>
                <w:spacing w:val="-3"/>
                <w:sz w:val="28"/>
                <w:szCs w:val="28"/>
                <w:lang w:val="en-GB"/>
              </w:rPr>
            </w:pPr>
          </w:p>
        </w:tc>
        <w:tc>
          <w:tcPr>
            <w:tcW w:w="614" w:type="pct"/>
            <w:shd w:val="clear" w:color="auto" w:fill="E2EFD9" w:themeFill="accent6" w:themeFillTint="33"/>
          </w:tcPr>
          <w:p w:rsidR="00CA281C" w:rsidRPr="00AB0E55" w:rsidRDefault="00CA281C" w:rsidP="00AB0E55">
            <w:pPr>
              <w:tabs>
                <w:tab w:val="left" w:pos="-720"/>
              </w:tabs>
              <w:suppressAutoHyphens/>
              <w:jc w:val="center"/>
              <w:rPr>
                <w:rFonts w:ascii="Arial" w:hAnsi="Arial" w:cs="Arial"/>
                <w:spacing w:val="-3"/>
                <w:sz w:val="28"/>
                <w:szCs w:val="28"/>
                <w:lang w:val="en-GB"/>
              </w:rPr>
            </w:pPr>
            <w:r w:rsidRPr="00AB0E55">
              <w:rPr>
                <w:rFonts w:ascii="Arial" w:hAnsi="Arial" w:cs="Arial"/>
                <w:spacing w:val="-3"/>
                <w:sz w:val="28"/>
                <w:szCs w:val="28"/>
                <w:lang w:val="en-GB"/>
              </w:rPr>
              <w:t>A</w:t>
            </w:r>
          </w:p>
        </w:tc>
        <w:tc>
          <w:tcPr>
            <w:tcW w:w="306" w:type="pct"/>
            <w:shd w:val="clear" w:color="auto" w:fill="E2EFD9" w:themeFill="accent6" w:themeFillTint="33"/>
          </w:tcPr>
          <w:p w:rsidR="00CA281C" w:rsidRPr="00D669B3" w:rsidRDefault="00CA281C" w:rsidP="00CA281C">
            <w:pPr>
              <w:rPr>
                <w:rFonts w:ascii="Arial" w:hAnsi="Arial" w:cs="Arial"/>
                <w:sz w:val="34"/>
                <w:szCs w:val="34"/>
              </w:rPr>
            </w:pPr>
          </w:p>
        </w:tc>
        <w:tc>
          <w:tcPr>
            <w:tcW w:w="304" w:type="pct"/>
            <w:shd w:val="clear" w:color="auto" w:fill="E2EFD9" w:themeFill="accent6" w:themeFillTint="33"/>
          </w:tcPr>
          <w:p w:rsidR="00CA281C" w:rsidRPr="00D669B3" w:rsidRDefault="00CA281C" w:rsidP="00CA281C">
            <w:pPr>
              <w:tabs>
                <w:tab w:val="left" w:pos="1110"/>
              </w:tabs>
              <w:rPr>
                <w:rFonts w:ascii="Arial" w:hAnsi="Arial" w:cs="Arial"/>
                <w:sz w:val="34"/>
                <w:szCs w:val="34"/>
              </w:rPr>
            </w:pPr>
          </w:p>
        </w:tc>
      </w:tr>
      <w:tr w:rsidR="00CA281C" w:rsidRPr="00D669B3" w:rsidTr="00352F52">
        <w:trPr>
          <w:cantSplit/>
          <w:trHeight w:val="576"/>
        </w:trPr>
        <w:tc>
          <w:tcPr>
            <w:tcW w:w="479" w:type="pct"/>
            <w:shd w:val="clear" w:color="auto" w:fill="E2EFD9" w:themeFill="accent6" w:themeFillTint="33"/>
          </w:tcPr>
          <w:p w:rsidR="00CA281C" w:rsidRPr="005F200D" w:rsidRDefault="00CA281C" w:rsidP="005F200D">
            <w:pPr>
              <w:tabs>
                <w:tab w:val="left" w:pos="-720"/>
              </w:tabs>
              <w:suppressAutoHyphens/>
              <w:rPr>
                <w:rFonts w:ascii="Arial" w:hAnsi="Arial" w:cs="Arial"/>
                <w:spacing w:val="-3"/>
                <w:sz w:val="28"/>
                <w:szCs w:val="28"/>
                <w:lang w:val="en-GB"/>
              </w:rPr>
            </w:pPr>
            <w:r w:rsidRPr="005F200D">
              <w:rPr>
                <w:rFonts w:ascii="Arial" w:hAnsi="Arial" w:cs="Arial"/>
                <w:spacing w:val="-3"/>
                <w:sz w:val="28"/>
                <w:szCs w:val="28"/>
                <w:lang w:val="en-GB"/>
              </w:rPr>
              <w:lastRenderedPageBreak/>
              <w:t>-01</w:t>
            </w:r>
          </w:p>
        </w:tc>
        <w:tc>
          <w:tcPr>
            <w:tcW w:w="1109" w:type="pct"/>
            <w:shd w:val="clear" w:color="auto" w:fill="E2EFD9" w:themeFill="accent6" w:themeFillTint="33"/>
            <w:noWrap/>
          </w:tcPr>
          <w:p w:rsidR="00CA281C" w:rsidRPr="005F200D" w:rsidRDefault="00CA281C" w:rsidP="005F200D">
            <w:pPr>
              <w:tabs>
                <w:tab w:val="left" w:pos="-720"/>
              </w:tabs>
              <w:suppressAutoHyphens/>
              <w:rPr>
                <w:rFonts w:ascii="Arial" w:hAnsi="Arial" w:cs="Arial"/>
                <w:spacing w:val="-3"/>
                <w:sz w:val="28"/>
                <w:szCs w:val="28"/>
                <w:lang w:val="en-GB"/>
              </w:rPr>
            </w:pPr>
            <w:r w:rsidRPr="005F200D">
              <w:rPr>
                <w:rFonts w:ascii="Arial" w:hAnsi="Arial" w:cs="Arial"/>
                <w:spacing w:val="-3"/>
                <w:sz w:val="28"/>
                <w:szCs w:val="28"/>
                <w:lang w:val="en-GB"/>
              </w:rPr>
              <w:t>General</w:t>
            </w:r>
          </w:p>
        </w:tc>
        <w:tc>
          <w:tcPr>
            <w:tcW w:w="1405" w:type="pct"/>
            <w:shd w:val="clear" w:color="auto" w:fill="E2EFD9" w:themeFill="accent6" w:themeFillTint="33"/>
          </w:tcPr>
          <w:p w:rsidR="00CA281C" w:rsidRPr="002F1197" w:rsidRDefault="00CA281C" w:rsidP="00CA281C">
            <w:pPr>
              <w:tabs>
                <w:tab w:val="left" w:pos="-720"/>
              </w:tabs>
              <w:suppressAutoHyphens/>
              <w:jc w:val="both"/>
              <w:rPr>
                <w:rFonts w:ascii="Arial" w:hAnsi="Arial" w:cs="Arial"/>
                <w:spacing w:val="-3"/>
                <w:lang w:val="en-GB"/>
              </w:rPr>
            </w:pPr>
          </w:p>
        </w:tc>
        <w:tc>
          <w:tcPr>
            <w:tcW w:w="409" w:type="pct"/>
            <w:shd w:val="clear" w:color="auto" w:fill="E2EFD9" w:themeFill="accent6" w:themeFillTint="33"/>
          </w:tcPr>
          <w:p w:rsidR="00CA281C" w:rsidRPr="005F200D" w:rsidRDefault="00CA281C" w:rsidP="00CA281C">
            <w:pPr>
              <w:tabs>
                <w:tab w:val="left" w:pos="-720"/>
              </w:tabs>
              <w:suppressAutoHyphens/>
              <w:jc w:val="center"/>
              <w:rPr>
                <w:rFonts w:ascii="Arial" w:hAnsi="Arial" w:cs="Arial"/>
                <w:spacing w:val="-3"/>
                <w:sz w:val="28"/>
                <w:szCs w:val="28"/>
                <w:lang w:val="en-GB"/>
              </w:rPr>
            </w:pPr>
            <w:r w:rsidRPr="005F200D">
              <w:rPr>
                <w:rFonts w:ascii="Arial" w:hAnsi="Arial" w:cs="Arial"/>
                <w:spacing w:val="-3"/>
                <w:sz w:val="28"/>
                <w:szCs w:val="28"/>
                <w:lang w:val="en-GB"/>
              </w:rPr>
              <w:t>S</w:t>
            </w:r>
          </w:p>
        </w:tc>
        <w:tc>
          <w:tcPr>
            <w:tcW w:w="374" w:type="pct"/>
            <w:gridSpan w:val="2"/>
            <w:shd w:val="clear" w:color="auto" w:fill="E2EFD9" w:themeFill="accent6" w:themeFillTint="33"/>
          </w:tcPr>
          <w:p w:rsidR="00CA281C" w:rsidRPr="005F200D" w:rsidRDefault="00CA281C" w:rsidP="00CA281C">
            <w:pPr>
              <w:tabs>
                <w:tab w:val="left" w:pos="-720"/>
              </w:tabs>
              <w:suppressAutoHyphens/>
              <w:jc w:val="center"/>
              <w:rPr>
                <w:rFonts w:ascii="Arial" w:hAnsi="Arial" w:cs="Arial"/>
                <w:spacing w:val="-3"/>
                <w:sz w:val="28"/>
                <w:szCs w:val="28"/>
                <w:lang w:val="en-GB"/>
              </w:rPr>
            </w:pPr>
          </w:p>
        </w:tc>
        <w:tc>
          <w:tcPr>
            <w:tcW w:w="614" w:type="pct"/>
            <w:shd w:val="clear" w:color="auto" w:fill="E2EFD9" w:themeFill="accent6" w:themeFillTint="33"/>
          </w:tcPr>
          <w:p w:rsidR="00CA281C" w:rsidRPr="00AB0E55" w:rsidRDefault="00CA281C" w:rsidP="00AB0E55">
            <w:pPr>
              <w:tabs>
                <w:tab w:val="left" w:pos="-720"/>
              </w:tabs>
              <w:suppressAutoHyphens/>
              <w:jc w:val="center"/>
              <w:rPr>
                <w:rFonts w:ascii="Arial" w:hAnsi="Arial" w:cs="Arial"/>
                <w:spacing w:val="-3"/>
                <w:sz w:val="28"/>
                <w:szCs w:val="28"/>
                <w:lang w:val="en-GB"/>
              </w:rPr>
            </w:pPr>
            <w:r w:rsidRPr="00AB0E55">
              <w:rPr>
                <w:rFonts w:ascii="Arial" w:hAnsi="Arial" w:cs="Arial"/>
                <w:spacing w:val="-3"/>
                <w:sz w:val="28"/>
                <w:szCs w:val="28"/>
                <w:lang w:val="en-GB"/>
              </w:rPr>
              <w:t>A</w:t>
            </w:r>
          </w:p>
        </w:tc>
        <w:tc>
          <w:tcPr>
            <w:tcW w:w="306" w:type="pct"/>
            <w:shd w:val="clear" w:color="auto" w:fill="E2EFD9" w:themeFill="accent6" w:themeFillTint="33"/>
          </w:tcPr>
          <w:p w:rsidR="00CA281C" w:rsidRPr="00D669B3" w:rsidRDefault="00CA281C" w:rsidP="00CA281C">
            <w:pPr>
              <w:rPr>
                <w:rFonts w:ascii="Arial" w:hAnsi="Arial" w:cs="Arial"/>
                <w:sz w:val="34"/>
                <w:szCs w:val="34"/>
              </w:rPr>
            </w:pPr>
          </w:p>
        </w:tc>
        <w:tc>
          <w:tcPr>
            <w:tcW w:w="304" w:type="pct"/>
            <w:shd w:val="clear" w:color="auto" w:fill="E2EFD9" w:themeFill="accent6" w:themeFillTint="33"/>
          </w:tcPr>
          <w:p w:rsidR="00CA281C" w:rsidRPr="00D669B3" w:rsidRDefault="00CA281C" w:rsidP="00CA281C">
            <w:pPr>
              <w:tabs>
                <w:tab w:val="left" w:pos="1110"/>
              </w:tabs>
              <w:rPr>
                <w:rFonts w:ascii="Arial" w:hAnsi="Arial" w:cs="Arial"/>
                <w:sz w:val="34"/>
                <w:szCs w:val="34"/>
              </w:rPr>
            </w:pPr>
          </w:p>
        </w:tc>
      </w:tr>
      <w:tr w:rsidR="00E71F84" w:rsidRPr="00D669B3" w:rsidTr="00352F52">
        <w:trPr>
          <w:cantSplit/>
          <w:trHeight w:val="576"/>
        </w:trPr>
        <w:tc>
          <w:tcPr>
            <w:tcW w:w="479" w:type="pct"/>
            <w:shd w:val="clear" w:color="auto" w:fill="E2EFD9" w:themeFill="accent6" w:themeFillTint="33"/>
            <w:vAlign w:val="bottom"/>
          </w:tcPr>
          <w:p w:rsidR="00E71F84" w:rsidRPr="00E71F84" w:rsidRDefault="00E71F84" w:rsidP="00E71F84">
            <w:pPr>
              <w:tabs>
                <w:tab w:val="left" w:pos="-720"/>
              </w:tabs>
              <w:suppressAutoHyphens/>
              <w:jc w:val="both"/>
              <w:rPr>
                <w:rFonts w:ascii="Arial" w:hAnsi="Arial"/>
                <w:spacing w:val="-3"/>
                <w:sz w:val="28"/>
                <w:szCs w:val="28"/>
                <w:lang w:val="en-GB"/>
              </w:rPr>
            </w:pPr>
            <w:r w:rsidRPr="00E71F84">
              <w:rPr>
                <w:rFonts w:ascii="Arial" w:hAnsi="Arial"/>
                <w:spacing w:val="-3"/>
                <w:sz w:val="28"/>
                <w:szCs w:val="28"/>
                <w:lang w:val="en-GB"/>
              </w:rPr>
              <w:t>-02</w:t>
            </w:r>
          </w:p>
        </w:tc>
        <w:tc>
          <w:tcPr>
            <w:tcW w:w="1109" w:type="pct"/>
            <w:shd w:val="clear" w:color="auto" w:fill="E2EFD9" w:themeFill="accent6" w:themeFillTint="33"/>
            <w:noWrap/>
            <w:vAlign w:val="bottom"/>
          </w:tcPr>
          <w:p w:rsidR="00E71F84" w:rsidRPr="00E71F84" w:rsidRDefault="00E71F84" w:rsidP="00E71F84">
            <w:pPr>
              <w:tabs>
                <w:tab w:val="left" w:pos="-720"/>
              </w:tabs>
              <w:suppressAutoHyphens/>
              <w:jc w:val="both"/>
              <w:rPr>
                <w:rFonts w:ascii="Arial" w:hAnsi="Arial"/>
                <w:spacing w:val="-3"/>
                <w:sz w:val="28"/>
                <w:szCs w:val="28"/>
                <w:lang w:val="en-GB"/>
              </w:rPr>
            </w:pPr>
            <w:r w:rsidRPr="00E71F84">
              <w:rPr>
                <w:rFonts w:ascii="Arial" w:hAnsi="Arial"/>
                <w:spacing w:val="-3"/>
                <w:sz w:val="28"/>
                <w:szCs w:val="28"/>
                <w:lang w:val="en-GB"/>
              </w:rPr>
              <w:t>Faculty / Librarians</w:t>
            </w:r>
          </w:p>
        </w:tc>
        <w:tc>
          <w:tcPr>
            <w:tcW w:w="1405" w:type="pct"/>
            <w:shd w:val="clear" w:color="auto" w:fill="E2EFD9" w:themeFill="accent6" w:themeFillTint="33"/>
            <w:vAlign w:val="bottom"/>
          </w:tcPr>
          <w:p w:rsidR="00E71F84" w:rsidRPr="002F1197" w:rsidRDefault="00E71F84" w:rsidP="00E71F84">
            <w:pPr>
              <w:tabs>
                <w:tab w:val="left" w:pos="-720"/>
              </w:tabs>
              <w:suppressAutoHyphens/>
              <w:rPr>
                <w:rFonts w:ascii="Arial" w:hAnsi="Arial"/>
                <w:spacing w:val="-3"/>
                <w:lang w:val="en-GB"/>
              </w:rPr>
            </w:pPr>
            <w:r w:rsidRPr="002F1197">
              <w:rPr>
                <w:rFonts w:ascii="Arial" w:hAnsi="Arial"/>
                <w:spacing w:val="-3"/>
                <w:lang w:val="en-GB"/>
              </w:rPr>
              <w:t>Individual case files, grouped by employee category</w:t>
            </w:r>
          </w:p>
        </w:tc>
        <w:tc>
          <w:tcPr>
            <w:tcW w:w="409" w:type="pct"/>
            <w:shd w:val="clear" w:color="auto" w:fill="E2EFD9" w:themeFill="accent6" w:themeFillTint="33"/>
            <w:vAlign w:val="bottom"/>
          </w:tcPr>
          <w:p w:rsidR="00E71F84" w:rsidRPr="00E71F84" w:rsidRDefault="00E71F84" w:rsidP="00E71F84">
            <w:pPr>
              <w:tabs>
                <w:tab w:val="left" w:pos="-720"/>
              </w:tabs>
              <w:suppressAutoHyphens/>
              <w:jc w:val="center"/>
              <w:rPr>
                <w:rFonts w:ascii="Arial" w:hAnsi="Arial"/>
                <w:spacing w:val="-3"/>
                <w:sz w:val="28"/>
                <w:szCs w:val="28"/>
                <w:lang w:val="en-GB"/>
              </w:rPr>
            </w:pPr>
            <w:r w:rsidRPr="00E71F84">
              <w:rPr>
                <w:rFonts w:ascii="Arial" w:hAnsi="Arial"/>
                <w:spacing w:val="-3"/>
                <w:sz w:val="28"/>
                <w:szCs w:val="28"/>
                <w:lang w:val="en-GB"/>
              </w:rPr>
              <w:t>T</w:t>
            </w:r>
          </w:p>
        </w:tc>
        <w:tc>
          <w:tcPr>
            <w:tcW w:w="374" w:type="pct"/>
            <w:gridSpan w:val="2"/>
            <w:shd w:val="clear" w:color="auto" w:fill="E2EFD9" w:themeFill="accent6" w:themeFillTint="33"/>
            <w:vAlign w:val="bottom"/>
          </w:tcPr>
          <w:p w:rsidR="00E71F84" w:rsidRPr="00E71F84" w:rsidRDefault="00E71F84" w:rsidP="00E71F84">
            <w:pPr>
              <w:tabs>
                <w:tab w:val="left" w:pos="-720"/>
              </w:tabs>
              <w:suppressAutoHyphens/>
              <w:jc w:val="center"/>
              <w:rPr>
                <w:rFonts w:ascii="Arial" w:hAnsi="Arial"/>
                <w:spacing w:val="-3"/>
                <w:sz w:val="28"/>
                <w:szCs w:val="28"/>
                <w:lang w:val="en-GB"/>
              </w:rPr>
            </w:pPr>
            <w:r w:rsidRPr="00E71F84">
              <w:rPr>
                <w:rFonts w:ascii="Arial" w:hAnsi="Arial"/>
                <w:spacing w:val="-3"/>
                <w:sz w:val="28"/>
                <w:szCs w:val="28"/>
                <w:lang w:val="en-GB"/>
              </w:rPr>
              <w:t>6</w:t>
            </w:r>
          </w:p>
        </w:tc>
        <w:tc>
          <w:tcPr>
            <w:tcW w:w="614" w:type="pct"/>
            <w:shd w:val="clear" w:color="auto" w:fill="E2EFD9" w:themeFill="accent6" w:themeFillTint="33"/>
            <w:vAlign w:val="bottom"/>
          </w:tcPr>
          <w:p w:rsidR="00E71F84" w:rsidRPr="00AB0E55" w:rsidRDefault="00E71F84"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E71F84" w:rsidRPr="00D669B3" w:rsidRDefault="00E71F84" w:rsidP="00E71F84">
            <w:pPr>
              <w:rPr>
                <w:rFonts w:ascii="Arial" w:hAnsi="Arial" w:cs="Arial"/>
                <w:sz w:val="34"/>
                <w:szCs w:val="34"/>
              </w:rPr>
            </w:pPr>
          </w:p>
        </w:tc>
        <w:tc>
          <w:tcPr>
            <w:tcW w:w="304" w:type="pct"/>
            <w:shd w:val="clear" w:color="auto" w:fill="E2EFD9" w:themeFill="accent6" w:themeFillTint="33"/>
          </w:tcPr>
          <w:p w:rsidR="00E71F84" w:rsidRPr="00D669B3" w:rsidRDefault="00E71F84" w:rsidP="00E71F84">
            <w:pPr>
              <w:tabs>
                <w:tab w:val="left" w:pos="1110"/>
              </w:tabs>
              <w:rPr>
                <w:rFonts w:ascii="Arial" w:hAnsi="Arial" w:cs="Arial"/>
                <w:sz w:val="34"/>
                <w:szCs w:val="34"/>
              </w:rPr>
            </w:pPr>
          </w:p>
        </w:tc>
      </w:tr>
      <w:tr w:rsidR="00E71F84" w:rsidRPr="00D669B3" w:rsidTr="00352F52">
        <w:trPr>
          <w:cantSplit/>
          <w:trHeight w:val="576"/>
        </w:trPr>
        <w:tc>
          <w:tcPr>
            <w:tcW w:w="479" w:type="pct"/>
            <w:shd w:val="clear" w:color="auto" w:fill="E2EFD9" w:themeFill="accent6" w:themeFillTint="33"/>
            <w:vAlign w:val="bottom"/>
          </w:tcPr>
          <w:p w:rsidR="00E71F84" w:rsidRPr="00E71F84" w:rsidRDefault="00E71F84" w:rsidP="00E71F84">
            <w:pPr>
              <w:tabs>
                <w:tab w:val="left" w:pos="-720"/>
              </w:tabs>
              <w:suppressAutoHyphens/>
              <w:jc w:val="both"/>
              <w:rPr>
                <w:rFonts w:ascii="Arial" w:hAnsi="Arial"/>
                <w:spacing w:val="-3"/>
                <w:sz w:val="28"/>
                <w:szCs w:val="28"/>
                <w:lang w:val="en-GB"/>
              </w:rPr>
            </w:pPr>
            <w:r w:rsidRPr="00E71F84">
              <w:rPr>
                <w:rFonts w:ascii="Arial" w:hAnsi="Arial"/>
                <w:spacing w:val="-3"/>
                <w:sz w:val="28"/>
                <w:szCs w:val="28"/>
                <w:lang w:val="en-GB"/>
              </w:rPr>
              <w:t>-03</w:t>
            </w:r>
          </w:p>
        </w:tc>
        <w:tc>
          <w:tcPr>
            <w:tcW w:w="1109" w:type="pct"/>
            <w:shd w:val="clear" w:color="auto" w:fill="E2EFD9" w:themeFill="accent6" w:themeFillTint="33"/>
            <w:noWrap/>
            <w:vAlign w:val="bottom"/>
          </w:tcPr>
          <w:p w:rsidR="00E71F84" w:rsidRPr="00E71F84" w:rsidRDefault="00E71F84" w:rsidP="00E71F84">
            <w:pPr>
              <w:tabs>
                <w:tab w:val="left" w:pos="-720"/>
              </w:tabs>
              <w:suppressAutoHyphens/>
              <w:jc w:val="both"/>
              <w:rPr>
                <w:rFonts w:ascii="Arial" w:hAnsi="Arial"/>
                <w:spacing w:val="-3"/>
                <w:sz w:val="28"/>
                <w:szCs w:val="28"/>
                <w:lang w:val="en-GB"/>
              </w:rPr>
            </w:pPr>
            <w:r w:rsidRPr="00E71F84">
              <w:rPr>
                <w:rFonts w:ascii="Arial" w:hAnsi="Arial"/>
                <w:spacing w:val="-3"/>
                <w:sz w:val="28"/>
                <w:szCs w:val="28"/>
                <w:lang w:val="en-GB"/>
              </w:rPr>
              <w:t>Administrative staff</w:t>
            </w:r>
          </w:p>
        </w:tc>
        <w:tc>
          <w:tcPr>
            <w:tcW w:w="1405" w:type="pct"/>
            <w:shd w:val="clear" w:color="auto" w:fill="E2EFD9" w:themeFill="accent6" w:themeFillTint="33"/>
            <w:vAlign w:val="bottom"/>
          </w:tcPr>
          <w:p w:rsidR="00E71F84" w:rsidRPr="002F1197" w:rsidRDefault="00E71F84" w:rsidP="00E71F84">
            <w:pPr>
              <w:pStyle w:val="EndnoteText"/>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E71F84" w:rsidRPr="00E71F84" w:rsidRDefault="00E71F84" w:rsidP="00E71F84">
            <w:pPr>
              <w:pStyle w:val="EndnoteText"/>
              <w:tabs>
                <w:tab w:val="left" w:pos="-720"/>
              </w:tabs>
              <w:suppressAutoHyphens/>
              <w:jc w:val="center"/>
              <w:rPr>
                <w:rFonts w:ascii="Arial" w:hAnsi="Arial"/>
                <w:spacing w:val="-3"/>
                <w:sz w:val="28"/>
                <w:szCs w:val="28"/>
                <w:lang w:val="en-GB"/>
              </w:rPr>
            </w:pPr>
            <w:r w:rsidRPr="00E71F84">
              <w:rPr>
                <w:rFonts w:ascii="Arial" w:hAnsi="Arial"/>
                <w:spacing w:val="-3"/>
                <w:sz w:val="28"/>
                <w:szCs w:val="28"/>
                <w:lang w:val="en-GB"/>
              </w:rPr>
              <w:t>T</w:t>
            </w:r>
          </w:p>
        </w:tc>
        <w:tc>
          <w:tcPr>
            <w:tcW w:w="374" w:type="pct"/>
            <w:gridSpan w:val="2"/>
            <w:shd w:val="clear" w:color="auto" w:fill="E2EFD9" w:themeFill="accent6" w:themeFillTint="33"/>
            <w:vAlign w:val="bottom"/>
          </w:tcPr>
          <w:p w:rsidR="00E71F84" w:rsidRPr="00E71F84" w:rsidRDefault="00E71F84" w:rsidP="00E71F84">
            <w:pPr>
              <w:pStyle w:val="EndnoteText"/>
              <w:tabs>
                <w:tab w:val="left" w:pos="-720"/>
              </w:tabs>
              <w:suppressAutoHyphens/>
              <w:jc w:val="center"/>
              <w:rPr>
                <w:rFonts w:ascii="Arial" w:hAnsi="Arial"/>
                <w:spacing w:val="-3"/>
                <w:sz w:val="28"/>
                <w:szCs w:val="28"/>
                <w:lang w:val="en-GB"/>
              </w:rPr>
            </w:pPr>
            <w:r w:rsidRPr="00E71F84">
              <w:rPr>
                <w:rFonts w:ascii="Arial" w:hAnsi="Arial"/>
                <w:spacing w:val="-3"/>
                <w:sz w:val="28"/>
                <w:szCs w:val="28"/>
                <w:lang w:val="en-GB"/>
              </w:rPr>
              <w:t>6</w:t>
            </w:r>
          </w:p>
        </w:tc>
        <w:tc>
          <w:tcPr>
            <w:tcW w:w="614" w:type="pct"/>
            <w:shd w:val="clear" w:color="auto" w:fill="E2EFD9" w:themeFill="accent6" w:themeFillTint="33"/>
            <w:vAlign w:val="bottom"/>
          </w:tcPr>
          <w:p w:rsidR="00E71F84" w:rsidRPr="00AB0E55" w:rsidRDefault="006201F7" w:rsidP="00AB0E55">
            <w:pPr>
              <w:pStyle w:val="EndnoteText"/>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D</w:t>
            </w:r>
          </w:p>
        </w:tc>
        <w:tc>
          <w:tcPr>
            <w:tcW w:w="306" w:type="pct"/>
            <w:shd w:val="clear" w:color="auto" w:fill="E2EFD9" w:themeFill="accent6" w:themeFillTint="33"/>
          </w:tcPr>
          <w:p w:rsidR="00E71F84" w:rsidRPr="00D669B3" w:rsidRDefault="00E71F84" w:rsidP="00E71F84">
            <w:pPr>
              <w:rPr>
                <w:rFonts w:ascii="Arial" w:hAnsi="Arial" w:cs="Arial"/>
                <w:sz w:val="34"/>
                <w:szCs w:val="34"/>
              </w:rPr>
            </w:pPr>
          </w:p>
        </w:tc>
        <w:tc>
          <w:tcPr>
            <w:tcW w:w="304" w:type="pct"/>
            <w:shd w:val="clear" w:color="auto" w:fill="E2EFD9" w:themeFill="accent6" w:themeFillTint="33"/>
          </w:tcPr>
          <w:p w:rsidR="00E71F84" w:rsidRPr="00D669B3" w:rsidRDefault="00E71F84" w:rsidP="00E71F84">
            <w:pPr>
              <w:tabs>
                <w:tab w:val="left" w:pos="1110"/>
              </w:tabs>
              <w:rPr>
                <w:rFonts w:ascii="Arial" w:hAnsi="Arial" w:cs="Arial"/>
                <w:sz w:val="34"/>
                <w:szCs w:val="34"/>
              </w:rPr>
            </w:pPr>
          </w:p>
        </w:tc>
      </w:tr>
      <w:tr w:rsidR="00E71F84" w:rsidRPr="00D669B3" w:rsidTr="00352F52">
        <w:trPr>
          <w:cantSplit/>
          <w:trHeight w:val="576"/>
        </w:trPr>
        <w:tc>
          <w:tcPr>
            <w:tcW w:w="479" w:type="pct"/>
            <w:shd w:val="clear" w:color="auto" w:fill="E2EFD9" w:themeFill="accent6" w:themeFillTint="33"/>
            <w:vAlign w:val="bottom"/>
          </w:tcPr>
          <w:p w:rsidR="00E71F84" w:rsidRPr="00E71F84" w:rsidRDefault="00E71F84" w:rsidP="00E71F84">
            <w:pPr>
              <w:tabs>
                <w:tab w:val="left" w:pos="-720"/>
              </w:tabs>
              <w:suppressAutoHyphens/>
              <w:jc w:val="both"/>
              <w:rPr>
                <w:rFonts w:ascii="Arial" w:hAnsi="Arial"/>
                <w:spacing w:val="-3"/>
                <w:sz w:val="28"/>
                <w:szCs w:val="28"/>
                <w:lang w:val="en-GB"/>
              </w:rPr>
            </w:pPr>
            <w:r w:rsidRPr="00E71F84">
              <w:rPr>
                <w:rFonts w:ascii="Arial" w:hAnsi="Arial"/>
                <w:spacing w:val="-3"/>
                <w:sz w:val="28"/>
                <w:szCs w:val="28"/>
                <w:lang w:val="en-GB"/>
              </w:rPr>
              <w:t>-04</w:t>
            </w:r>
          </w:p>
        </w:tc>
        <w:tc>
          <w:tcPr>
            <w:tcW w:w="1109" w:type="pct"/>
            <w:shd w:val="clear" w:color="auto" w:fill="E2EFD9" w:themeFill="accent6" w:themeFillTint="33"/>
            <w:noWrap/>
            <w:vAlign w:val="bottom"/>
          </w:tcPr>
          <w:p w:rsidR="00E71F84" w:rsidRPr="00E71F84" w:rsidRDefault="00E71F84" w:rsidP="00E71F84">
            <w:pPr>
              <w:tabs>
                <w:tab w:val="left" w:pos="-720"/>
              </w:tabs>
              <w:suppressAutoHyphens/>
              <w:jc w:val="both"/>
              <w:rPr>
                <w:rFonts w:ascii="Arial" w:hAnsi="Arial"/>
                <w:spacing w:val="-3"/>
                <w:sz w:val="28"/>
                <w:szCs w:val="28"/>
                <w:lang w:val="en-GB"/>
              </w:rPr>
            </w:pPr>
            <w:r w:rsidRPr="00E71F84">
              <w:rPr>
                <w:rFonts w:ascii="Arial" w:hAnsi="Arial"/>
                <w:spacing w:val="-3"/>
                <w:sz w:val="28"/>
                <w:szCs w:val="28"/>
                <w:lang w:val="en-GB"/>
              </w:rPr>
              <w:t>Unionized employees</w:t>
            </w:r>
          </w:p>
        </w:tc>
        <w:tc>
          <w:tcPr>
            <w:tcW w:w="1405" w:type="pct"/>
            <w:shd w:val="clear" w:color="auto" w:fill="E2EFD9" w:themeFill="accent6" w:themeFillTint="33"/>
            <w:vAlign w:val="bottom"/>
          </w:tcPr>
          <w:p w:rsidR="00E71F84" w:rsidRPr="002F1197" w:rsidRDefault="00E71F84" w:rsidP="00E71F84">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E71F84" w:rsidRPr="00E71F84" w:rsidRDefault="00E71F84" w:rsidP="00E71F84">
            <w:pPr>
              <w:tabs>
                <w:tab w:val="left" w:pos="-720"/>
              </w:tabs>
              <w:suppressAutoHyphens/>
              <w:jc w:val="center"/>
              <w:rPr>
                <w:rFonts w:ascii="Arial" w:hAnsi="Arial"/>
                <w:spacing w:val="-3"/>
                <w:sz w:val="28"/>
                <w:szCs w:val="28"/>
                <w:lang w:val="en-GB"/>
              </w:rPr>
            </w:pPr>
            <w:r w:rsidRPr="00E71F84">
              <w:rPr>
                <w:rFonts w:ascii="Arial" w:hAnsi="Arial"/>
                <w:spacing w:val="-3"/>
                <w:sz w:val="28"/>
                <w:szCs w:val="28"/>
                <w:lang w:val="en-GB"/>
              </w:rPr>
              <w:t>T</w:t>
            </w:r>
          </w:p>
        </w:tc>
        <w:tc>
          <w:tcPr>
            <w:tcW w:w="374" w:type="pct"/>
            <w:gridSpan w:val="2"/>
            <w:shd w:val="clear" w:color="auto" w:fill="E2EFD9" w:themeFill="accent6" w:themeFillTint="33"/>
            <w:vAlign w:val="bottom"/>
          </w:tcPr>
          <w:p w:rsidR="00E71F84" w:rsidRPr="00E71F84" w:rsidRDefault="00E71F84" w:rsidP="00E71F84">
            <w:pPr>
              <w:tabs>
                <w:tab w:val="left" w:pos="-720"/>
              </w:tabs>
              <w:suppressAutoHyphens/>
              <w:jc w:val="center"/>
              <w:rPr>
                <w:rFonts w:ascii="Arial" w:hAnsi="Arial"/>
                <w:spacing w:val="-3"/>
                <w:sz w:val="28"/>
                <w:szCs w:val="28"/>
                <w:lang w:val="en-GB"/>
              </w:rPr>
            </w:pPr>
            <w:r w:rsidRPr="00E71F84">
              <w:rPr>
                <w:rFonts w:ascii="Arial" w:hAnsi="Arial"/>
                <w:spacing w:val="-3"/>
                <w:sz w:val="28"/>
                <w:szCs w:val="28"/>
                <w:lang w:val="en-GB"/>
              </w:rPr>
              <w:t>6</w:t>
            </w:r>
          </w:p>
        </w:tc>
        <w:tc>
          <w:tcPr>
            <w:tcW w:w="614" w:type="pct"/>
            <w:shd w:val="clear" w:color="auto" w:fill="E2EFD9" w:themeFill="accent6" w:themeFillTint="33"/>
            <w:vAlign w:val="bottom"/>
          </w:tcPr>
          <w:p w:rsidR="00E71F84" w:rsidRPr="00AB0E55" w:rsidRDefault="006201F7"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D</w:t>
            </w:r>
          </w:p>
        </w:tc>
        <w:tc>
          <w:tcPr>
            <w:tcW w:w="306" w:type="pct"/>
            <w:shd w:val="clear" w:color="auto" w:fill="E2EFD9" w:themeFill="accent6" w:themeFillTint="33"/>
          </w:tcPr>
          <w:p w:rsidR="00E71F84" w:rsidRPr="00D669B3" w:rsidRDefault="00E71F84" w:rsidP="00E71F84">
            <w:pPr>
              <w:rPr>
                <w:rFonts w:ascii="Arial" w:hAnsi="Arial" w:cs="Arial"/>
                <w:sz w:val="34"/>
                <w:szCs w:val="34"/>
              </w:rPr>
            </w:pPr>
          </w:p>
        </w:tc>
        <w:tc>
          <w:tcPr>
            <w:tcW w:w="304" w:type="pct"/>
            <w:shd w:val="clear" w:color="auto" w:fill="E2EFD9" w:themeFill="accent6" w:themeFillTint="33"/>
          </w:tcPr>
          <w:p w:rsidR="00E71F84" w:rsidRPr="00D669B3" w:rsidRDefault="00E71F84" w:rsidP="00E71F84">
            <w:pPr>
              <w:tabs>
                <w:tab w:val="left" w:pos="1110"/>
              </w:tabs>
              <w:rPr>
                <w:rFonts w:ascii="Arial" w:hAnsi="Arial" w:cs="Arial"/>
                <w:sz w:val="34"/>
                <w:szCs w:val="34"/>
              </w:rPr>
            </w:pPr>
          </w:p>
        </w:tc>
      </w:tr>
      <w:tr w:rsidR="00E71F84" w:rsidRPr="00D669B3" w:rsidTr="00352F52">
        <w:trPr>
          <w:cantSplit/>
          <w:trHeight w:val="576"/>
        </w:trPr>
        <w:tc>
          <w:tcPr>
            <w:tcW w:w="479" w:type="pct"/>
            <w:shd w:val="clear" w:color="auto" w:fill="E2EFD9" w:themeFill="accent6" w:themeFillTint="33"/>
            <w:vAlign w:val="bottom"/>
          </w:tcPr>
          <w:p w:rsidR="00E71F84" w:rsidRPr="00E71F84" w:rsidRDefault="00E71F84" w:rsidP="00E71F84">
            <w:pPr>
              <w:tabs>
                <w:tab w:val="left" w:pos="-720"/>
              </w:tabs>
              <w:suppressAutoHyphens/>
              <w:jc w:val="both"/>
              <w:rPr>
                <w:rFonts w:ascii="Arial" w:hAnsi="Arial"/>
                <w:spacing w:val="-3"/>
                <w:sz w:val="28"/>
                <w:szCs w:val="28"/>
                <w:lang w:val="en-GB"/>
              </w:rPr>
            </w:pPr>
            <w:r w:rsidRPr="00E71F84">
              <w:rPr>
                <w:rFonts w:ascii="Arial" w:hAnsi="Arial"/>
                <w:spacing w:val="-3"/>
                <w:sz w:val="28"/>
                <w:szCs w:val="28"/>
                <w:lang w:val="en-GB"/>
              </w:rPr>
              <w:t>-05</w:t>
            </w:r>
          </w:p>
        </w:tc>
        <w:tc>
          <w:tcPr>
            <w:tcW w:w="1109" w:type="pct"/>
            <w:shd w:val="clear" w:color="auto" w:fill="E2EFD9" w:themeFill="accent6" w:themeFillTint="33"/>
            <w:noWrap/>
            <w:vAlign w:val="bottom"/>
          </w:tcPr>
          <w:p w:rsidR="00E71F84" w:rsidRPr="00E71F84" w:rsidRDefault="00E71F84" w:rsidP="00E71F84">
            <w:pPr>
              <w:tabs>
                <w:tab w:val="left" w:pos="-720"/>
              </w:tabs>
              <w:suppressAutoHyphens/>
              <w:jc w:val="both"/>
              <w:rPr>
                <w:rFonts w:ascii="Arial" w:hAnsi="Arial"/>
                <w:spacing w:val="-3"/>
                <w:sz w:val="28"/>
                <w:szCs w:val="28"/>
                <w:lang w:val="en-GB"/>
              </w:rPr>
            </w:pPr>
            <w:r w:rsidRPr="00E71F84">
              <w:rPr>
                <w:rFonts w:ascii="Arial" w:hAnsi="Arial"/>
                <w:spacing w:val="-3"/>
                <w:sz w:val="28"/>
                <w:szCs w:val="28"/>
                <w:lang w:val="en-GB"/>
              </w:rPr>
              <w:t>Teaching Assistants</w:t>
            </w:r>
          </w:p>
        </w:tc>
        <w:tc>
          <w:tcPr>
            <w:tcW w:w="1405" w:type="pct"/>
            <w:shd w:val="clear" w:color="auto" w:fill="E2EFD9" w:themeFill="accent6" w:themeFillTint="33"/>
            <w:vAlign w:val="bottom"/>
          </w:tcPr>
          <w:p w:rsidR="00E71F84" w:rsidRPr="002F1197" w:rsidRDefault="00E71F84" w:rsidP="00E71F84">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E71F84" w:rsidRPr="00E71F84" w:rsidRDefault="00E71F84" w:rsidP="00E71F84">
            <w:pPr>
              <w:tabs>
                <w:tab w:val="left" w:pos="-720"/>
              </w:tabs>
              <w:suppressAutoHyphens/>
              <w:jc w:val="center"/>
              <w:rPr>
                <w:rFonts w:ascii="Arial" w:hAnsi="Arial"/>
                <w:spacing w:val="-3"/>
                <w:sz w:val="28"/>
                <w:szCs w:val="28"/>
                <w:lang w:val="en-GB"/>
              </w:rPr>
            </w:pPr>
            <w:r w:rsidRPr="00E71F84">
              <w:rPr>
                <w:rFonts w:ascii="Arial" w:hAnsi="Arial"/>
                <w:spacing w:val="-3"/>
                <w:sz w:val="28"/>
                <w:szCs w:val="28"/>
                <w:lang w:val="en-GB"/>
              </w:rPr>
              <w:t>T</w:t>
            </w:r>
          </w:p>
        </w:tc>
        <w:tc>
          <w:tcPr>
            <w:tcW w:w="374" w:type="pct"/>
            <w:gridSpan w:val="2"/>
            <w:shd w:val="clear" w:color="auto" w:fill="E2EFD9" w:themeFill="accent6" w:themeFillTint="33"/>
            <w:vAlign w:val="bottom"/>
          </w:tcPr>
          <w:p w:rsidR="00E71F84" w:rsidRPr="00E71F84" w:rsidRDefault="00E71F84" w:rsidP="00E71F84">
            <w:pPr>
              <w:tabs>
                <w:tab w:val="left" w:pos="-720"/>
              </w:tabs>
              <w:suppressAutoHyphens/>
              <w:jc w:val="center"/>
              <w:rPr>
                <w:rFonts w:ascii="Arial" w:hAnsi="Arial"/>
                <w:spacing w:val="-3"/>
                <w:sz w:val="28"/>
                <w:szCs w:val="28"/>
                <w:lang w:val="en-GB"/>
              </w:rPr>
            </w:pPr>
            <w:r w:rsidRPr="00E71F84">
              <w:rPr>
                <w:rFonts w:ascii="Arial" w:hAnsi="Arial"/>
                <w:spacing w:val="-3"/>
                <w:sz w:val="28"/>
                <w:szCs w:val="28"/>
                <w:lang w:val="en-GB"/>
              </w:rPr>
              <w:t>6</w:t>
            </w:r>
          </w:p>
        </w:tc>
        <w:tc>
          <w:tcPr>
            <w:tcW w:w="614" w:type="pct"/>
            <w:shd w:val="clear" w:color="auto" w:fill="E2EFD9" w:themeFill="accent6" w:themeFillTint="33"/>
            <w:vAlign w:val="bottom"/>
          </w:tcPr>
          <w:p w:rsidR="00E71F84" w:rsidRPr="00AB0E55" w:rsidRDefault="00E71F84"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D</w:t>
            </w:r>
          </w:p>
        </w:tc>
        <w:tc>
          <w:tcPr>
            <w:tcW w:w="306" w:type="pct"/>
            <w:shd w:val="clear" w:color="auto" w:fill="E2EFD9" w:themeFill="accent6" w:themeFillTint="33"/>
          </w:tcPr>
          <w:p w:rsidR="00E71F84" w:rsidRPr="00D669B3" w:rsidRDefault="00E71F84" w:rsidP="00E71F84">
            <w:pPr>
              <w:rPr>
                <w:rFonts w:ascii="Arial" w:hAnsi="Arial" w:cs="Arial"/>
                <w:sz w:val="34"/>
                <w:szCs w:val="34"/>
              </w:rPr>
            </w:pPr>
          </w:p>
        </w:tc>
        <w:tc>
          <w:tcPr>
            <w:tcW w:w="304" w:type="pct"/>
            <w:shd w:val="clear" w:color="auto" w:fill="E2EFD9" w:themeFill="accent6" w:themeFillTint="33"/>
          </w:tcPr>
          <w:p w:rsidR="00E71F84" w:rsidRPr="00D669B3" w:rsidRDefault="00E71F84" w:rsidP="00E71F84">
            <w:pPr>
              <w:tabs>
                <w:tab w:val="left" w:pos="1110"/>
              </w:tabs>
              <w:rPr>
                <w:rFonts w:ascii="Arial" w:hAnsi="Arial" w:cs="Arial"/>
                <w:sz w:val="34"/>
                <w:szCs w:val="34"/>
              </w:rPr>
            </w:pPr>
          </w:p>
        </w:tc>
      </w:tr>
      <w:tr w:rsidR="00E71F84" w:rsidRPr="00D669B3" w:rsidTr="00352F52">
        <w:trPr>
          <w:cantSplit/>
          <w:trHeight w:val="576"/>
        </w:trPr>
        <w:tc>
          <w:tcPr>
            <w:tcW w:w="479" w:type="pct"/>
            <w:shd w:val="clear" w:color="auto" w:fill="E2EFD9" w:themeFill="accent6" w:themeFillTint="33"/>
            <w:vAlign w:val="bottom"/>
          </w:tcPr>
          <w:p w:rsidR="00E71F84" w:rsidRPr="00E71F84" w:rsidRDefault="00E71F84" w:rsidP="00E71F84">
            <w:pPr>
              <w:tabs>
                <w:tab w:val="left" w:pos="-720"/>
              </w:tabs>
              <w:suppressAutoHyphens/>
              <w:jc w:val="both"/>
              <w:rPr>
                <w:rFonts w:ascii="Arial" w:hAnsi="Arial"/>
                <w:spacing w:val="-3"/>
                <w:sz w:val="28"/>
                <w:szCs w:val="28"/>
                <w:lang w:val="en-GB"/>
              </w:rPr>
            </w:pPr>
            <w:r w:rsidRPr="00E71F84">
              <w:rPr>
                <w:rFonts w:ascii="Arial" w:hAnsi="Arial"/>
                <w:spacing w:val="-3"/>
                <w:sz w:val="28"/>
                <w:szCs w:val="28"/>
                <w:lang w:val="en-GB"/>
              </w:rPr>
              <w:t>-06</w:t>
            </w:r>
          </w:p>
        </w:tc>
        <w:tc>
          <w:tcPr>
            <w:tcW w:w="1109" w:type="pct"/>
            <w:shd w:val="clear" w:color="auto" w:fill="E2EFD9" w:themeFill="accent6" w:themeFillTint="33"/>
            <w:noWrap/>
            <w:vAlign w:val="bottom"/>
          </w:tcPr>
          <w:p w:rsidR="00E71F84" w:rsidRPr="00E71F84" w:rsidRDefault="00E71F84" w:rsidP="00E71F84">
            <w:pPr>
              <w:tabs>
                <w:tab w:val="left" w:pos="-720"/>
              </w:tabs>
              <w:suppressAutoHyphens/>
              <w:jc w:val="both"/>
              <w:rPr>
                <w:rFonts w:ascii="Arial" w:hAnsi="Arial"/>
                <w:spacing w:val="-3"/>
                <w:sz w:val="28"/>
                <w:szCs w:val="28"/>
                <w:lang w:val="en-GB"/>
              </w:rPr>
            </w:pPr>
            <w:r w:rsidRPr="00E71F84">
              <w:rPr>
                <w:rFonts w:ascii="Arial" w:hAnsi="Arial"/>
                <w:spacing w:val="-3"/>
                <w:sz w:val="28"/>
                <w:szCs w:val="28"/>
                <w:lang w:val="en-GB"/>
              </w:rPr>
              <w:t>Casual</w:t>
            </w:r>
          </w:p>
        </w:tc>
        <w:tc>
          <w:tcPr>
            <w:tcW w:w="1405" w:type="pct"/>
            <w:shd w:val="clear" w:color="auto" w:fill="E2EFD9" w:themeFill="accent6" w:themeFillTint="33"/>
            <w:vAlign w:val="bottom"/>
          </w:tcPr>
          <w:p w:rsidR="00E71F84" w:rsidRPr="002F1197" w:rsidRDefault="00E71F84" w:rsidP="00E71F84">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E71F84" w:rsidRPr="00E71F84" w:rsidRDefault="00E71F84" w:rsidP="00E71F84">
            <w:pPr>
              <w:tabs>
                <w:tab w:val="left" w:pos="-720"/>
              </w:tabs>
              <w:suppressAutoHyphens/>
              <w:jc w:val="center"/>
              <w:rPr>
                <w:rFonts w:ascii="Arial" w:hAnsi="Arial"/>
                <w:spacing w:val="-3"/>
                <w:sz w:val="28"/>
                <w:szCs w:val="28"/>
                <w:lang w:val="en-GB"/>
              </w:rPr>
            </w:pPr>
            <w:r w:rsidRPr="00E71F84">
              <w:rPr>
                <w:rFonts w:ascii="Arial" w:hAnsi="Arial"/>
                <w:spacing w:val="-3"/>
                <w:sz w:val="28"/>
                <w:szCs w:val="28"/>
                <w:lang w:val="en-GB"/>
              </w:rPr>
              <w:t>T</w:t>
            </w:r>
          </w:p>
        </w:tc>
        <w:tc>
          <w:tcPr>
            <w:tcW w:w="374" w:type="pct"/>
            <w:gridSpan w:val="2"/>
            <w:shd w:val="clear" w:color="auto" w:fill="E2EFD9" w:themeFill="accent6" w:themeFillTint="33"/>
            <w:vAlign w:val="bottom"/>
          </w:tcPr>
          <w:p w:rsidR="00E71F84" w:rsidRPr="00E71F84" w:rsidRDefault="00E71F84" w:rsidP="00E71F84">
            <w:pPr>
              <w:tabs>
                <w:tab w:val="left" w:pos="-720"/>
              </w:tabs>
              <w:suppressAutoHyphens/>
              <w:jc w:val="center"/>
              <w:rPr>
                <w:rFonts w:ascii="Arial" w:hAnsi="Arial"/>
                <w:spacing w:val="-3"/>
                <w:sz w:val="28"/>
                <w:szCs w:val="28"/>
                <w:lang w:val="en-GB"/>
              </w:rPr>
            </w:pPr>
            <w:r w:rsidRPr="00E71F84">
              <w:rPr>
                <w:rFonts w:ascii="Arial" w:hAnsi="Arial"/>
                <w:spacing w:val="-3"/>
                <w:sz w:val="28"/>
                <w:szCs w:val="28"/>
                <w:lang w:val="en-GB"/>
              </w:rPr>
              <w:t>6</w:t>
            </w:r>
          </w:p>
        </w:tc>
        <w:tc>
          <w:tcPr>
            <w:tcW w:w="614" w:type="pct"/>
            <w:shd w:val="clear" w:color="auto" w:fill="E2EFD9" w:themeFill="accent6" w:themeFillTint="33"/>
            <w:vAlign w:val="bottom"/>
          </w:tcPr>
          <w:p w:rsidR="00E71F84" w:rsidRPr="00AB0E55" w:rsidRDefault="00E71F84"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D</w:t>
            </w:r>
          </w:p>
        </w:tc>
        <w:tc>
          <w:tcPr>
            <w:tcW w:w="306" w:type="pct"/>
            <w:shd w:val="clear" w:color="auto" w:fill="E2EFD9" w:themeFill="accent6" w:themeFillTint="33"/>
          </w:tcPr>
          <w:p w:rsidR="00E71F84" w:rsidRPr="00D669B3" w:rsidRDefault="00E71F84" w:rsidP="00E71F84">
            <w:pPr>
              <w:rPr>
                <w:rFonts w:ascii="Arial" w:hAnsi="Arial" w:cs="Arial"/>
                <w:sz w:val="34"/>
                <w:szCs w:val="34"/>
              </w:rPr>
            </w:pPr>
          </w:p>
        </w:tc>
        <w:tc>
          <w:tcPr>
            <w:tcW w:w="304" w:type="pct"/>
            <w:shd w:val="clear" w:color="auto" w:fill="E2EFD9" w:themeFill="accent6" w:themeFillTint="33"/>
          </w:tcPr>
          <w:p w:rsidR="00E71F84" w:rsidRPr="00D669B3" w:rsidRDefault="00E71F84" w:rsidP="00E71F84">
            <w:pPr>
              <w:tabs>
                <w:tab w:val="left" w:pos="1110"/>
              </w:tabs>
              <w:rPr>
                <w:rFonts w:ascii="Arial" w:hAnsi="Arial" w:cs="Arial"/>
                <w:sz w:val="34"/>
                <w:szCs w:val="34"/>
              </w:rPr>
            </w:pPr>
          </w:p>
        </w:tc>
      </w:tr>
      <w:tr w:rsidR="00AB0E55" w:rsidRPr="00D669B3" w:rsidTr="00352F52">
        <w:trPr>
          <w:cantSplit/>
          <w:trHeight w:val="576"/>
        </w:trPr>
        <w:tc>
          <w:tcPr>
            <w:tcW w:w="479" w:type="pct"/>
            <w:shd w:val="clear" w:color="auto" w:fill="C5E0B3" w:themeFill="accent6" w:themeFillTint="66"/>
          </w:tcPr>
          <w:p w:rsidR="00AB0E55" w:rsidRPr="00734D21" w:rsidRDefault="00AB0E55" w:rsidP="00734D21">
            <w:pPr>
              <w:rPr>
                <w:rFonts w:ascii="Arial" w:hAnsi="Arial" w:cs="Arial"/>
                <w:b/>
                <w:sz w:val="32"/>
                <w:szCs w:val="32"/>
              </w:rPr>
            </w:pPr>
            <w:r w:rsidRPr="00734D21">
              <w:rPr>
                <w:rFonts w:ascii="Arial" w:hAnsi="Arial" w:cs="Arial"/>
                <w:b/>
                <w:sz w:val="32"/>
                <w:szCs w:val="32"/>
              </w:rPr>
              <w:t xml:space="preserve">825 </w:t>
            </w:r>
          </w:p>
        </w:tc>
        <w:tc>
          <w:tcPr>
            <w:tcW w:w="1109" w:type="pct"/>
            <w:shd w:val="clear" w:color="auto" w:fill="C5E0B3" w:themeFill="accent6" w:themeFillTint="66"/>
          </w:tcPr>
          <w:p w:rsidR="00AB0E55" w:rsidRPr="0034208C" w:rsidRDefault="00734D21" w:rsidP="0034208C">
            <w:pPr>
              <w:tabs>
                <w:tab w:val="left" w:pos="-720"/>
                <w:tab w:val="left" w:pos="0"/>
              </w:tabs>
              <w:suppressAutoHyphens/>
              <w:ind w:left="720" w:hanging="720"/>
              <w:rPr>
                <w:rFonts w:ascii="Arial" w:hAnsi="Arial" w:cs="Arial"/>
                <w:i/>
                <w:spacing w:val="-2"/>
                <w:sz w:val="24"/>
                <w:szCs w:val="24"/>
                <w:lang w:val="en-GB"/>
              </w:rPr>
            </w:pPr>
            <w:r w:rsidRPr="00734D21">
              <w:rPr>
                <w:rFonts w:ascii="Arial" w:hAnsi="Arial" w:cs="Arial"/>
                <w:b/>
                <w:sz w:val="32"/>
                <w:szCs w:val="32"/>
              </w:rPr>
              <w:t>Equity</w:t>
            </w:r>
          </w:p>
        </w:tc>
        <w:tc>
          <w:tcPr>
            <w:tcW w:w="3412" w:type="pct"/>
            <w:gridSpan w:val="7"/>
            <w:shd w:val="clear" w:color="auto" w:fill="C5E0B3" w:themeFill="accent6" w:themeFillTint="66"/>
          </w:tcPr>
          <w:p w:rsidR="00AB0E55" w:rsidRPr="002F1197" w:rsidRDefault="00AB0E55" w:rsidP="00734D21">
            <w:pPr>
              <w:tabs>
                <w:tab w:val="left" w:pos="-720"/>
                <w:tab w:val="left" w:pos="0"/>
              </w:tabs>
              <w:suppressAutoHyphens/>
              <w:ind w:left="7" w:firstLine="7"/>
              <w:rPr>
                <w:rFonts w:ascii="Arial" w:hAnsi="Arial" w:cs="Arial"/>
                <w:spacing w:val="-2"/>
                <w:sz w:val="24"/>
                <w:szCs w:val="24"/>
                <w:lang w:val="en-GB"/>
              </w:rPr>
            </w:pPr>
            <w:r w:rsidRPr="002F1197">
              <w:rPr>
                <w:rFonts w:ascii="Arial" w:hAnsi="Arial" w:cs="Arial"/>
                <w:spacing w:val="-2"/>
                <w:sz w:val="24"/>
                <w:szCs w:val="24"/>
                <w:lang w:val="en-CA"/>
              </w:rPr>
              <w:t>Includes records dealing with the general implementation of employment or pay equity policies and legislation.</w:t>
            </w:r>
          </w:p>
        </w:tc>
      </w:tr>
      <w:tr w:rsidR="00CA281C" w:rsidRPr="00D669B3" w:rsidTr="00352F52">
        <w:trPr>
          <w:cantSplit/>
          <w:trHeight w:val="576"/>
        </w:trPr>
        <w:tc>
          <w:tcPr>
            <w:tcW w:w="479" w:type="pct"/>
            <w:shd w:val="clear" w:color="auto" w:fill="E2EFD9" w:themeFill="accent6" w:themeFillTint="33"/>
          </w:tcPr>
          <w:p w:rsidR="00CA281C" w:rsidRPr="005F200D" w:rsidRDefault="00CA281C" w:rsidP="00CA281C">
            <w:pPr>
              <w:tabs>
                <w:tab w:val="left" w:pos="-720"/>
              </w:tabs>
              <w:suppressAutoHyphens/>
              <w:jc w:val="both"/>
              <w:rPr>
                <w:rFonts w:ascii="Arial" w:hAnsi="Arial" w:cs="Arial"/>
                <w:spacing w:val="-3"/>
                <w:sz w:val="28"/>
                <w:szCs w:val="28"/>
                <w:lang w:val="en-GB"/>
              </w:rPr>
            </w:pPr>
            <w:r w:rsidRPr="005F200D">
              <w:rPr>
                <w:rFonts w:ascii="Arial" w:hAnsi="Arial" w:cs="Arial"/>
                <w:spacing w:val="-3"/>
                <w:sz w:val="28"/>
                <w:szCs w:val="28"/>
                <w:lang w:val="en-GB"/>
              </w:rPr>
              <w:t>-00</w:t>
            </w:r>
          </w:p>
        </w:tc>
        <w:tc>
          <w:tcPr>
            <w:tcW w:w="1109" w:type="pct"/>
            <w:shd w:val="clear" w:color="auto" w:fill="E2EFD9" w:themeFill="accent6" w:themeFillTint="33"/>
            <w:noWrap/>
          </w:tcPr>
          <w:p w:rsidR="00CA281C" w:rsidRPr="005F200D" w:rsidRDefault="00CA281C" w:rsidP="005F200D">
            <w:pPr>
              <w:tabs>
                <w:tab w:val="left" w:pos="-720"/>
              </w:tabs>
              <w:suppressAutoHyphens/>
              <w:rPr>
                <w:rFonts w:ascii="Arial" w:hAnsi="Arial" w:cs="Arial"/>
                <w:spacing w:val="-3"/>
                <w:sz w:val="28"/>
                <w:szCs w:val="28"/>
                <w:lang w:val="en-GB"/>
              </w:rPr>
            </w:pPr>
            <w:r w:rsidRPr="005F200D">
              <w:rPr>
                <w:rFonts w:ascii="Arial" w:hAnsi="Arial" w:cs="Arial"/>
                <w:spacing w:val="-3"/>
                <w:sz w:val="28"/>
                <w:szCs w:val="28"/>
                <w:lang w:val="en-GB"/>
              </w:rPr>
              <w:t>Policy and procedures</w:t>
            </w:r>
          </w:p>
        </w:tc>
        <w:tc>
          <w:tcPr>
            <w:tcW w:w="1405" w:type="pct"/>
            <w:shd w:val="clear" w:color="auto" w:fill="E2EFD9" w:themeFill="accent6" w:themeFillTint="33"/>
          </w:tcPr>
          <w:p w:rsidR="00CA281C" w:rsidRPr="002F1197" w:rsidRDefault="00CA281C" w:rsidP="00CA281C">
            <w:pPr>
              <w:tabs>
                <w:tab w:val="left" w:pos="-720"/>
              </w:tabs>
              <w:suppressAutoHyphens/>
              <w:jc w:val="both"/>
              <w:rPr>
                <w:rFonts w:ascii="Arial" w:hAnsi="Arial" w:cs="Arial"/>
                <w:spacing w:val="-3"/>
                <w:lang w:val="en-GB"/>
              </w:rPr>
            </w:pPr>
          </w:p>
        </w:tc>
        <w:tc>
          <w:tcPr>
            <w:tcW w:w="409" w:type="pct"/>
            <w:shd w:val="clear" w:color="auto" w:fill="E2EFD9" w:themeFill="accent6" w:themeFillTint="33"/>
          </w:tcPr>
          <w:p w:rsidR="00CA281C" w:rsidRPr="005F200D" w:rsidRDefault="00CA281C" w:rsidP="00CA281C">
            <w:pPr>
              <w:tabs>
                <w:tab w:val="left" w:pos="-720"/>
              </w:tabs>
              <w:suppressAutoHyphens/>
              <w:jc w:val="center"/>
              <w:rPr>
                <w:rFonts w:ascii="Arial" w:hAnsi="Arial" w:cs="Arial"/>
                <w:spacing w:val="-3"/>
                <w:sz w:val="28"/>
                <w:szCs w:val="28"/>
                <w:lang w:val="en-GB"/>
              </w:rPr>
            </w:pPr>
            <w:r w:rsidRPr="005F200D">
              <w:rPr>
                <w:rFonts w:ascii="Arial" w:hAnsi="Arial" w:cs="Arial"/>
                <w:spacing w:val="-3"/>
                <w:sz w:val="28"/>
                <w:szCs w:val="28"/>
                <w:lang w:val="en-GB"/>
              </w:rPr>
              <w:t>S</w:t>
            </w:r>
          </w:p>
        </w:tc>
        <w:tc>
          <w:tcPr>
            <w:tcW w:w="374" w:type="pct"/>
            <w:gridSpan w:val="2"/>
            <w:shd w:val="clear" w:color="auto" w:fill="E2EFD9" w:themeFill="accent6" w:themeFillTint="33"/>
          </w:tcPr>
          <w:p w:rsidR="00CA281C" w:rsidRPr="005F200D" w:rsidRDefault="00CA281C" w:rsidP="00CA281C">
            <w:pPr>
              <w:tabs>
                <w:tab w:val="left" w:pos="-720"/>
              </w:tabs>
              <w:suppressAutoHyphens/>
              <w:jc w:val="center"/>
              <w:rPr>
                <w:rFonts w:ascii="Arial" w:hAnsi="Arial" w:cs="Arial"/>
                <w:spacing w:val="-3"/>
                <w:sz w:val="28"/>
                <w:szCs w:val="28"/>
                <w:lang w:val="en-GB"/>
              </w:rPr>
            </w:pPr>
          </w:p>
        </w:tc>
        <w:tc>
          <w:tcPr>
            <w:tcW w:w="614" w:type="pct"/>
            <w:shd w:val="clear" w:color="auto" w:fill="E2EFD9" w:themeFill="accent6" w:themeFillTint="33"/>
          </w:tcPr>
          <w:p w:rsidR="00CA281C" w:rsidRPr="00AB0E55" w:rsidRDefault="00CA281C" w:rsidP="00AB0E55">
            <w:pPr>
              <w:tabs>
                <w:tab w:val="left" w:pos="-720"/>
              </w:tabs>
              <w:suppressAutoHyphens/>
              <w:jc w:val="center"/>
              <w:rPr>
                <w:rFonts w:ascii="Arial" w:hAnsi="Arial" w:cs="Arial"/>
                <w:spacing w:val="-3"/>
                <w:sz w:val="28"/>
                <w:szCs w:val="28"/>
                <w:lang w:val="en-GB"/>
              </w:rPr>
            </w:pPr>
            <w:r w:rsidRPr="00AB0E55">
              <w:rPr>
                <w:rFonts w:ascii="Arial" w:hAnsi="Arial" w:cs="Arial"/>
                <w:spacing w:val="-3"/>
                <w:sz w:val="28"/>
                <w:szCs w:val="28"/>
                <w:lang w:val="en-GB"/>
              </w:rPr>
              <w:t>A</w:t>
            </w:r>
          </w:p>
        </w:tc>
        <w:tc>
          <w:tcPr>
            <w:tcW w:w="306" w:type="pct"/>
            <w:shd w:val="clear" w:color="auto" w:fill="E2EFD9" w:themeFill="accent6" w:themeFillTint="33"/>
          </w:tcPr>
          <w:p w:rsidR="00CA281C" w:rsidRPr="00D669B3" w:rsidRDefault="00CA281C" w:rsidP="00CA281C">
            <w:pPr>
              <w:rPr>
                <w:rFonts w:ascii="Arial" w:hAnsi="Arial" w:cs="Arial"/>
                <w:sz w:val="34"/>
                <w:szCs w:val="34"/>
              </w:rPr>
            </w:pPr>
          </w:p>
        </w:tc>
        <w:tc>
          <w:tcPr>
            <w:tcW w:w="304" w:type="pct"/>
            <w:shd w:val="clear" w:color="auto" w:fill="E2EFD9" w:themeFill="accent6" w:themeFillTint="33"/>
          </w:tcPr>
          <w:p w:rsidR="00CA281C" w:rsidRPr="00D669B3" w:rsidRDefault="00CA281C" w:rsidP="00CA281C">
            <w:pPr>
              <w:rPr>
                <w:rFonts w:ascii="Arial" w:hAnsi="Arial" w:cs="Arial"/>
                <w:sz w:val="34"/>
                <w:szCs w:val="34"/>
              </w:rPr>
            </w:pPr>
          </w:p>
        </w:tc>
      </w:tr>
      <w:tr w:rsidR="00CA281C" w:rsidRPr="00D669B3" w:rsidTr="00352F52">
        <w:trPr>
          <w:cantSplit/>
          <w:trHeight w:val="576"/>
        </w:trPr>
        <w:tc>
          <w:tcPr>
            <w:tcW w:w="479" w:type="pct"/>
            <w:shd w:val="clear" w:color="auto" w:fill="E2EFD9" w:themeFill="accent6" w:themeFillTint="33"/>
          </w:tcPr>
          <w:p w:rsidR="00CA281C" w:rsidRPr="005F200D" w:rsidRDefault="00CA281C" w:rsidP="00CA281C">
            <w:pPr>
              <w:tabs>
                <w:tab w:val="left" w:pos="-720"/>
              </w:tabs>
              <w:suppressAutoHyphens/>
              <w:jc w:val="both"/>
              <w:rPr>
                <w:rFonts w:ascii="Arial" w:hAnsi="Arial" w:cs="Arial"/>
                <w:spacing w:val="-3"/>
                <w:sz w:val="28"/>
                <w:szCs w:val="28"/>
                <w:lang w:val="en-GB"/>
              </w:rPr>
            </w:pPr>
            <w:r w:rsidRPr="005F200D">
              <w:rPr>
                <w:rFonts w:ascii="Arial" w:hAnsi="Arial" w:cs="Arial"/>
                <w:spacing w:val="-3"/>
                <w:sz w:val="28"/>
                <w:szCs w:val="28"/>
                <w:lang w:val="en-GB"/>
              </w:rPr>
              <w:t>-01</w:t>
            </w:r>
          </w:p>
        </w:tc>
        <w:tc>
          <w:tcPr>
            <w:tcW w:w="1109" w:type="pct"/>
            <w:shd w:val="clear" w:color="auto" w:fill="E2EFD9" w:themeFill="accent6" w:themeFillTint="33"/>
            <w:noWrap/>
          </w:tcPr>
          <w:p w:rsidR="00CA281C" w:rsidRPr="005F200D" w:rsidRDefault="00CA281C" w:rsidP="005F200D">
            <w:pPr>
              <w:tabs>
                <w:tab w:val="left" w:pos="-720"/>
              </w:tabs>
              <w:suppressAutoHyphens/>
              <w:rPr>
                <w:rFonts w:ascii="Arial" w:hAnsi="Arial" w:cs="Arial"/>
                <w:spacing w:val="-3"/>
                <w:sz w:val="28"/>
                <w:szCs w:val="28"/>
                <w:lang w:val="en-GB"/>
              </w:rPr>
            </w:pPr>
            <w:r w:rsidRPr="005F200D">
              <w:rPr>
                <w:rFonts w:ascii="Arial" w:hAnsi="Arial" w:cs="Arial"/>
                <w:spacing w:val="-3"/>
                <w:sz w:val="28"/>
                <w:szCs w:val="28"/>
                <w:lang w:val="en-GB"/>
              </w:rPr>
              <w:t>General</w:t>
            </w:r>
          </w:p>
        </w:tc>
        <w:tc>
          <w:tcPr>
            <w:tcW w:w="1405" w:type="pct"/>
            <w:shd w:val="clear" w:color="auto" w:fill="E2EFD9" w:themeFill="accent6" w:themeFillTint="33"/>
          </w:tcPr>
          <w:p w:rsidR="00CA281C" w:rsidRPr="002F1197" w:rsidRDefault="00CA281C" w:rsidP="00CA281C">
            <w:pPr>
              <w:tabs>
                <w:tab w:val="left" w:pos="-720"/>
              </w:tabs>
              <w:suppressAutoHyphens/>
              <w:jc w:val="both"/>
              <w:rPr>
                <w:rFonts w:ascii="Arial" w:hAnsi="Arial" w:cs="Arial"/>
                <w:spacing w:val="-3"/>
                <w:lang w:val="en-GB"/>
              </w:rPr>
            </w:pPr>
          </w:p>
        </w:tc>
        <w:tc>
          <w:tcPr>
            <w:tcW w:w="409" w:type="pct"/>
            <w:shd w:val="clear" w:color="auto" w:fill="E2EFD9" w:themeFill="accent6" w:themeFillTint="33"/>
          </w:tcPr>
          <w:p w:rsidR="00CA281C" w:rsidRPr="005F200D" w:rsidRDefault="00CA281C" w:rsidP="00CA281C">
            <w:pPr>
              <w:tabs>
                <w:tab w:val="left" w:pos="-720"/>
              </w:tabs>
              <w:suppressAutoHyphens/>
              <w:jc w:val="center"/>
              <w:rPr>
                <w:rFonts w:ascii="Arial" w:hAnsi="Arial" w:cs="Arial"/>
                <w:spacing w:val="-3"/>
                <w:sz w:val="28"/>
                <w:szCs w:val="28"/>
                <w:lang w:val="en-GB"/>
              </w:rPr>
            </w:pPr>
            <w:r w:rsidRPr="005F200D">
              <w:rPr>
                <w:rFonts w:ascii="Arial" w:hAnsi="Arial" w:cs="Arial"/>
                <w:spacing w:val="-3"/>
                <w:sz w:val="28"/>
                <w:szCs w:val="28"/>
                <w:lang w:val="en-GB"/>
              </w:rPr>
              <w:t>S</w:t>
            </w:r>
          </w:p>
        </w:tc>
        <w:tc>
          <w:tcPr>
            <w:tcW w:w="374" w:type="pct"/>
            <w:gridSpan w:val="2"/>
            <w:shd w:val="clear" w:color="auto" w:fill="E2EFD9" w:themeFill="accent6" w:themeFillTint="33"/>
          </w:tcPr>
          <w:p w:rsidR="00CA281C" w:rsidRPr="005F200D" w:rsidRDefault="00CA281C" w:rsidP="00CA281C">
            <w:pPr>
              <w:tabs>
                <w:tab w:val="left" w:pos="-720"/>
              </w:tabs>
              <w:suppressAutoHyphens/>
              <w:jc w:val="center"/>
              <w:rPr>
                <w:rFonts w:ascii="Arial" w:hAnsi="Arial" w:cs="Arial"/>
                <w:spacing w:val="-3"/>
                <w:sz w:val="28"/>
                <w:szCs w:val="28"/>
                <w:lang w:val="en-GB"/>
              </w:rPr>
            </w:pPr>
          </w:p>
        </w:tc>
        <w:tc>
          <w:tcPr>
            <w:tcW w:w="614" w:type="pct"/>
            <w:shd w:val="clear" w:color="auto" w:fill="E2EFD9" w:themeFill="accent6" w:themeFillTint="33"/>
          </w:tcPr>
          <w:p w:rsidR="00CA281C" w:rsidRPr="00AB0E55" w:rsidRDefault="00CA281C" w:rsidP="00AB0E55">
            <w:pPr>
              <w:tabs>
                <w:tab w:val="left" w:pos="-720"/>
              </w:tabs>
              <w:suppressAutoHyphens/>
              <w:jc w:val="center"/>
              <w:rPr>
                <w:rFonts w:ascii="Arial" w:hAnsi="Arial" w:cs="Arial"/>
                <w:spacing w:val="-3"/>
                <w:sz w:val="28"/>
                <w:szCs w:val="28"/>
                <w:lang w:val="en-GB"/>
              </w:rPr>
            </w:pPr>
            <w:r w:rsidRPr="00AB0E55">
              <w:rPr>
                <w:rFonts w:ascii="Arial" w:hAnsi="Arial" w:cs="Arial"/>
                <w:spacing w:val="-3"/>
                <w:sz w:val="28"/>
                <w:szCs w:val="28"/>
                <w:lang w:val="en-GB"/>
              </w:rPr>
              <w:t>A</w:t>
            </w:r>
          </w:p>
        </w:tc>
        <w:tc>
          <w:tcPr>
            <w:tcW w:w="306" w:type="pct"/>
            <w:shd w:val="clear" w:color="auto" w:fill="E2EFD9" w:themeFill="accent6" w:themeFillTint="33"/>
          </w:tcPr>
          <w:p w:rsidR="00CA281C" w:rsidRPr="00D669B3" w:rsidRDefault="00CA281C" w:rsidP="00CA281C">
            <w:pPr>
              <w:rPr>
                <w:rFonts w:ascii="Arial" w:hAnsi="Arial" w:cs="Arial"/>
                <w:sz w:val="34"/>
                <w:szCs w:val="34"/>
              </w:rPr>
            </w:pPr>
          </w:p>
        </w:tc>
        <w:tc>
          <w:tcPr>
            <w:tcW w:w="304" w:type="pct"/>
            <w:shd w:val="clear" w:color="auto" w:fill="E2EFD9" w:themeFill="accent6" w:themeFillTint="33"/>
          </w:tcPr>
          <w:p w:rsidR="00CA281C" w:rsidRPr="00D669B3" w:rsidRDefault="00CA281C" w:rsidP="00CA281C">
            <w:pPr>
              <w:rPr>
                <w:rFonts w:ascii="Arial" w:hAnsi="Arial" w:cs="Arial"/>
                <w:sz w:val="34"/>
                <w:szCs w:val="34"/>
              </w:rPr>
            </w:pPr>
          </w:p>
        </w:tc>
      </w:tr>
      <w:tr w:rsidR="00AB0E55" w:rsidRPr="00D669B3" w:rsidTr="00352F52">
        <w:trPr>
          <w:cantSplit/>
          <w:trHeight w:val="576"/>
        </w:trPr>
        <w:tc>
          <w:tcPr>
            <w:tcW w:w="479" w:type="pct"/>
            <w:shd w:val="clear" w:color="auto" w:fill="C5E0B3" w:themeFill="accent6" w:themeFillTint="66"/>
          </w:tcPr>
          <w:p w:rsidR="00AB0E55" w:rsidRPr="00734D21" w:rsidRDefault="00AB0E55" w:rsidP="00CA281C">
            <w:pPr>
              <w:rPr>
                <w:rFonts w:ascii="Arial" w:hAnsi="Arial" w:cs="Arial"/>
                <w:b/>
                <w:sz w:val="32"/>
                <w:szCs w:val="32"/>
              </w:rPr>
            </w:pPr>
            <w:r w:rsidRPr="00734D21">
              <w:rPr>
                <w:rFonts w:ascii="Arial" w:hAnsi="Arial" w:cs="Arial"/>
                <w:b/>
                <w:sz w:val="32"/>
                <w:szCs w:val="32"/>
              </w:rPr>
              <w:t xml:space="preserve">828 </w:t>
            </w:r>
          </w:p>
          <w:p w:rsidR="00AB0E55" w:rsidRPr="00186AB1" w:rsidRDefault="00AB0E55" w:rsidP="00AB0E55">
            <w:pPr>
              <w:rPr>
                <w:rFonts w:ascii="Arial" w:hAnsi="Arial" w:cs="Arial"/>
                <w:i/>
                <w:spacing w:val="-2"/>
                <w:sz w:val="24"/>
                <w:szCs w:val="24"/>
              </w:rPr>
            </w:pPr>
          </w:p>
        </w:tc>
        <w:tc>
          <w:tcPr>
            <w:tcW w:w="1109" w:type="pct"/>
            <w:shd w:val="clear" w:color="auto" w:fill="C5E0B3" w:themeFill="accent6" w:themeFillTint="66"/>
          </w:tcPr>
          <w:p w:rsidR="00AB0E55" w:rsidRPr="00186AB1" w:rsidRDefault="00734D21" w:rsidP="00186AB1">
            <w:pPr>
              <w:rPr>
                <w:rFonts w:ascii="Arial" w:hAnsi="Arial" w:cs="Arial"/>
                <w:i/>
                <w:spacing w:val="-2"/>
                <w:sz w:val="24"/>
                <w:szCs w:val="24"/>
              </w:rPr>
            </w:pPr>
            <w:r w:rsidRPr="00734D21">
              <w:rPr>
                <w:rFonts w:ascii="Arial" w:hAnsi="Arial" w:cs="Arial"/>
                <w:b/>
                <w:sz w:val="32"/>
                <w:szCs w:val="32"/>
              </w:rPr>
              <w:t>Grievance and Appeal</w:t>
            </w:r>
          </w:p>
        </w:tc>
        <w:tc>
          <w:tcPr>
            <w:tcW w:w="3412" w:type="pct"/>
            <w:gridSpan w:val="7"/>
            <w:shd w:val="clear" w:color="auto" w:fill="C5E0B3" w:themeFill="accent6" w:themeFillTint="66"/>
          </w:tcPr>
          <w:p w:rsidR="00AB0E55" w:rsidRPr="002F1197" w:rsidRDefault="00AB0E55" w:rsidP="00734D21">
            <w:pPr>
              <w:rPr>
                <w:rFonts w:ascii="Arial" w:hAnsi="Arial" w:cs="Arial"/>
                <w:b/>
                <w:spacing w:val="-2"/>
                <w:sz w:val="24"/>
                <w:szCs w:val="24"/>
              </w:rPr>
            </w:pPr>
            <w:r w:rsidRPr="002F1197">
              <w:rPr>
                <w:rFonts w:ascii="Arial" w:hAnsi="Arial" w:cs="Arial"/>
                <w:spacing w:val="-2"/>
                <w:sz w:val="24"/>
                <w:szCs w:val="24"/>
              </w:rPr>
              <w:t xml:space="preserve">Includes records relating to policies, methods and procedures for handling grievances and complaints of employees, as well as individual case files. Also includes Human Rights complaints. </w:t>
            </w:r>
            <w:r w:rsidRPr="002F1197">
              <w:rPr>
                <w:rFonts w:ascii="Arial" w:hAnsi="Arial" w:cs="Arial"/>
                <w:b/>
                <w:spacing w:val="-2"/>
                <w:sz w:val="24"/>
                <w:szCs w:val="24"/>
              </w:rPr>
              <w:t xml:space="preserve"> </w:t>
            </w:r>
            <w:r w:rsidRPr="002F1197">
              <w:rPr>
                <w:rFonts w:ascii="Arial" w:hAnsi="Arial" w:cs="Arial"/>
                <w:spacing w:val="-2"/>
                <w:sz w:val="24"/>
                <w:szCs w:val="24"/>
              </w:rPr>
              <w:t>(HRIS document no. 30)</w:t>
            </w:r>
          </w:p>
          <w:p w:rsidR="00AB0E55" w:rsidRPr="002F1197" w:rsidRDefault="00AB0E55" w:rsidP="00734D21">
            <w:pPr>
              <w:rPr>
                <w:rFonts w:ascii="Arial" w:hAnsi="Arial" w:cs="Arial"/>
                <w:spacing w:val="-2"/>
                <w:sz w:val="24"/>
                <w:szCs w:val="24"/>
              </w:rPr>
            </w:pPr>
            <w:r w:rsidRPr="002F1197">
              <w:rPr>
                <w:rFonts w:ascii="Arial" w:hAnsi="Arial" w:cs="Arial"/>
                <w:spacing w:val="-2"/>
                <w:sz w:val="24"/>
                <w:szCs w:val="24"/>
              </w:rPr>
              <w:t>For appeals relating to classification, see:</w:t>
            </w:r>
          </w:p>
          <w:p w:rsidR="00AB0E55" w:rsidRPr="002F1197" w:rsidRDefault="00AB0E55" w:rsidP="00734D21">
            <w:pPr>
              <w:rPr>
                <w:rFonts w:ascii="Arial" w:hAnsi="Arial" w:cs="Arial"/>
                <w:spacing w:val="-2"/>
                <w:sz w:val="24"/>
                <w:szCs w:val="24"/>
              </w:rPr>
            </w:pPr>
            <w:r w:rsidRPr="002F1197">
              <w:rPr>
                <w:rFonts w:ascii="Arial" w:hAnsi="Arial" w:cs="Arial"/>
                <w:spacing w:val="-2"/>
                <w:sz w:val="24"/>
                <w:szCs w:val="24"/>
              </w:rPr>
              <w:t>813 - CLASSIFICATION - RECLASSIFICATION AND APPEALS</w:t>
            </w:r>
          </w:p>
          <w:p w:rsidR="00AB0E55" w:rsidRPr="002F1197" w:rsidRDefault="00AB0E55" w:rsidP="00734D21">
            <w:pPr>
              <w:rPr>
                <w:rFonts w:ascii="Arial" w:hAnsi="Arial" w:cs="Arial"/>
                <w:spacing w:val="-2"/>
                <w:sz w:val="24"/>
                <w:szCs w:val="24"/>
              </w:rPr>
            </w:pPr>
            <w:r w:rsidRPr="002F1197">
              <w:rPr>
                <w:rFonts w:ascii="Arial" w:hAnsi="Arial" w:cs="Arial"/>
                <w:spacing w:val="-2"/>
                <w:sz w:val="24"/>
                <w:szCs w:val="24"/>
              </w:rPr>
              <w:t>For disciplinary action, see:815 – DISCIPLINE</w:t>
            </w:r>
          </w:p>
          <w:p w:rsidR="00AB0E55" w:rsidRPr="002F1197" w:rsidRDefault="00AB0E55" w:rsidP="00AB0E55">
            <w:pPr>
              <w:jc w:val="center"/>
              <w:rPr>
                <w:rFonts w:ascii="Arial" w:hAnsi="Arial" w:cs="Arial"/>
                <w:sz w:val="24"/>
                <w:szCs w:val="24"/>
              </w:rPr>
            </w:pPr>
          </w:p>
        </w:tc>
      </w:tr>
      <w:tr w:rsidR="00CA281C" w:rsidRPr="00D669B3" w:rsidTr="00352F52">
        <w:trPr>
          <w:cantSplit/>
          <w:trHeight w:val="576"/>
        </w:trPr>
        <w:tc>
          <w:tcPr>
            <w:tcW w:w="479" w:type="pct"/>
            <w:shd w:val="clear" w:color="auto" w:fill="E2EFD9" w:themeFill="accent6" w:themeFillTint="33"/>
          </w:tcPr>
          <w:p w:rsidR="00CA281C" w:rsidRPr="005F200D" w:rsidRDefault="00CA281C" w:rsidP="005F200D">
            <w:pPr>
              <w:tabs>
                <w:tab w:val="left" w:pos="-720"/>
              </w:tabs>
              <w:suppressAutoHyphens/>
              <w:rPr>
                <w:rFonts w:ascii="Arial" w:hAnsi="Arial" w:cs="Arial"/>
                <w:spacing w:val="-3"/>
                <w:sz w:val="28"/>
                <w:szCs w:val="28"/>
                <w:lang w:val="en-GB"/>
              </w:rPr>
            </w:pPr>
            <w:r w:rsidRPr="005F200D">
              <w:rPr>
                <w:rFonts w:ascii="Arial" w:hAnsi="Arial" w:cs="Arial"/>
                <w:spacing w:val="-3"/>
                <w:sz w:val="28"/>
                <w:szCs w:val="28"/>
                <w:lang w:val="en-GB"/>
              </w:rPr>
              <w:t>-00</w:t>
            </w:r>
          </w:p>
        </w:tc>
        <w:tc>
          <w:tcPr>
            <w:tcW w:w="1109" w:type="pct"/>
            <w:shd w:val="clear" w:color="auto" w:fill="E2EFD9" w:themeFill="accent6" w:themeFillTint="33"/>
            <w:noWrap/>
          </w:tcPr>
          <w:p w:rsidR="00CA281C" w:rsidRPr="005F200D" w:rsidRDefault="00CA281C" w:rsidP="005F200D">
            <w:pPr>
              <w:tabs>
                <w:tab w:val="left" w:pos="-720"/>
              </w:tabs>
              <w:suppressAutoHyphens/>
              <w:rPr>
                <w:rFonts w:ascii="Arial" w:hAnsi="Arial" w:cs="Arial"/>
                <w:spacing w:val="-3"/>
                <w:sz w:val="28"/>
                <w:szCs w:val="28"/>
                <w:lang w:val="en-GB"/>
              </w:rPr>
            </w:pPr>
            <w:r w:rsidRPr="005F200D">
              <w:rPr>
                <w:rFonts w:ascii="Arial" w:hAnsi="Arial" w:cs="Arial"/>
                <w:spacing w:val="-3"/>
                <w:sz w:val="28"/>
                <w:szCs w:val="28"/>
                <w:lang w:val="en-GB"/>
              </w:rPr>
              <w:t>Policy and procedures</w:t>
            </w:r>
          </w:p>
        </w:tc>
        <w:tc>
          <w:tcPr>
            <w:tcW w:w="1405" w:type="pct"/>
            <w:shd w:val="clear" w:color="auto" w:fill="E2EFD9" w:themeFill="accent6" w:themeFillTint="33"/>
          </w:tcPr>
          <w:p w:rsidR="00CA281C" w:rsidRPr="002F1197" w:rsidRDefault="00CA281C" w:rsidP="00CA281C">
            <w:pPr>
              <w:tabs>
                <w:tab w:val="left" w:pos="-720"/>
              </w:tabs>
              <w:suppressAutoHyphens/>
              <w:jc w:val="center"/>
              <w:rPr>
                <w:rFonts w:ascii="Arial" w:hAnsi="Arial" w:cs="Arial"/>
                <w:spacing w:val="-3"/>
                <w:lang w:val="en-GB"/>
              </w:rPr>
            </w:pPr>
          </w:p>
        </w:tc>
        <w:tc>
          <w:tcPr>
            <w:tcW w:w="409" w:type="pct"/>
            <w:shd w:val="clear" w:color="auto" w:fill="E2EFD9" w:themeFill="accent6" w:themeFillTint="33"/>
          </w:tcPr>
          <w:p w:rsidR="00CA281C" w:rsidRPr="005F200D" w:rsidRDefault="00CA281C" w:rsidP="00CA281C">
            <w:pPr>
              <w:tabs>
                <w:tab w:val="left" w:pos="-720"/>
              </w:tabs>
              <w:suppressAutoHyphens/>
              <w:jc w:val="center"/>
              <w:rPr>
                <w:rFonts w:ascii="Arial" w:hAnsi="Arial" w:cs="Arial"/>
                <w:spacing w:val="-3"/>
                <w:sz w:val="28"/>
                <w:szCs w:val="28"/>
                <w:lang w:val="en-GB"/>
              </w:rPr>
            </w:pPr>
            <w:r w:rsidRPr="005F200D">
              <w:rPr>
                <w:rFonts w:ascii="Arial" w:hAnsi="Arial" w:cs="Arial"/>
                <w:spacing w:val="-3"/>
                <w:sz w:val="28"/>
                <w:szCs w:val="28"/>
                <w:lang w:val="en-GB"/>
              </w:rPr>
              <w:t>S</w:t>
            </w:r>
          </w:p>
        </w:tc>
        <w:tc>
          <w:tcPr>
            <w:tcW w:w="374" w:type="pct"/>
            <w:gridSpan w:val="2"/>
            <w:shd w:val="clear" w:color="auto" w:fill="E2EFD9" w:themeFill="accent6" w:themeFillTint="33"/>
          </w:tcPr>
          <w:p w:rsidR="00CA281C" w:rsidRPr="005F200D" w:rsidRDefault="00CA281C" w:rsidP="00CA281C">
            <w:pPr>
              <w:tabs>
                <w:tab w:val="left" w:pos="-720"/>
              </w:tabs>
              <w:suppressAutoHyphens/>
              <w:jc w:val="center"/>
              <w:rPr>
                <w:rFonts w:ascii="Arial" w:hAnsi="Arial" w:cs="Arial"/>
                <w:spacing w:val="-3"/>
                <w:sz w:val="28"/>
                <w:szCs w:val="28"/>
                <w:lang w:val="en-GB"/>
              </w:rPr>
            </w:pPr>
          </w:p>
        </w:tc>
        <w:tc>
          <w:tcPr>
            <w:tcW w:w="614" w:type="pct"/>
            <w:shd w:val="clear" w:color="auto" w:fill="E2EFD9" w:themeFill="accent6" w:themeFillTint="33"/>
          </w:tcPr>
          <w:p w:rsidR="00CA281C" w:rsidRPr="00AB0E55" w:rsidRDefault="00CA281C" w:rsidP="00AB0E55">
            <w:pPr>
              <w:tabs>
                <w:tab w:val="left" w:pos="-720"/>
              </w:tabs>
              <w:suppressAutoHyphens/>
              <w:jc w:val="center"/>
              <w:rPr>
                <w:rFonts w:ascii="Arial" w:hAnsi="Arial" w:cs="Arial"/>
                <w:spacing w:val="-3"/>
                <w:sz w:val="28"/>
                <w:szCs w:val="28"/>
                <w:lang w:val="en-GB"/>
              </w:rPr>
            </w:pPr>
            <w:r w:rsidRPr="00AB0E55">
              <w:rPr>
                <w:rFonts w:ascii="Arial" w:hAnsi="Arial" w:cs="Arial"/>
                <w:spacing w:val="-3"/>
                <w:sz w:val="28"/>
                <w:szCs w:val="28"/>
                <w:lang w:val="en-GB"/>
              </w:rPr>
              <w:t>A</w:t>
            </w:r>
          </w:p>
        </w:tc>
        <w:tc>
          <w:tcPr>
            <w:tcW w:w="306" w:type="pct"/>
            <w:shd w:val="clear" w:color="auto" w:fill="E2EFD9" w:themeFill="accent6" w:themeFillTint="33"/>
          </w:tcPr>
          <w:p w:rsidR="00CA281C" w:rsidRPr="00D669B3" w:rsidRDefault="00CA281C" w:rsidP="00CA281C">
            <w:pPr>
              <w:rPr>
                <w:rFonts w:ascii="Arial" w:hAnsi="Arial" w:cs="Arial"/>
                <w:sz w:val="34"/>
                <w:szCs w:val="34"/>
              </w:rPr>
            </w:pPr>
          </w:p>
        </w:tc>
        <w:tc>
          <w:tcPr>
            <w:tcW w:w="304" w:type="pct"/>
            <w:shd w:val="clear" w:color="auto" w:fill="E2EFD9" w:themeFill="accent6" w:themeFillTint="33"/>
          </w:tcPr>
          <w:p w:rsidR="00CA281C" w:rsidRPr="00D669B3" w:rsidRDefault="00CA281C" w:rsidP="00CA281C">
            <w:pPr>
              <w:rPr>
                <w:rFonts w:ascii="Arial" w:hAnsi="Arial" w:cs="Arial"/>
                <w:sz w:val="34"/>
                <w:szCs w:val="34"/>
              </w:rPr>
            </w:pPr>
          </w:p>
        </w:tc>
      </w:tr>
      <w:tr w:rsidR="00CA281C" w:rsidRPr="00D669B3" w:rsidTr="00352F52">
        <w:trPr>
          <w:cantSplit/>
          <w:trHeight w:val="576"/>
        </w:trPr>
        <w:tc>
          <w:tcPr>
            <w:tcW w:w="479" w:type="pct"/>
            <w:shd w:val="clear" w:color="auto" w:fill="E2EFD9" w:themeFill="accent6" w:themeFillTint="33"/>
          </w:tcPr>
          <w:p w:rsidR="00CA281C" w:rsidRPr="005F200D" w:rsidRDefault="00CA281C" w:rsidP="005F200D">
            <w:pPr>
              <w:tabs>
                <w:tab w:val="left" w:pos="-720"/>
              </w:tabs>
              <w:suppressAutoHyphens/>
              <w:rPr>
                <w:rFonts w:ascii="Arial" w:hAnsi="Arial" w:cs="Arial"/>
                <w:spacing w:val="-3"/>
                <w:sz w:val="28"/>
                <w:szCs w:val="28"/>
                <w:lang w:val="en-GB"/>
              </w:rPr>
            </w:pPr>
            <w:r w:rsidRPr="005F200D">
              <w:rPr>
                <w:rFonts w:ascii="Arial" w:hAnsi="Arial" w:cs="Arial"/>
                <w:spacing w:val="-3"/>
                <w:sz w:val="28"/>
                <w:szCs w:val="28"/>
                <w:lang w:val="en-GB"/>
              </w:rPr>
              <w:t>-01</w:t>
            </w:r>
          </w:p>
        </w:tc>
        <w:tc>
          <w:tcPr>
            <w:tcW w:w="1109" w:type="pct"/>
            <w:shd w:val="clear" w:color="auto" w:fill="E2EFD9" w:themeFill="accent6" w:themeFillTint="33"/>
            <w:noWrap/>
          </w:tcPr>
          <w:p w:rsidR="00CA281C" w:rsidRPr="005F200D" w:rsidRDefault="00CA281C" w:rsidP="005F200D">
            <w:pPr>
              <w:tabs>
                <w:tab w:val="left" w:pos="-720"/>
              </w:tabs>
              <w:suppressAutoHyphens/>
              <w:rPr>
                <w:rFonts w:ascii="Arial" w:hAnsi="Arial" w:cs="Arial"/>
                <w:spacing w:val="-3"/>
                <w:sz w:val="28"/>
                <w:szCs w:val="28"/>
                <w:lang w:val="en-GB"/>
              </w:rPr>
            </w:pPr>
            <w:r w:rsidRPr="005F200D">
              <w:rPr>
                <w:rFonts w:ascii="Arial" w:hAnsi="Arial" w:cs="Arial"/>
                <w:spacing w:val="-3"/>
                <w:sz w:val="28"/>
                <w:szCs w:val="28"/>
                <w:lang w:val="en-GB"/>
              </w:rPr>
              <w:t>General</w:t>
            </w:r>
          </w:p>
        </w:tc>
        <w:tc>
          <w:tcPr>
            <w:tcW w:w="1405" w:type="pct"/>
            <w:shd w:val="clear" w:color="auto" w:fill="E2EFD9" w:themeFill="accent6" w:themeFillTint="33"/>
          </w:tcPr>
          <w:p w:rsidR="00CA281C" w:rsidRPr="002F1197" w:rsidRDefault="00CA281C" w:rsidP="00CA281C">
            <w:pPr>
              <w:tabs>
                <w:tab w:val="left" w:pos="-720"/>
              </w:tabs>
              <w:suppressAutoHyphens/>
              <w:jc w:val="center"/>
              <w:rPr>
                <w:rFonts w:ascii="Arial" w:hAnsi="Arial" w:cs="Arial"/>
                <w:spacing w:val="-3"/>
                <w:lang w:val="en-GB"/>
              </w:rPr>
            </w:pPr>
          </w:p>
        </w:tc>
        <w:tc>
          <w:tcPr>
            <w:tcW w:w="409" w:type="pct"/>
            <w:shd w:val="clear" w:color="auto" w:fill="E2EFD9" w:themeFill="accent6" w:themeFillTint="33"/>
          </w:tcPr>
          <w:p w:rsidR="00CA281C" w:rsidRPr="005F200D" w:rsidRDefault="00CA281C" w:rsidP="00CA281C">
            <w:pPr>
              <w:tabs>
                <w:tab w:val="left" w:pos="-720"/>
              </w:tabs>
              <w:suppressAutoHyphens/>
              <w:jc w:val="center"/>
              <w:rPr>
                <w:rFonts w:ascii="Arial" w:hAnsi="Arial" w:cs="Arial"/>
                <w:spacing w:val="-3"/>
                <w:sz w:val="28"/>
                <w:szCs w:val="28"/>
                <w:lang w:val="en-GB"/>
              </w:rPr>
            </w:pPr>
            <w:r w:rsidRPr="005F200D">
              <w:rPr>
                <w:rFonts w:ascii="Arial" w:hAnsi="Arial" w:cs="Arial"/>
                <w:spacing w:val="-3"/>
                <w:sz w:val="28"/>
                <w:szCs w:val="28"/>
                <w:lang w:val="en-GB"/>
              </w:rPr>
              <w:t>S</w:t>
            </w:r>
          </w:p>
        </w:tc>
        <w:tc>
          <w:tcPr>
            <w:tcW w:w="374" w:type="pct"/>
            <w:gridSpan w:val="2"/>
            <w:shd w:val="clear" w:color="auto" w:fill="E2EFD9" w:themeFill="accent6" w:themeFillTint="33"/>
          </w:tcPr>
          <w:p w:rsidR="00CA281C" w:rsidRPr="005F200D" w:rsidRDefault="00CA281C" w:rsidP="00CA281C">
            <w:pPr>
              <w:tabs>
                <w:tab w:val="left" w:pos="-720"/>
              </w:tabs>
              <w:suppressAutoHyphens/>
              <w:jc w:val="center"/>
              <w:rPr>
                <w:rFonts w:ascii="Arial" w:hAnsi="Arial" w:cs="Arial"/>
                <w:spacing w:val="-3"/>
                <w:sz w:val="28"/>
                <w:szCs w:val="28"/>
                <w:lang w:val="en-GB"/>
              </w:rPr>
            </w:pPr>
          </w:p>
        </w:tc>
        <w:tc>
          <w:tcPr>
            <w:tcW w:w="614" w:type="pct"/>
            <w:shd w:val="clear" w:color="auto" w:fill="E2EFD9" w:themeFill="accent6" w:themeFillTint="33"/>
          </w:tcPr>
          <w:p w:rsidR="00CA281C" w:rsidRPr="00AB0E55" w:rsidRDefault="00CA281C" w:rsidP="00AB0E55">
            <w:pPr>
              <w:tabs>
                <w:tab w:val="left" w:pos="-720"/>
              </w:tabs>
              <w:suppressAutoHyphens/>
              <w:jc w:val="center"/>
              <w:rPr>
                <w:rFonts w:ascii="Arial" w:hAnsi="Arial" w:cs="Arial"/>
                <w:spacing w:val="-3"/>
                <w:sz w:val="28"/>
                <w:szCs w:val="28"/>
                <w:lang w:val="en-GB"/>
              </w:rPr>
            </w:pPr>
            <w:r w:rsidRPr="00AB0E55">
              <w:rPr>
                <w:rFonts w:ascii="Arial" w:hAnsi="Arial" w:cs="Arial"/>
                <w:spacing w:val="-3"/>
                <w:sz w:val="28"/>
                <w:szCs w:val="28"/>
                <w:lang w:val="en-GB"/>
              </w:rPr>
              <w:t>A</w:t>
            </w:r>
          </w:p>
        </w:tc>
        <w:tc>
          <w:tcPr>
            <w:tcW w:w="306" w:type="pct"/>
            <w:shd w:val="clear" w:color="auto" w:fill="E2EFD9" w:themeFill="accent6" w:themeFillTint="33"/>
          </w:tcPr>
          <w:p w:rsidR="00CA281C" w:rsidRPr="00D669B3" w:rsidRDefault="00CA281C" w:rsidP="00CA281C">
            <w:pPr>
              <w:rPr>
                <w:rFonts w:ascii="Arial" w:hAnsi="Arial" w:cs="Arial"/>
                <w:sz w:val="34"/>
                <w:szCs w:val="34"/>
              </w:rPr>
            </w:pPr>
          </w:p>
        </w:tc>
        <w:tc>
          <w:tcPr>
            <w:tcW w:w="304" w:type="pct"/>
            <w:shd w:val="clear" w:color="auto" w:fill="E2EFD9" w:themeFill="accent6" w:themeFillTint="33"/>
          </w:tcPr>
          <w:p w:rsidR="00CA281C" w:rsidRPr="00D669B3" w:rsidRDefault="00CA281C" w:rsidP="00CA281C">
            <w:pPr>
              <w:rPr>
                <w:rFonts w:ascii="Arial" w:hAnsi="Arial" w:cs="Arial"/>
                <w:sz w:val="34"/>
                <w:szCs w:val="34"/>
              </w:rPr>
            </w:pPr>
          </w:p>
        </w:tc>
      </w:tr>
      <w:tr w:rsidR="00186AB1" w:rsidRPr="00D669B3" w:rsidTr="00352F52">
        <w:trPr>
          <w:cantSplit/>
          <w:trHeight w:val="576"/>
        </w:trPr>
        <w:tc>
          <w:tcPr>
            <w:tcW w:w="479" w:type="pct"/>
            <w:shd w:val="clear" w:color="auto" w:fill="E2EFD9" w:themeFill="accent6" w:themeFillTint="33"/>
            <w:vAlign w:val="bottom"/>
          </w:tcPr>
          <w:p w:rsidR="00186AB1" w:rsidRPr="00186AB1" w:rsidRDefault="00186AB1" w:rsidP="00186AB1">
            <w:pPr>
              <w:tabs>
                <w:tab w:val="left" w:pos="-720"/>
              </w:tabs>
              <w:suppressAutoHyphens/>
              <w:jc w:val="both"/>
              <w:rPr>
                <w:rFonts w:ascii="Arial" w:hAnsi="Arial"/>
                <w:spacing w:val="-3"/>
                <w:sz w:val="28"/>
                <w:szCs w:val="28"/>
                <w:lang w:val="en-GB"/>
              </w:rPr>
            </w:pPr>
            <w:r w:rsidRPr="00186AB1">
              <w:rPr>
                <w:rFonts w:ascii="Arial" w:hAnsi="Arial"/>
                <w:spacing w:val="-3"/>
                <w:sz w:val="28"/>
                <w:szCs w:val="28"/>
                <w:lang w:val="en-GB"/>
              </w:rPr>
              <w:t>-02</w:t>
            </w:r>
          </w:p>
        </w:tc>
        <w:tc>
          <w:tcPr>
            <w:tcW w:w="1109" w:type="pct"/>
            <w:shd w:val="clear" w:color="auto" w:fill="E2EFD9" w:themeFill="accent6" w:themeFillTint="33"/>
            <w:noWrap/>
            <w:vAlign w:val="bottom"/>
          </w:tcPr>
          <w:p w:rsidR="00186AB1" w:rsidRPr="00186AB1" w:rsidRDefault="00186AB1" w:rsidP="00186AB1">
            <w:pPr>
              <w:tabs>
                <w:tab w:val="left" w:pos="-720"/>
              </w:tabs>
              <w:suppressAutoHyphens/>
              <w:jc w:val="both"/>
              <w:rPr>
                <w:rFonts w:ascii="Arial" w:hAnsi="Arial"/>
                <w:spacing w:val="-3"/>
                <w:sz w:val="28"/>
                <w:szCs w:val="28"/>
                <w:lang w:val="en-GB"/>
              </w:rPr>
            </w:pPr>
            <w:r w:rsidRPr="00186AB1">
              <w:rPr>
                <w:rFonts w:ascii="Arial" w:hAnsi="Arial"/>
                <w:spacing w:val="-3"/>
                <w:sz w:val="28"/>
                <w:szCs w:val="28"/>
                <w:lang w:val="en-GB"/>
              </w:rPr>
              <w:t>Faculty / Librarians</w:t>
            </w:r>
          </w:p>
        </w:tc>
        <w:tc>
          <w:tcPr>
            <w:tcW w:w="1405" w:type="pct"/>
            <w:shd w:val="clear" w:color="auto" w:fill="E2EFD9" w:themeFill="accent6" w:themeFillTint="33"/>
            <w:vAlign w:val="bottom"/>
          </w:tcPr>
          <w:p w:rsidR="00186AB1" w:rsidRPr="002F1197" w:rsidRDefault="00186AB1" w:rsidP="00186AB1">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186AB1" w:rsidRPr="00186AB1" w:rsidRDefault="00186AB1" w:rsidP="00186AB1">
            <w:pPr>
              <w:tabs>
                <w:tab w:val="left" w:pos="-720"/>
              </w:tabs>
              <w:suppressAutoHyphens/>
              <w:jc w:val="center"/>
              <w:rPr>
                <w:rFonts w:ascii="Arial" w:hAnsi="Arial"/>
                <w:spacing w:val="-3"/>
                <w:sz w:val="28"/>
                <w:szCs w:val="28"/>
                <w:lang w:val="en-GB"/>
              </w:rPr>
            </w:pPr>
            <w:r w:rsidRPr="00186AB1">
              <w:rPr>
                <w:rFonts w:ascii="Arial" w:hAnsi="Arial"/>
                <w:spacing w:val="-3"/>
                <w:sz w:val="28"/>
                <w:szCs w:val="28"/>
                <w:lang w:val="en-GB"/>
              </w:rPr>
              <w:t>C</w:t>
            </w:r>
          </w:p>
        </w:tc>
        <w:tc>
          <w:tcPr>
            <w:tcW w:w="374" w:type="pct"/>
            <w:gridSpan w:val="2"/>
            <w:shd w:val="clear" w:color="auto" w:fill="E2EFD9" w:themeFill="accent6" w:themeFillTint="33"/>
            <w:vAlign w:val="bottom"/>
          </w:tcPr>
          <w:p w:rsidR="00186AB1" w:rsidRPr="00186AB1" w:rsidRDefault="00186AB1" w:rsidP="00186AB1">
            <w:pPr>
              <w:tabs>
                <w:tab w:val="left" w:pos="-720"/>
              </w:tabs>
              <w:suppressAutoHyphens/>
              <w:jc w:val="center"/>
              <w:rPr>
                <w:rFonts w:ascii="Arial" w:hAnsi="Arial"/>
                <w:spacing w:val="-3"/>
                <w:sz w:val="28"/>
                <w:szCs w:val="28"/>
                <w:lang w:val="en-GB"/>
              </w:rPr>
            </w:pPr>
            <w:r w:rsidRPr="00186AB1">
              <w:rPr>
                <w:rFonts w:ascii="Arial" w:hAnsi="Arial"/>
                <w:spacing w:val="-3"/>
                <w:sz w:val="28"/>
                <w:szCs w:val="28"/>
                <w:lang w:val="en-GB"/>
              </w:rPr>
              <w:t>3</w:t>
            </w:r>
          </w:p>
        </w:tc>
        <w:tc>
          <w:tcPr>
            <w:tcW w:w="614" w:type="pct"/>
            <w:shd w:val="clear" w:color="auto" w:fill="E2EFD9" w:themeFill="accent6" w:themeFillTint="33"/>
            <w:vAlign w:val="bottom"/>
          </w:tcPr>
          <w:p w:rsidR="00186AB1" w:rsidRPr="00AB0E55" w:rsidRDefault="00186AB1"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186AB1" w:rsidRPr="00D669B3" w:rsidRDefault="00186AB1" w:rsidP="00186AB1">
            <w:pPr>
              <w:rPr>
                <w:rFonts w:ascii="Arial" w:hAnsi="Arial" w:cs="Arial"/>
                <w:sz w:val="34"/>
                <w:szCs w:val="34"/>
              </w:rPr>
            </w:pPr>
          </w:p>
        </w:tc>
        <w:tc>
          <w:tcPr>
            <w:tcW w:w="304" w:type="pct"/>
            <w:shd w:val="clear" w:color="auto" w:fill="E2EFD9" w:themeFill="accent6" w:themeFillTint="33"/>
          </w:tcPr>
          <w:p w:rsidR="00186AB1" w:rsidRPr="00D669B3" w:rsidRDefault="00186AB1" w:rsidP="00186AB1">
            <w:pPr>
              <w:rPr>
                <w:rFonts w:ascii="Arial" w:hAnsi="Arial" w:cs="Arial"/>
                <w:sz w:val="34"/>
                <w:szCs w:val="34"/>
              </w:rPr>
            </w:pPr>
          </w:p>
        </w:tc>
      </w:tr>
      <w:tr w:rsidR="00186AB1" w:rsidRPr="00D669B3" w:rsidTr="00352F52">
        <w:trPr>
          <w:cantSplit/>
          <w:trHeight w:val="576"/>
        </w:trPr>
        <w:tc>
          <w:tcPr>
            <w:tcW w:w="479" w:type="pct"/>
            <w:shd w:val="clear" w:color="auto" w:fill="E2EFD9" w:themeFill="accent6" w:themeFillTint="33"/>
            <w:vAlign w:val="bottom"/>
          </w:tcPr>
          <w:p w:rsidR="00186AB1" w:rsidRPr="00186AB1" w:rsidRDefault="00186AB1" w:rsidP="00186AB1">
            <w:pPr>
              <w:tabs>
                <w:tab w:val="left" w:pos="-720"/>
              </w:tabs>
              <w:suppressAutoHyphens/>
              <w:jc w:val="both"/>
              <w:rPr>
                <w:rFonts w:ascii="Arial" w:hAnsi="Arial"/>
                <w:spacing w:val="-3"/>
                <w:sz w:val="28"/>
                <w:szCs w:val="28"/>
                <w:lang w:val="en-GB"/>
              </w:rPr>
            </w:pPr>
            <w:r w:rsidRPr="00186AB1">
              <w:rPr>
                <w:rFonts w:ascii="Arial" w:hAnsi="Arial"/>
                <w:spacing w:val="-3"/>
                <w:sz w:val="28"/>
                <w:szCs w:val="28"/>
                <w:lang w:val="en-GB"/>
              </w:rPr>
              <w:t>-03</w:t>
            </w:r>
          </w:p>
        </w:tc>
        <w:tc>
          <w:tcPr>
            <w:tcW w:w="1109" w:type="pct"/>
            <w:shd w:val="clear" w:color="auto" w:fill="E2EFD9" w:themeFill="accent6" w:themeFillTint="33"/>
            <w:noWrap/>
            <w:vAlign w:val="bottom"/>
          </w:tcPr>
          <w:p w:rsidR="00186AB1" w:rsidRPr="00186AB1" w:rsidRDefault="00186AB1" w:rsidP="00186AB1">
            <w:pPr>
              <w:tabs>
                <w:tab w:val="left" w:pos="-720"/>
              </w:tabs>
              <w:suppressAutoHyphens/>
              <w:jc w:val="both"/>
              <w:rPr>
                <w:rFonts w:ascii="Arial" w:hAnsi="Arial"/>
                <w:spacing w:val="-3"/>
                <w:sz w:val="28"/>
                <w:szCs w:val="28"/>
                <w:lang w:val="en-GB"/>
              </w:rPr>
            </w:pPr>
            <w:r w:rsidRPr="00186AB1">
              <w:rPr>
                <w:rFonts w:ascii="Arial" w:hAnsi="Arial"/>
                <w:spacing w:val="-3"/>
                <w:sz w:val="28"/>
                <w:szCs w:val="28"/>
                <w:lang w:val="en-GB"/>
              </w:rPr>
              <w:t>Administrative staff</w:t>
            </w:r>
          </w:p>
        </w:tc>
        <w:tc>
          <w:tcPr>
            <w:tcW w:w="1405" w:type="pct"/>
            <w:shd w:val="clear" w:color="auto" w:fill="E2EFD9" w:themeFill="accent6" w:themeFillTint="33"/>
            <w:vAlign w:val="bottom"/>
          </w:tcPr>
          <w:p w:rsidR="00186AB1" w:rsidRPr="002F1197" w:rsidRDefault="00186AB1" w:rsidP="00186AB1">
            <w:pPr>
              <w:pStyle w:val="EndnoteText"/>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186AB1" w:rsidRPr="00186AB1" w:rsidRDefault="00186AB1" w:rsidP="00186AB1">
            <w:pPr>
              <w:pStyle w:val="EndnoteText"/>
              <w:tabs>
                <w:tab w:val="left" w:pos="-720"/>
              </w:tabs>
              <w:suppressAutoHyphens/>
              <w:jc w:val="center"/>
              <w:rPr>
                <w:rFonts w:ascii="Arial" w:hAnsi="Arial"/>
                <w:spacing w:val="-3"/>
                <w:sz w:val="28"/>
                <w:szCs w:val="28"/>
                <w:lang w:val="en-GB"/>
              </w:rPr>
            </w:pPr>
            <w:r w:rsidRPr="00186AB1">
              <w:rPr>
                <w:rFonts w:ascii="Arial" w:hAnsi="Arial"/>
                <w:spacing w:val="-3"/>
                <w:sz w:val="28"/>
                <w:szCs w:val="28"/>
                <w:lang w:val="en-GB"/>
              </w:rPr>
              <w:t>C</w:t>
            </w:r>
          </w:p>
        </w:tc>
        <w:tc>
          <w:tcPr>
            <w:tcW w:w="374" w:type="pct"/>
            <w:gridSpan w:val="2"/>
            <w:shd w:val="clear" w:color="auto" w:fill="E2EFD9" w:themeFill="accent6" w:themeFillTint="33"/>
            <w:vAlign w:val="bottom"/>
          </w:tcPr>
          <w:p w:rsidR="00186AB1" w:rsidRPr="00186AB1" w:rsidRDefault="00186AB1" w:rsidP="00186AB1">
            <w:pPr>
              <w:pStyle w:val="EndnoteText"/>
              <w:tabs>
                <w:tab w:val="left" w:pos="-720"/>
              </w:tabs>
              <w:suppressAutoHyphens/>
              <w:jc w:val="center"/>
              <w:rPr>
                <w:rFonts w:ascii="Arial" w:hAnsi="Arial"/>
                <w:spacing w:val="-3"/>
                <w:sz w:val="28"/>
                <w:szCs w:val="28"/>
                <w:lang w:val="en-GB"/>
              </w:rPr>
            </w:pPr>
            <w:r w:rsidRPr="00186AB1">
              <w:rPr>
                <w:rFonts w:ascii="Arial" w:hAnsi="Arial"/>
                <w:spacing w:val="-3"/>
                <w:sz w:val="28"/>
                <w:szCs w:val="28"/>
                <w:lang w:val="en-GB"/>
              </w:rPr>
              <w:t>3</w:t>
            </w:r>
          </w:p>
        </w:tc>
        <w:tc>
          <w:tcPr>
            <w:tcW w:w="614" w:type="pct"/>
            <w:shd w:val="clear" w:color="auto" w:fill="E2EFD9" w:themeFill="accent6" w:themeFillTint="33"/>
            <w:vAlign w:val="bottom"/>
          </w:tcPr>
          <w:p w:rsidR="00186AB1" w:rsidRPr="00AB0E55" w:rsidRDefault="00186AB1" w:rsidP="00AB0E55">
            <w:pPr>
              <w:pStyle w:val="EndnoteText"/>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186AB1" w:rsidRPr="00D669B3" w:rsidRDefault="00186AB1" w:rsidP="00186AB1">
            <w:pPr>
              <w:rPr>
                <w:rFonts w:ascii="Arial" w:hAnsi="Arial" w:cs="Arial"/>
                <w:sz w:val="34"/>
                <w:szCs w:val="34"/>
              </w:rPr>
            </w:pPr>
          </w:p>
        </w:tc>
        <w:tc>
          <w:tcPr>
            <w:tcW w:w="304" w:type="pct"/>
            <w:shd w:val="clear" w:color="auto" w:fill="E2EFD9" w:themeFill="accent6" w:themeFillTint="33"/>
          </w:tcPr>
          <w:p w:rsidR="00186AB1" w:rsidRPr="00D669B3" w:rsidRDefault="00186AB1" w:rsidP="00186AB1">
            <w:pPr>
              <w:rPr>
                <w:rFonts w:ascii="Arial" w:hAnsi="Arial" w:cs="Arial"/>
                <w:sz w:val="34"/>
                <w:szCs w:val="34"/>
              </w:rPr>
            </w:pPr>
          </w:p>
        </w:tc>
      </w:tr>
      <w:tr w:rsidR="00186AB1" w:rsidRPr="00D669B3" w:rsidTr="00352F52">
        <w:trPr>
          <w:cantSplit/>
          <w:trHeight w:val="576"/>
        </w:trPr>
        <w:tc>
          <w:tcPr>
            <w:tcW w:w="479" w:type="pct"/>
            <w:shd w:val="clear" w:color="auto" w:fill="E2EFD9" w:themeFill="accent6" w:themeFillTint="33"/>
            <w:vAlign w:val="bottom"/>
          </w:tcPr>
          <w:p w:rsidR="00186AB1" w:rsidRPr="00186AB1" w:rsidRDefault="00186AB1" w:rsidP="00186AB1">
            <w:pPr>
              <w:tabs>
                <w:tab w:val="left" w:pos="-720"/>
              </w:tabs>
              <w:suppressAutoHyphens/>
              <w:jc w:val="both"/>
              <w:rPr>
                <w:rFonts w:ascii="Arial" w:hAnsi="Arial"/>
                <w:spacing w:val="-3"/>
                <w:sz w:val="28"/>
                <w:szCs w:val="28"/>
                <w:lang w:val="en-GB"/>
              </w:rPr>
            </w:pPr>
            <w:r w:rsidRPr="00186AB1">
              <w:rPr>
                <w:rFonts w:ascii="Arial" w:hAnsi="Arial"/>
                <w:spacing w:val="-3"/>
                <w:sz w:val="28"/>
                <w:szCs w:val="28"/>
                <w:lang w:val="en-GB"/>
              </w:rPr>
              <w:t>-04</w:t>
            </w:r>
          </w:p>
        </w:tc>
        <w:tc>
          <w:tcPr>
            <w:tcW w:w="1109" w:type="pct"/>
            <w:shd w:val="clear" w:color="auto" w:fill="E2EFD9" w:themeFill="accent6" w:themeFillTint="33"/>
            <w:noWrap/>
            <w:vAlign w:val="bottom"/>
          </w:tcPr>
          <w:p w:rsidR="00186AB1" w:rsidRPr="00186AB1" w:rsidRDefault="00186AB1" w:rsidP="00186AB1">
            <w:pPr>
              <w:tabs>
                <w:tab w:val="left" w:pos="-720"/>
              </w:tabs>
              <w:suppressAutoHyphens/>
              <w:jc w:val="both"/>
              <w:rPr>
                <w:rFonts w:ascii="Arial" w:hAnsi="Arial"/>
                <w:spacing w:val="-3"/>
                <w:sz w:val="28"/>
                <w:szCs w:val="28"/>
                <w:lang w:val="en-GB"/>
              </w:rPr>
            </w:pPr>
            <w:r w:rsidRPr="00186AB1">
              <w:rPr>
                <w:rFonts w:ascii="Arial" w:hAnsi="Arial"/>
                <w:spacing w:val="-3"/>
                <w:sz w:val="28"/>
                <w:szCs w:val="28"/>
                <w:lang w:val="en-GB"/>
              </w:rPr>
              <w:t>Unionized employees</w:t>
            </w:r>
          </w:p>
        </w:tc>
        <w:tc>
          <w:tcPr>
            <w:tcW w:w="1405" w:type="pct"/>
            <w:shd w:val="clear" w:color="auto" w:fill="E2EFD9" w:themeFill="accent6" w:themeFillTint="33"/>
            <w:vAlign w:val="bottom"/>
          </w:tcPr>
          <w:p w:rsidR="00186AB1" w:rsidRPr="002F1197" w:rsidRDefault="00186AB1" w:rsidP="00186AB1">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186AB1" w:rsidRPr="00186AB1" w:rsidRDefault="00186AB1" w:rsidP="00186AB1">
            <w:pPr>
              <w:tabs>
                <w:tab w:val="left" w:pos="-720"/>
              </w:tabs>
              <w:suppressAutoHyphens/>
              <w:jc w:val="center"/>
              <w:rPr>
                <w:rFonts w:ascii="Arial" w:hAnsi="Arial"/>
                <w:spacing w:val="-3"/>
                <w:sz w:val="28"/>
                <w:szCs w:val="28"/>
                <w:lang w:val="en-GB"/>
              </w:rPr>
            </w:pPr>
            <w:r w:rsidRPr="00186AB1">
              <w:rPr>
                <w:rFonts w:ascii="Arial" w:hAnsi="Arial"/>
                <w:spacing w:val="-3"/>
                <w:sz w:val="28"/>
                <w:szCs w:val="28"/>
                <w:lang w:val="en-GB"/>
              </w:rPr>
              <w:t>C</w:t>
            </w:r>
          </w:p>
        </w:tc>
        <w:tc>
          <w:tcPr>
            <w:tcW w:w="374" w:type="pct"/>
            <w:gridSpan w:val="2"/>
            <w:shd w:val="clear" w:color="auto" w:fill="E2EFD9" w:themeFill="accent6" w:themeFillTint="33"/>
            <w:vAlign w:val="bottom"/>
          </w:tcPr>
          <w:p w:rsidR="00186AB1" w:rsidRPr="00186AB1" w:rsidRDefault="00186AB1" w:rsidP="00186AB1">
            <w:pPr>
              <w:tabs>
                <w:tab w:val="left" w:pos="-720"/>
              </w:tabs>
              <w:suppressAutoHyphens/>
              <w:jc w:val="center"/>
              <w:rPr>
                <w:rFonts w:ascii="Arial" w:hAnsi="Arial"/>
                <w:spacing w:val="-3"/>
                <w:sz w:val="28"/>
                <w:szCs w:val="28"/>
                <w:lang w:val="en-GB"/>
              </w:rPr>
            </w:pPr>
            <w:r w:rsidRPr="00186AB1">
              <w:rPr>
                <w:rFonts w:ascii="Arial" w:hAnsi="Arial"/>
                <w:spacing w:val="-3"/>
                <w:sz w:val="28"/>
                <w:szCs w:val="28"/>
                <w:lang w:val="en-GB"/>
              </w:rPr>
              <w:t>3</w:t>
            </w:r>
          </w:p>
        </w:tc>
        <w:tc>
          <w:tcPr>
            <w:tcW w:w="614" w:type="pct"/>
            <w:shd w:val="clear" w:color="auto" w:fill="E2EFD9" w:themeFill="accent6" w:themeFillTint="33"/>
            <w:vAlign w:val="bottom"/>
          </w:tcPr>
          <w:p w:rsidR="00186AB1" w:rsidRPr="00AB0E55" w:rsidRDefault="00186AB1"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186AB1" w:rsidRPr="00D669B3" w:rsidRDefault="00186AB1" w:rsidP="00186AB1">
            <w:pPr>
              <w:rPr>
                <w:rFonts w:ascii="Arial" w:hAnsi="Arial" w:cs="Arial"/>
                <w:sz w:val="34"/>
                <w:szCs w:val="34"/>
              </w:rPr>
            </w:pPr>
          </w:p>
        </w:tc>
        <w:tc>
          <w:tcPr>
            <w:tcW w:w="304" w:type="pct"/>
            <w:shd w:val="clear" w:color="auto" w:fill="E2EFD9" w:themeFill="accent6" w:themeFillTint="33"/>
          </w:tcPr>
          <w:p w:rsidR="00186AB1" w:rsidRPr="00D669B3" w:rsidRDefault="00186AB1" w:rsidP="00186AB1">
            <w:pPr>
              <w:rPr>
                <w:rFonts w:ascii="Arial" w:hAnsi="Arial" w:cs="Arial"/>
                <w:sz w:val="34"/>
                <w:szCs w:val="34"/>
              </w:rPr>
            </w:pPr>
          </w:p>
        </w:tc>
      </w:tr>
      <w:tr w:rsidR="00186AB1" w:rsidRPr="00D669B3" w:rsidTr="00352F52">
        <w:trPr>
          <w:cantSplit/>
          <w:trHeight w:val="576"/>
        </w:trPr>
        <w:tc>
          <w:tcPr>
            <w:tcW w:w="479" w:type="pct"/>
            <w:shd w:val="clear" w:color="auto" w:fill="E2EFD9" w:themeFill="accent6" w:themeFillTint="33"/>
            <w:vAlign w:val="bottom"/>
          </w:tcPr>
          <w:p w:rsidR="00186AB1" w:rsidRPr="00186AB1" w:rsidRDefault="00186AB1" w:rsidP="00186AB1">
            <w:pPr>
              <w:tabs>
                <w:tab w:val="left" w:pos="-720"/>
              </w:tabs>
              <w:suppressAutoHyphens/>
              <w:jc w:val="both"/>
              <w:rPr>
                <w:rFonts w:ascii="Arial" w:hAnsi="Arial"/>
                <w:spacing w:val="-3"/>
                <w:sz w:val="28"/>
                <w:szCs w:val="28"/>
                <w:lang w:val="en-GB"/>
              </w:rPr>
            </w:pPr>
            <w:r w:rsidRPr="00186AB1">
              <w:rPr>
                <w:rFonts w:ascii="Arial" w:hAnsi="Arial"/>
                <w:spacing w:val="-3"/>
                <w:sz w:val="28"/>
                <w:szCs w:val="28"/>
                <w:lang w:val="en-GB"/>
              </w:rPr>
              <w:lastRenderedPageBreak/>
              <w:t>-05</w:t>
            </w:r>
          </w:p>
        </w:tc>
        <w:tc>
          <w:tcPr>
            <w:tcW w:w="1109" w:type="pct"/>
            <w:shd w:val="clear" w:color="auto" w:fill="E2EFD9" w:themeFill="accent6" w:themeFillTint="33"/>
            <w:noWrap/>
            <w:vAlign w:val="bottom"/>
          </w:tcPr>
          <w:p w:rsidR="00186AB1" w:rsidRPr="00186AB1" w:rsidRDefault="00186AB1" w:rsidP="00186AB1">
            <w:pPr>
              <w:tabs>
                <w:tab w:val="left" w:pos="-720"/>
              </w:tabs>
              <w:suppressAutoHyphens/>
              <w:jc w:val="both"/>
              <w:rPr>
                <w:rFonts w:ascii="Arial" w:hAnsi="Arial"/>
                <w:spacing w:val="-3"/>
                <w:sz w:val="28"/>
                <w:szCs w:val="28"/>
                <w:lang w:val="en-GB"/>
              </w:rPr>
            </w:pPr>
            <w:r w:rsidRPr="00186AB1">
              <w:rPr>
                <w:rFonts w:ascii="Arial" w:hAnsi="Arial"/>
                <w:spacing w:val="-3"/>
                <w:sz w:val="28"/>
                <w:szCs w:val="28"/>
                <w:lang w:val="en-GB"/>
              </w:rPr>
              <w:t>Teaching Assistants</w:t>
            </w:r>
          </w:p>
        </w:tc>
        <w:tc>
          <w:tcPr>
            <w:tcW w:w="1405" w:type="pct"/>
            <w:shd w:val="clear" w:color="auto" w:fill="E2EFD9" w:themeFill="accent6" w:themeFillTint="33"/>
            <w:vAlign w:val="bottom"/>
          </w:tcPr>
          <w:p w:rsidR="00186AB1" w:rsidRPr="002F1197" w:rsidRDefault="00186AB1" w:rsidP="00186AB1">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186AB1" w:rsidRPr="00186AB1" w:rsidRDefault="00186AB1" w:rsidP="00186AB1">
            <w:pPr>
              <w:tabs>
                <w:tab w:val="left" w:pos="-720"/>
              </w:tabs>
              <w:suppressAutoHyphens/>
              <w:jc w:val="center"/>
              <w:rPr>
                <w:rFonts w:ascii="Arial" w:hAnsi="Arial"/>
                <w:spacing w:val="-3"/>
                <w:sz w:val="28"/>
                <w:szCs w:val="28"/>
                <w:lang w:val="en-GB"/>
              </w:rPr>
            </w:pPr>
            <w:r w:rsidRPr="00186AB1">
              <w:rPr>
                <w:rFonts w:ascii="Arial" w:hAnsi="Arial"/>
                <w:spacing w:val="-3"/>
                <w:sz w:val="28"/>
                <w:szCs w:val="28"/>
                <w:lang w:val="en-GB"/>
              </w:rPr>
              <w:t>C</w:t>
            </w:r>
          </w:p>
        </w:tc>
        <w:tc>
          <w:tcPr>
            <w:tcW w:w="374" w:type="pct"/>
            <w:gridSpan w:val="2"/>
            <w:shd w:val="clear" w:color="auto" w:fill="E2EFD9" w:themeFill="accent6" w:themeFillTint="33"/>
            <w:vAlign w:val="bottom"/>
          </w:tcPr>
          <w:p w:rsidR="00186AB1" w:rsidRPr="00186AB1" w:rsidRDefault="00186AB1" w:rsidP="00186AB1">
            <w:pPr>
              <w:tabs>
                <w:tab w:val="left" w:pos="-720"/>
              </w:tabs>
              <w:suppressAutoHyphens/>
              <w:jc w:val="center"/>
              <w:rPr>
                <w:rFonts w:ascii="Arial" w:hAnsi="Arial"/>
                <w:spacing w:val="-3"/>
                <w:sz w:val="28"/>
                <w:szCs w:val="28"/>
                <w:lang w:val="en-GB"/>
              </w:rPr>
            </w:pPr>
            <w:r w:rsidRPr="00186AB1">
              <w:rPr>
                <w:rFonts w:ascii="Arial" w:hAnsi="Arial"/>
                <w:spacing w:val="-3"/>
                <w:sz w:val="28"/>
                <w:szCs w:val="28"/>
                <w:lang w:val="en-GB"/>
              </w:rPr>
              <w:t>3</w:t>
            </w:r>
          </w:p>
        </w:tc>
        <w:tc>
          <w:tcPr>
            <w:tcW w:w="614" w:type="pct"/>
            <w:shd w:val="clear" w:color="auto" w:fill="E2EFD9" w:themeFill="accent6" w:themeFillTint="33"/>
            <w:vAlign w:val="bottom"/>
          </w:tcPr>
          <w:p w:rsidR="00186AB1" w:rsidRPr="00AB0E55" w:rsidRDefault="00186AB1"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186AB1" w:rsidRPr="00D669B3" w:rsidRDefault="00186AB1" w:rsidP="00186AB1">
            <w:pPr>
              <w:rPr>
                <w:rFonts w:ascii="Arial" w:hAnsi="Arial" w:cs="Arial"/>
                <w:sz w:val="34"/>
                <w:szCs w:val="34"/>
              </w:rPr>
            </w:pPr>
          </w:p>
        </w:tc>
        <w:tc>
          <w:tcPr>
            <w:tcW w:w="304" w:type="pct"/>
            <w:shd w:val="clear" w:color="auto" w:fill="E2EFD9" w:themeFill="accent6" w:themeFillTint="33"/>
          </w:tcPr>
          <w:p w:rsidR="00186AB1" w:rsidRPr="00D669B3" w:rsidRDefault="00186AB1" w:rsidP="00186AB1">
            <w:pPr>
              <w:rPr>
                <w:rFonts w:ascii="Arial" w:hAnsi="Arial" w:cs="Arial"/>
                <w:sz w:val="34"/>
                <w:szCs w:val="34"/>
              </w:rPr>
            </w:pPr>
          </w:p>
        </w:tc>
      </w:tr>
      <w:tr w:rsidR="00186AB1" w:rsidRPr="00D669B3" w:rsidTr="00352F52">
        <w:trPr>
          <w:cantSplit/>
          <w:trHeight w:val="576"/>
        </w:trPr>
        <w:tc>
          <w:tcPr>
            <w:tcW w:w="479" w:type="pct"/>
            <w:shd w:val="clear" w:color="auto" w:fill="E2EFD9" w:themeFill="accent6" w:themeFillTint="33"/>
            <w:vAlign w:val="bottom"/>
          </w:tcPr>
          <w:p w:rsidR="00186AB1" w:rsidRPr="00186AB1" w:rsidRDefault="00186AB1" w:rsidP="00186AB1">
            <w:pPr>
              <w:tabs>
                <w:tab w:val="left" w:pos="-720"/>
              </w:tabs>
              <w:suppressAutoHyphens/>
              <w:jc w:val="both"/>
              <w:rPr>
                <w:rFonts w:ascii="Arial" w:hAnsi="Arial"/>
                <w:spacing w:val="-3"/>
                <w:sz w:val="28"/>
                <w:szCs w:val="28"/>
                <w:lang w:val="en-GB"/>
              </w:rPr>
            </w:pPr>
            <w:r w:rsidRPr="00186AB1">
              <w:rPr>
                <w:rFonts w:ascii="Arial" w:hAnsi="Arial"/>
                <w:spacing w:val="-3"/>
                <w:sz w:val="28"/>
                <w:szCs w:val="28"/>
                <w:lang w:val="en-GB"/>
              </w:rPr>
              <w:t>-06</w:t>
            </w:r>
          </w:p>
        </w:tc>
        <w:tc>
          <w:tcPr>
            <w:tcW w:w="1109" w:type="pct"/>
            <w:shd w:val="clear" w:color="auto" w:fill="E2EFD9" w:themeFill="accent6" w:themeFillTint="33"/>
            <w:noWrap/>
            <w:vAlign w:val="bottom"/>
          </w:tcPr>
          <w:p w:rsidR="00186AB1" w:rsidRPr="00186AB1" w:rsidRDefault="00186AB1" w:rsidP="00186AB1">
            <w:pPr>
              <w:tabs>
                <w:tab w:val="left" w:pos="-720"/>
              </w:tabs>
              <w:suppressAutoHyphens/>
              <w:jc w:val="both"/>
              <w:rPr>
                <w:rFonts w:ascii="Arial" w:hAnsi="Arial"/>
                <w:spacing w:val="-3"/>
                <w:sz w:val="28"/>
                <w:szCs w:val="28"/>
                <w:lang w:val="en-GB"/>
              </w:rPr>
            </w:pPr>
            <w:r w:rsidRPr="00186AB1">
              <w:rPr>
                <w:rFonts w:ascii="Arial" w:hAnsi="Arial"/>
                <w:spacing w:val="-3"/>
                <w:sz w:val="28"/>
                <w:szCs w:val="28"/>
                <w:lang w:val="en-GB"/>
              </w:rPr>
              <w:t>Casual (non-union)</w:t>
            </w:r>
          </w:p>
        </w:tc>
        <w:tc>
          <w:tcPr>
            <w:tcW w:w="1405" w:type="pct"/>
            <w:shd w:val="clear" w:color="auto" w:fill="E2EFD9" w:themeFill="accent6" w:themeFillTint="33"/>
            <w:vAlign w:val="bottom"/>
          </w:tcPr>
          <w:p w:rsidR="00186AB1" w:rsidRPr="002F1197" w:rsidRDefault="00186AB1" w:rsidP="00186AB1">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186AB1" w:rsidRPr="00186AB1" w:rsidRDefault="00186AB1" w:rsidP="00186AB1">
            <w:pPr>
              <w:tabs>
                <w:tab w:val="left" w:pos="-720"/>
              </w:tabs>
              <w:suppressAutoHyphens/>
              <w:jc w:val="center"/>
              <w:rPr>
                <w:rFonts w:ascii="Arial" w:hAnsi="Arial"/>
                <w:spacing w:val="-3"/>
                <w:sz w:val="28"/>
                <w:szCs w:val="28"/>
                <w:lang w:val="en-GB"/>
              </w:rPr>
            </w:pPr>
            <w:r w:rsidRPr="00186AB1">
              <w:rPr>
                <w:rFonts w:ascii="Arial" w:hAnsi="Arial"/>
                <w:spacing w:val="-3"/>
                <w:sz w:val="28"/>
                <w:szCs w:val="28"/>
                <w:lang w:val="en-GB"/>
              </w:rPr>
              <w:t>C</w:t>
            </w:r>
          </w:p>
        </w:tc>
        <w:tc>
          <w:tcPr>
            <w:tcW w:w="374" w:type="pct"/>
            <w:gridSpan w:val="2"/>
            <w:shd w:val="clear" w:color="auto" w:fill="E2EFD9" w:themeFill="accent6" w:themeFillTint="33"/>
            <w:vAlign w:val="bottom"/>
          </w:tcPr>
          <w:p w:rsidR="00186AB1" w:rsidRPr="00186AB1" w:rsidRDefault="00186AB1" w:rsidP="00186AB1">
            <w:pPr>
              <w:tabs>
                <w:tab w:val="left" w:pos="-720"/>
              </w:tabs>
              <w:suppressAutoHyphens/>
              <w:jc w:val="center"/>
              <w:rPr>
                <w:rFonts w:ascii="Arial" w:hAnsi="Arial"/>
                <w:spacing w:val="-3"/>
                <w:sz w:val="28"/>
                <w:szCs w:val="28"/>
                <w:lang w:val="en-GB"/>
              </w:rPr>
            </w:pPr>
            <w:r w:rsidRPr="00186AB1">
              <w:rPr>
                <w:rFonts w:ascii="Arial" w:hAnsi="Arial"/>
                <w:spacing w:val="-3"/>
                <w:sz w:val="28"/>
                <w:szCs w:val="28"/>
                <w:lang w:val="en-GB"/>
              </w:rPr>
              <w:t>3</w:t>
            </w:r>
          </w:p>
        </w:tc>
        <w:tc>
          <w:tcPr>
            <w:tcW w:w="614" w:type="pct"/>
            <w:shd w:val="clear" w:color="auto" w:fill="E2EFD9" w:themeFill="accent6" w:themeFillTint="33"/>
            <w:vAlign w:val="bottom"/>
          </w:tcPr>
          <w:p w:rsidR="00186AB1" w:rsidRPr="00AB0E55" w:rsidRDefault="00186AB1"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186AB1" w:rsidRPr="00D669B3" w:rsidRDefault="00186AB1" w:rsidP="00186AB1">
            <w:pPr>
              <w:rPr>
                <w:rFonts w:ascii="Arial" w:hAnsi="Arial" w:cs="Arial"/>
                <w:sz w:val="34"/>
                <w:szCs w:val="34"/>
              </w:rPr>
            </w:pPr>
          </w:p>
        </w:tc>
        <w:tc>
          <w:tcPr>
            <w:tcW w:w="304" w:type="pct"/>
            <w:shd w:val="clear" w:color="auto" w:fill="E2EFD9" w:themeFill="accent6" w:themeFillTint="33"/>
          </w:tcPr>
          <w:p w:rsidR="00186AB1" w:rsidRPr="00D669B3" w:rsidRDefault="00186AB1" w:rsidP="00186AB1">
            <w:pPr>
              <w:rPr>
                <w:rFonts w:ascii="Arial" w:hAnsi="Arial" w:cs="Arial"/>
                <w:sz w:val="34"/>
                <w:szCs w:val="34"/>
              </w:rPr>
            </w:pPr>
          </w:p>
        </w:tc>
      </w:tr>
      <w:tr w:rsidR="00186AB1" w:rsidRPr="00D669B3" w:rsidTr="00352F52">
        <w:trPr>
          <w:cantSplit/>
          <w:trHeight w:val="576"/>
        </w:trPr>
        <w:tc>
          <w:tcPr>
            <w:tcW w:w="479" w:type="pct"/>
            <w:shd w:val="clear" w:color="auto" w:fill="E2EFD9" w:themeFill="accent6" w:themeFillTint="33"/>
            <w:vAlign w:val="bottom"/>
          </w:tcPr>
          <w:p w:rsidR="00186AB1" w:rsidRPr="00186AB1" w:rsidRDefault="00186AB1" w:rsidP="00186AB1">
            <w:pPr>
              <w:tabs>
                <w:tab w:val="left" w:pos="-720"/>
              </w:tabs>
              <w:suppressAutoHyphens/>
              <w:jc w:val="both"/>
              <w:rPr>
                <w:rFonts w:ascii="Arial" w:hAnsi="Arial"/>
                <w:spacing w:val="-3"/>
                <w:sz w:val="28"/>
                <w:szCs w:val="28"/>
                <w:lang w:val="en-GB"/>
              </w:rPr>
            </w:pPr>
            <w:r w:rsidRPr="00186AB1">
              <w:rPr>
                <w:rFonts w:ascii="Arial" w:hAnsi="Arial"/>
                <w:spacing w:val="-3"/>
                <w:sz w:val="28"/>
                <w:szCs w:val="28"/>
                <w:lang w:val="en-GB"/>
              </w:rPr>
              <w:t>-50</w:t>
            </w:r>
          </w:p>
        </w:tc>
        <w:tc>
          <w:tcPr>
            <w:tcW w:w="1109" w:type="pct"/>
            <w:shd w:val="clear" w:color="auto" w:fill="E2EFD9" w:themeFill="accent6" w:themeFillTint="33"/>
            <w:noWrap/>
            <w:vAlign w:val="bottom"/>
          </w:tcPr>
          <w:p w:rsidR="00186AB1" w:rsidRPr="00186AB1" w:rsidRDefault="00186AB1" w:rsidP="00186AB1">
            <w:pPr>
              <w:tabs>
                <w:tab w:val="left" w:pos="-720"/>
              </w:tabs>
              <w:suppressAutoHyphens/>
              <w:jc w:val="both"/>
              <w:rPr>
                <w:rFonts w:ascii="Arial" w:hAnsi="Arial"/>
                <w:spacing w:val="-3"/>
                <w:sz w:val="28"/>
                <w:szCs w:val="28"/>
                <w:lang w:val="en-GB"/>
              </w:rPr>
            </w:pPr>
            <w:r w:rsidRPr="00186AB1">
              <w:rPr>
                <w:rFonts w:ascii="Arial" w:hAnsi="Arial"/>
                <w:spacing w:val="-3"/>
                <w:sz w:val="28"/>
                <w:szCs w:val="28"/>
                <w:lang w:val="en-GB"/>
              </w:rPr>
              <w:t>Unionized employees</w:t>
            </w:r>
          </w:p>
        </w:tc>
        <w:tc>
          <w:tcPr>
            <w:tcW w:w="1405" w:type="pct"/>
            <w:shd w:val="clear" w:color="auto" w:fill="E2EFD9" w:themeFill="accent6" w:themeFillTint="33"/>
            <w:vAlign w:val="bottom"/>
          </w:tcPr>
          <w:p w:rsidR="00186AB1" w:rsidRPr="002F1197" w:rsidRDefault="00186AB1" w:rsidP="00186AB1">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186AB1" w:rsidRPr="00186AB1" w:rsidRDefault="00186AB1" w:rsidP="00186AB1">
            <w:pPr>
              <w:tabs>
                <w:tab w:val="left" w:pos="-720"/>
              </w:tabs>
              <w:suppressAutoHyphens/>
              <w:jc w:val="center"/>
              <w:rPr>
                <w:rFonts w:ascii="Arial" w:hAnsi="Arial"/>
                <w:spacing w:val="-3"/>
                <w:sz w:val="28"/>
                <w:szCs w:val="28"/>
                <w:lang w:val="en-GB"/>
              </w:rPr>
            </w:pPr>
            <w:r w:rsidRPr="00186AB1">
              <w:rPr>
                <w:rFonts w:ascii="Arial" w:hAnsi="Arial"/>
                <w:spacing w:val="-3"/>
                <w:sz w:val="28"/>
                <w:szCs w:val="28"/>
                <w:lang w:val="en-GB"/>
              </w:rPr>
              <w:t>C</w:t>
            </w:r>
          </w:p>
        </w:tc>
        <w:tc>
          <w:tcPr>
            <w:tcW w:w="374" w:type="pct"/>
            <w:gridSpan w:val="2"/>
            <w:shd w:val="clear" w:color="auto" w:fill="E2EFD9" w:themeFill="accent6" w:themeFillTint="33"/>
            <w:vAlign w:val="bottom"/>
          </w:tcPr>
          <w:p w:rsidR="00186AB1" w:rsidRPr="00186AB1" w:rsidRDefault="00186AB1" w:rsidP="00186AB1">
            <w:pPr>
              <w:tabs>
                <w:tab w:val="left" w:pos="-720"/>
              </w:tabs>
              <w:suppressAutoHyphens/>
              <w:jc w:val="center"/>
              <w:rPr>
                <w:rFonts w:ascii="Arial" w:hAnsi="Arial"/>
                <w:spacing w:val="-3"/>
                <w:sz w:val="28"/>
                <w:szCs w:val="28"/>
                <w:lang w:val="en-GB"/>
              </w:rPr>
            </w:pPr>
            <w:r w:rsidRPr="00186AB1">
              <w:rPr>
                <w:rFonts w:ascii="Arial" w:hAnsi="Arial"/>
                <w:spacing w:val="-3"/>
                <w:sz w:val="28"/>
                <w:szCs w:val="28"/>
                <w:lang w:val="en-GB"/>
              </w:rPr>
              <w:t>3</w:t>
            </w:r>
          </w:p>
        </w:tc>
        <w:tc>
          <w:tcPr>
            <w:tcW w:w="614" w:type="pct"/>
            <w:shd w:val="clear" w:color="auto" w:fill="E2EFD9" w:themeFill="accent6" w:themeFillTint="33"/>
            <w:vAlign w:val="bottom"/>
          </w:tcPr>
          <w:p w:rsidR="00186AB1" w:rsidRPr="00AB0E55" w:rsidRDefault="00186AB1"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186AB1" w:rsidRPr="00D669B3" w:rsidRDefault="00186AB1" w:rsidP="00186AB1">
            <w:pPr>
              <w:rPr>
                <w:rFonts w:ascii="Arial" w:hAnsi="Arial" w:cs="Arial"/>
                <w:sz w:val="34"/>
                <w:szCs w:val="34"/>
              </w:rPr>
            </w:pPr>
          </w:p>
        </w:tc>
        <w:tc>
          <w:tcPr>
            <w:tcW w:w="304" w:type="pct"/>
            <w:shd w:val="clear" w:color="auto" w:fill="E2EFD9" w:themeFill="accent6" w:themeFillTint="33"/>
          </w:tcPr>
          <w:p w:rsidR="00186AB1" w:rsidRPr="00D669B3" w:rsidRDefault="00186AB1" w:rsidP="00186AB1">
            <w:pPr>
              <w:rPr>
                <w:rFonts w:ascii="Arial" w:hAnsi="Arial" w:cs="Arial"/>
                <w:sz w:val="34"/>
                <w:szCs w:val="34"/>
              </w:rPr>
            </w:pPr>
          </w:p>
        </w:tc>
      </w:tr>
      <w:tr w:rsidR="00AB0E55" w:rsidRPr="00D669B3" w:rsidTr="00352F52">
        <w:trPr>
          <w:cantSplit/>
          <w:trHeight w:val="576"/>
        </w:trPr>
        <w:tc>
          <w:tcPr>
            <w:tcW w:w="479" w:type="pct"/>
            <w:shd w:val="clear" w:color="auto" w:fill="C5E0B3" w:themeFill="accent6" w:themeFillTint="66"/>
          </w:tcPr>
          <w:p w:rsidR="00AB0E55" w:rsidRPr="00734D21" w:rsidRDefault="00AB0E55" w:rsidP="00734D21">
            <w:pPr>
              <w:rPr>
                <w:rFonts w:ascii="Arial" w:hAnsi="Arial" w:cs="Arial"/>
                <w:b/>
                <w:sz w:val="32"/>
                <w:szCs w:val="32"/>
              </w:rPr>
            </w:pPr>
            <w:r w:rsidRPr="00734D21">
              <w:rPr>
                <w:rFonts w:ascii="Arial" w:hAnsi="Arial" w:cs="Arial"/>
                <w:b/>
                <w:sz w:val="32"/>
                <w:szCs w:val="32"/>
              </w:rPr>
              <w:t xml:space="preserve">830  </w:t>
            </w:r>
          </w:p>
        </w:tc>
        <w:tc>
          <w:tcPr>
            <w:tcW w:w="1109" w:type="pct"/>
            <w:shd w:val="clear" w:color="auto" w:fill="C5E0B3" w:themeFill="accent6" w:themeFillTint="66"/>
          </w:tcPr>
          <w:p w:rsidR="00AB0E55" w:rsidRDefault="00734D21" w:rsidP="00CA281C">
            <w:pPr>
              <w:rPr>
                <w:rFonts w:ascii="Arial" w:hAnsi="Arial" w:cs="Arial"/>
                <w:i/>
                <w:spacing w:val="-2"/>
                <w:sz w:val="24"/>
                <w:szCs w:val="24"/>
              </w:rPr>
            </w:pPr>
            <w:r w:rsidRPr="00734D21">
              <w:rPr>
                <w:rFonts w:ascii="Arial" w:hAnsi="Arial" w:cs="Arial"/>
                <w:b/>
                <w:sz w:val="32"/>
                <w:szCs w:val="32"/>
              </w:rPr>
              <w:t>Health and Safety – General</w:t>
            </w:r>
          </w:p>
        </w:tc>
        <w:tc>
          <w:tcPr>
            <w:tcW w:w="3412" w:type="pct"/>
            <w:gridSpan w:val="7"/>
            <w:shd w:val="clear" w:color="auto" w:fill="C5E0B3" w:themeFill="accent6" w:themeFillTint="66"/>
          </w:tcPr>
          <w:p w:rsidR="00AB0E55" w:rsidRPr="002F1197" w:rsidRDefault="00AB0E55" w:rsidP="00734D21">
            <w:pPr>
              <w:rPr>
                <w:rFonts w:ascii="Arial" w:hAnsi="Arial" w:cs="Arial"/>
                <w:sz w:val="24"/>
                <w:szCs w:val="24"/>
              </w:rPr>
            </w:pPr>
            <w:r w:rsidRPr="002F1197">
              <w:rPr>
                <w:rFonts w:ascii="Arial" w:hAnsi="Arial" w:cs="Arial"/>
                <w:spacing w:val="-2"/>
                <w:sz w:val="24"/>
                <w:szCs w:val="24"/>
                <w:lang w:val="en-CA"/>
              </w:rPr>
              <w:t xml:space="preserve">Records relating to policies and procedures dealing with health and safety issues involving University of Toronto employees. Also includes Joint Health and Safety  </w:t>
            </w:r>
            <w:r w:rsidRPr="002F1197">
              <w:rPr>
                <w:rFonts w:ascii="Arial" w:hAnsi="Arial" w:cs="Arial"/>
                <w:sz w:val="24"/>
                <w:szCs w:val="24"/>
              </w:rPr>
              <w:t>See also Office of Environmental Health and Safety Schedules 72-0001, 72-0002, 72-0003, 72-0004, 72-0005, 72-0006 and 72-0007</w:t>
            </w:r>
          </w:p>
        </w:tc>
      </w:tr>
      <w:tr w:rsidR="008369C9" w:rsidRPr="00D669B3" w:rsidTr="00352F52">
        <w:trPr>
          <w:cantSplit/>
          <w:trHeight w:val="576"/>
        </w:trPr>
        <w:tc>
          <w:tcPr>
            <w:tcW w:w="479" w:type="pct"/>
            <w:shd w:val="clear" w:color="auto" w:fill="E2EFD9" w:themeFill="accent6" w:themeFillTint="33"/>
          </w:tcPr>
          <w:p w:rsidR="008369C9" w:rsidRPr="005F200D" w:rsidRDefault="008369C9" w:rsidP="005F200D">
            <w:pPr>
              <w:tabs>
                <w:tab w:val="left" w:pos="-720"/>
              </w:tabs>
              <w:suppressAutoHyphens/>
              <w:rPr>
                <w:rFonts w:ascii="Arial" w:hAnsi="Arial" w:cs="Arial"/>
                <w:spacing w:val="-3"/>
                <w:sz w:val="28"/>
                <w:szCs w:val="28"/>
                <w:lang w:val="en-GB"/>
              </w:rPr>
            </w:pPr>
            <w:r w:rsidRPr="005F200D">
              <w:rPr>
                <w:rFonts w:ascii="Arial" w:hAnsi="Arial" w:cs="Arial"/>
                <w:spacing w:val="-3"/>
                <w:sz w:val="28"/>
                <w:szCs w:val="28"/>
                <w:lang w:val="en-GB"/>
              </w:rPr>
              <w:t>-00</w:t>
            </w:r>
          </w:p>
        </w:tc>
        <w:tc>
          <w:tcPr>
            <w:tcW w:w="1109" w:type="pct"/>
            <w:shd w:val="clear" w:color="auto" w:fill="E2EFD9" w:themeFill="accent6" w:themeFillTint="33"/>
            <w:noWrap/>
          </w:tcPr>
          <w:p w:rsidR="008369C9" w:rsidRPr="005F200D" w:rsidRDefault="008369C9" w:rsidP="005F200D">
            <w:pPr>
              <w:tabs>
                <w:tab w:val="left" w:pos="-720"/>
              </w:tabs>
              <w:suppressAutoHyphens/>
              <w:rPr>
                <w:rFonts w:ascii="Arial" w:hAnsi="Arial" w:cs="Arial"/>
                <w:spacing w:val="-3"/>
                <w:sz w:val="28"/>
                <w:szCs w:val="28"/>
                <w:lang w:val="en-GB"/>
              </w:rPr>
            </w:pPr>
            <w:r w:rsidRPr="005F200D">
              <w:rPr>
                <w:rFonts w:ascii="Arial" w:hAnsi="Arial" w:cs="Arial"/>
                <w:spacing w:val="-3"/>
                <w:sz w:val="28"/>
                <w:szCs w:val="28"/>
                <w:lang w:val="en-GB"/>
              </w:rPr>
              <w:t>Policy and procedures</w:t>
            </w:r>
          </w:p>
        </w:tc>
        <w:tc>
          <w:tcPr>
            <w:tcW w:w="1405" w:type="pct"/>
            <w:shd w:val="clear" w:color="auto" w:fill="E2EFD9" w:themeFill="accent6" w:themeFillTint="33"/>
          </w:tcPr>
          <w:p w:rsidR="008369C9" w:rsidRPr="002F1197" w:rsidRDefault="008369C9" w:rsidP="005F200D">
            <w:pPr>
              <w:tabs>
                <w:tab w:val="left" w:pos="-720"/>
              </w:tabs>
              <w:suppressAutoHyphens/>
              <w:jc w:val="center"/>
              <w:rPr>
                <w:rFonts w:ascii="Arial" w:hAnsi="Arial" w:cs="Arial"/>
                <w:spacing w:val="-3"/>
                <w:sz w:val="28"/>
                <w:szCs w:val="28"/>
                <w:lang w:val="en-GB"/>
              </w:rPr>
            </w:pPr>
          </w:p>
        </w:tc>
        <w:tc>
          <w:tcPr>
            <w:tcW w:w="409" w:type="pct"/>
            <w:shd w:val="clear" w:color="auto" w:fill="E2EFD9" w:themeFill="accent6" w:themeFillTint="33"/>
          </w:tcPr>
          <w:p w:rsidR="008369C9" w:rsidRPr="005F200D" w:rsidRDefault="008369C9" w:rsidP="005F200D">
            <w:pPr>
              <w:tabs>
                <w:tab w:val="left" w:pos="-720"/>
              </w:tabs>
              <w:suppressAutoHyphens/>
              <w:jc w:val="center"/>
              <w:rPr>
                <w:rFonts w:ascii="Arial" w:hAnsi="Arial" w:cs="Arial"/>
                <w:spacing w:val="-3"/>
                <w:sz w:val="28"/>
                <w:szCs w:val="28"/>
                <w:lang w:val="en-GB"/>
              </w:rPr>
            </w:pPr>
            <w:r w:rsidRPr="005F200D">
              <w:rPr>
                <w:rFonts w:ascii="Arial" w:hAnsi="Arial" w:cs="Arial"/>
                <w:spacing w:val="-3"/>
                <w:sz w:val="28"/>
                <w:szCs w:val="28"/>
                <w:lang w:val="en-GB"/>
              </w:rPr>
              <w:t>S</w:t>
            </w:r>
          </w:p>
        </w:tc>
        <w:tc>
          <w:tcPr>
            <w:tcW w:w="374" w:type="pct"/>
            <w:gridSpan w:val="2"/>
            <w:shd w:val="clear" w:color="auto" w:fill="E2EFD9" w:themeFill="accent6" w:themeFillTint="33"/>
          </w:tcPr>
          <w:p w:rsidR="008369C9" w:rsidRPr="005F200D" w:rsidRDefault="008369C9" w:rsidP="005F200D">
            <w:pPr>
              <w:tabs>
                <w:tab w:val="left" w:pos="-720"/>
              </w:tabs>
              <w:suppressAutoHyphens/>
              <w:jc w:val="center"/>
              <w:rPr>
                <w:rFonts w:ascii="Arial" w:hAnsi="Arial" w:cs="Arial"/>
                <w:spacing w:val="-3"/>
                <w:sz w:val="28"/>
                <w:szCs w:val="28"/>
                <w:lang w:val="en-GB"/>
              </w:rPr>
            </w:pPr>
          </w:p>
        </w:tc>
        <w:tc>
          <w:tcPr>
            <w:tcW w:w="614" w:type="pct"/>
            <w:shd w:val="clear" w:color="auto" w:fill="E2EFD9" w:themeFill="accent6" w:themeFillTint="33"/>
          </w:tcPr>
          <w:p w:rsidR="008369C9" w:rsidRPr="00AB0E55" w:rsidRDefault="008369C9" w:rsidP="00AB0E55">
            <w:pPr>
              <w:tabs>
                <w:tab w:val="left" w:pos="-720"/>
              </w:tabs>
              <w:suppressAutoHyphens/>
              <w:jc w:val="center"/>
              <w:rPr>
                <w:rFonts w:ascii="Arial" w:hAnsi="Arial" w:cs="Arial"/>
                <w:spacing w:val="-3"/>
                <w:sz w:val="28"/>
                <w:szCs w:val="28"/>
                <w:lang w:val="en-GB"/>
              </w:rPr>
            </w:pPr>
            <w:r w:rsidRPr="00AB0E55">
              <w:rPr>
                <w:rFonts w:ascii="Arial" w:hAnsi="Arial" w:cs="Arial"/>
                <w:spacing w:val="-3"/>
                <w:sz w:val="28"/>
                <w:szCs w:val="28"/>
                <w:lang w:val="en-GB"/>
              </w:rPr>
              <w:t>A</w:t>
            </w:r>
          </w:p>
        </w:tc>
        <w:tc>
          <w:tcPr>
            <w:tcW w:w="306" w:type="pct"/>
            <w:shd w:val="clear" w:color="auto" w:fill="E2EFD9" w:themeFill="accent6" w:themeFillTint="33"/>
          </w:tcPr>
          <w:p w:rsidR="008369C9" w:rsidRPr="00D669B3" w:rsidRDefault="008369C9" w:rsidP="008369C9">
            <w:pPr>
              <w:rPr>
                <w:rFonts w:ascii="Arial" w:hAnsi="Arial" w:cs="Arial"/>
                <w:sz w:val="34"/>
                <w:szCs w:val="34"/>
              </w:rPr>
            </w:pPr>
          </w:p>
        </w:tc>
        <w:tc>
          <w:tcPr>
            <w:tcW w:w="304" w:type="pct"/>
            <w:shd w:val="clear" w:color="auto" w:fill="E2EFD9" w:themeFill="accent6" w:themeFillTint="33"/>
          </w:tcPr>
          <w:p w:rsidR="008369C9" w:rsidRPr="00D669B3" w:rsidRDefault="008369C9" w:rsidP="008369C9">
            <w:pPr>
              <w:rPr>
                <w:rFonts w:ascii="Arial" w:hAnsi="Arial" w:cs="Arial"/>
                <w:sz w:val="34"/>
                <w:szCs w:val="34"/>
              </w:rPr>
            </w:pPr>
          </w:p>
        </w:tc>
      </w:tr>
      <w:tr w:rsidR="008369C9" w:rsidRPr="00D669B3" w:rsidTr="00352F52">
        <w:trPr>
          <w:cantSplit/>
          <w:trHeight w:val="576"/>
        </w:trPr>
        <w:tc>
          <w:tcPr>
            <w:tcW w:w="479" w:type="pct"/>
            <w:shd w:val="clear" w:color="auto" w:fill="E2EFD9" w:themeFill="accent6" w:themeFillTint="33"/>
          </w:tcPr>
          <w:p w:rsidR="008369C9" w:rsidRPr="005F200D" w:rsidRDefault="008369C9" w:rsidP="005F200D">
            <w:pPr>
              <w:tabs>
                <w:tab w:val="left" w:pos="-720"/>
              </w:tabs>
              <w:suppressAutoHyphens/>
              <w:rPr>
                <w:rFonts w:ascii="Arial" w:hAnsi="Arial" w:cs="Arial"/>
                <w:spacing w:val="-3"/>
                <w:sz w:val="28"/>
                <w:szCs w:val="28"/>
                <w:lang w:val="en-GB"/>
              </w:rPr>
            </w:pPr>
            <w:r w:rsidRPr="005F200D">
              <w:rPr>
                <w:rFonts w:ascii="Arial" w:hAnsi="Arial" w:cs="Arial"/>
                <w:spacing w:val="-3"/>
                <w:sz w:val="28"/>
                <w:szCs w:val="28"/>
                <w:lang w:val="en-GB"/>
              </w:rPr>
              <w:t>-01</w:t>
            </w:r>
          </w:p>
        </w:tc>
        <w:tc>
          <w:tcPr>
            <w:tcW w:w="1109" w:type="pct"/>
            <w:shd w:val="clear" w:color="auto" w:fill="E2EFD9" w:themeFill="accent6" w:themeFillTint="33"/>
            <w:noWrap/>
          </w:tcPr>
          <w:p w:rsidR="008369C9" w:rsidRPr="005F200D" w:rsidRDefault="008369C9" w:rsidP="005F200D">
            <w:pPr>
              <w:tabs>
                <w:tab w:val="left" w:pos="-720"/>
              </w:tabs>
              <w:suppressAutoHyphens/>
              <w:rPr>
                <w:rFonts w:ascii="Arial" w:hAnsi="Arial" w:cs="Arial"/>
                <w:spacing w:val="-3"/>
                <w:sz w:val="28"/>
                <w:szCs w:val="28"/>
                <w:lang w:val="en-GB"/>
              </w:rPr>
            </w:pPr>
            <w:r w:rsidRPr="005F200D">
              <w:rPr>
                <w:rFonts w:ascii="Arial" w:hAnsi="Arial" w:cs="Arial"/>
                <w:spacing w:val="-3"/>
                <w:sz w:val="28"/>
                <w:szCs w:val="28"/>
                <w:lang w:val="en-GB"/>
              </w:rPr>
              <w:t>General</w:t>
            </w:r>
          </w:p>
        </w:tc>
        <w:tc>
          <w:tcPr>
            <w:tcW w:w="1405" w:type="pct"/>
            <w:shd w:val="clear" w:color="auto" w:fill="E2EFD9" w:themeFill="accent6" w:themeFillTint="33"/>
          </w:tcPr>
          <w:p w:rsidR="008369C9" w:rsidRPr="002F1197" w:rsidRDefault="008369C9" w:rsidP="005F200D">
            <w:pPr>
              <w:tabs>
                <w:tab w:val="left" w:pos="-720"/>
              </w:tabs>
              <w:suppressAutoHyphens/>
              <w:jc w:val="center"/>
              <w:rPr>
                <w:rFonts w:ascii="Arial" w:hAnsi="Arial" w:cs="Arial"/>
                <w:spacing w:val="-3"/>
                <w:sz w:val="28"/>
                <w:szCs w:val="28"/>
                <w:lang w:val="en-GB"/>
              </w:rPr>
            </w:pPr>
          </w:p>
        </w:tc>
        <w:tc>
          <w:tcPr>
            <w:tcW w:w="409" w:type="pct"/>
            <w:shd w:val="clear" w:color="auto" w:fill="E2EFD9" w:themeFill="accent6" w:themeFillTint="33"/>
          </w:tcPr>
          <w:p w:rsidR="008369C9" w:rsidRPr="005F200D" w:rsidRDefault="008369C9" w:rsidP="005F200D">
            <w:pPr>
              <w:tabs>
                <w:tab w:val="left" w:pos="-720"/>
              </w:tabs>
              <w:suppressAutoHyphens/>
              <w:jc w:val="center"/>
              <w:rPr>
                <w:rFonts w:ascii="Arial" w:hAnsi="Arial" w:cs="Arial"/>
                <w:spacing w:val="-3"/>
                <w:sz w:val="28"/>
                <w:szCs w:val="28"/>
                <w:lang w:val="en-GB"/>
              </w:rPr>
            </w:pPr>
            <w:r w:rsidRPr="005F200D">
              <w:rPr>
                <w:rFonts w:ascii="Arial" w:hAnsi="Arial" w:cs="Arial"/>
                <w:spacing w:val="-3"/>
                <w:sz w:val="28"/>
                <w:szCs w:val="28"/>
                <w:lang w:val="en-GB"/>
              </w:rPr>
              <w:t>S</w:t>
            </w:r>
          </w:p>
        </w:tc>
        <w:tc>
          <w:tcPr>
            <w:tcW w:w="374" w:type="pct"/>
            <w:gridSpan w:val="2"/>
            <w:shd w:val="clear" w:color="auto" w:fill="E2EFD9" w:themeFill="accent6" w:themeFillTint="33"/>
          </w:tcPr>
          <w:p w:rsidR="008369C9" w:rsidRPr="005F200D" w:rsidRDefault="008369C9" w:rsidP="005F200D">
            <w:pPr>
              <w:tabs>
                <w:tab w:val="left" w:pos="-720"/>
              </w:tabs>
              <w:suppressAutoHyphens/>
              <w:jc w:val="center"/>
              <w:rPr>
                <w:rFonts w:ascii="Arial" w:hAnsi="Arial" w:cs="Arial"/>
                <w:spacing w:val="-3"/>
                <w:sz w:val="28"/>
                <w:szCs w:val="28"/>
                <w:lang w:val="en-GB"/>
              </w:rPr>
            </w:pPr>
          </w:p>
        </w:tc>
        <w:tc>
          <w:tcPr>
            <w:tcW w:w="614" w:type="pct"/>
            <w:shd w:val="clear" w:color="auto" w:fill="E2EFD9" w:themeFill="accent6" w:themeFillTint="33"/>
          </w:tcPr>
          <w:p w:rsidR="008369C9" w:rsidRPr="00AB0E55" w:rsidRDefault="008369C9" w:rsidP="00AB0E55">
            <w:pPr>
              <w:tabs>
                <w:tab w:val="left" w:pos="-720"/>
              </w:tabs>
              <w:suppressAutoHyphens/>
              <w:jc w:val="center"/>
              <w:rPr>
                <w:rFonts w:ascii="Arial" w:hAnsi="Arial" w:cs="Arial"/>
                <w:spacing w:val="-3"/>
                <w:sz w:val="28"/>
                <w:szCs w:val="28"/>
                <w:lang w:val="en-GB"/>
              </w:rPr>
            </w:pPr>
            <w:r w:rsidRPr="00AB0E55">
              <w:rPr>
                <w:rFonts w:ascii="Arial" w:hAnsi="Arial" w:cs="Arial"/>
                <w:spacing w:val="-3"/>
                <w:sz w:val="28"/>
                <w:szCs w:val="28"/>
                <w:lang w:val="en-GB"/>
              </w:rPr>
              <w:t>A</w:t>
            </w:r>
          </w:p>
        </w:tc>
        <w:tc>
          <w:tcPr>
            <w:tcW w:w="306" w:type="pct"/>
            <w:shd w:val="clear" w:color="auto" w:fill="E2EFD9" w:themeFill="accent6" w:themeFillTint="33"/>
          </w:tcPr>
          <w:p w:rsidR="008369C9" w:rsidRPr="00D669B3" w:rsidRDefault="008369C9" w:rsidP="008369C9">
            <w:pPr>
              <w:rPr>
                <w:rFonts w:ascii="Arial" w:hAnsi="Arial" w:cs="Arial"/>
                <w:sz w:val="34"/>
                <w:szCs w:val="34"/>
              </w:rPr>
            </w:pPr>
          </w:p>
        </w:tc>
        <w:tc>
          <w:tcPr>
            <w:tcW w:w="304" w:type="pct"/>
            <w:shd w:val="clear" w:color="auto" w:fill="E2EFD9" w:themeFill="accent6" w:themeFillTint="33"/>
          </w:tcPr>
          <w:p w:rsidR="008369C9" w:rsidRPr="00D669B3" w:rsidRDefault="008369C9" w:rsidP="008369C9">
            <w:pPr>
              <w:rPr>
                <w:rFonts w:ascii="Arial" w:hAnsi="Arial" w:cs="Arial"/>
                <w:sz w:val="34"/>
                <w:szCs w:val="34"/>
              </w:rPr>
            </w:pPr>
          </w:p>
        </w:tc>
      </w:tr>
      <w:tr w:rsidR="00FF347B" w:rsidRPr="00D669B3" w:rsidTr="00352F52">
        <w:trPr>
          <w:cantSplit/>
          <w:trHeight w:val="576"/>
        </w:trPr>
        <w:tc>
          <w:tcPr>
            <w:tcW w:w="479" w:type="pct"/>
            <w:shd w:val="clear" w:color="auto" w:fill="E2EFD9" w:themeFill="accent6" w:themeFillTint="33"/>
            <w:vAlign w:val="bottom"/>
          </w:tcPr>
          <w:p w:rsidR="00FF347B" w:rsidRDefault="00FF347B" w:rsidP="00FF347B">
            <w:pPr>
              <w:tabs>
                <w:tab w:val="left" w:pos="-720"/>
              </w:tabs>
              <w:suppressAutoHyphens/>
              <w:jc w:val="both"/>
              <w:rPr>
                <w:rFonts w:ascii="Arial" w:hAnsi="Arial"/>
                <w:spacing w:val="-3"/>
                <w:sz w:val="28"/>
                <w:szCs w:val="28"/>
                <w:lang w:val="en-GB"/>
              </w:rPr>
            </w:pPr>
            <w:r>
              <w:rPr>
                <w:rFonts w:ascii="Arial" w:hAnsi="Arial"/>
                <w:spacing w:val="-3"/>
                <w:sz w:val="28"/>
                <w:szCs w:val="28"/>
                <w:lang w:val="en-GB"/>
              </w:rPr>
              <w:t>-20</w:t>
            </w:r>
          </w:p>
        </w:tc>
        <w:tc>
          <w:tcPr>
            <w:tcW w:w="1109" w:type="pct"/>
            <w:shd w:val="clear" w:color="auto" w:fill="E2EFD9" w:themeFill="accent6" w:themeFillTint="33"/>
            <w:noWrap/>
            <w:vAlign w:val="bottom"/>
          </w:tcPr>
          <w:p w:rsidR="00FF347B" w:rsidRDefault="00FF347B" w:rsidP="00FF347B">
            <w:pPr>
              <w:tabs>
                <w:tab w:val="left" w:pos="-720"/>
              </w:tabs>
              <w:suppressAutoHyphens/>
              <w:rPr>
                <w:rFonts w:ascii="Arial" w:hAnsi="Arial"/>
                <w:spacing w:val="-3"/>
                <w:sz w:val="28"/>
                <w:szCs w:val="28"/>
                <w:lang w:val="en-GB"/>
              </w:rPr>
            </w:pPr>
            <w:r>
              <w:rPr>
                <w:rFonts w:ascii="Arial" w:hAnsi="Arial"/>
                <w:spacing w:val="-3"/>
                <w:sz w:val="28"/>
                <w:szCs w:val="28"/>
                <w:lang w:val="en-GB"/>
              </w:rPr>
              <w:t>Joint Health and Safety Committees</w:t>
            </w:r>
          </w:p>
        </w:tc>
        <w:tc>
          <w:tcPr>
            <w:tcW w:w="1405" w:type="pct"/>
            <w:shd w:val="clear" w:color="auto" w:fill="E2EFD9" w:themeFill="accent6" w:themeFillTint="33"/>
            <w:vAlign w:val="bottom"/>
          </w:tcPr>
          <w:p w:rsidR="00FF347B" w:rsidRPr="002F1197" w:rsidRDefault="00FF347B" w:rsidP="00FF347B">
            <w:pPr>
              <w:tabs>
                <w:tab w:val="left" w:pos="-720"/>
              </w:tabs>
              <w:suppressAutoHyphens/>
              <w:jc w:val="center"/>
              <w:rPr>
                <w:rFonts w:ascii="Arial" w:hAnsi="Arial"/>
                <w:spacing w:val="-3"/>
                <w:sz w:val="24"/>
                <w:szCs w:val="24"/>
                <w:lang w:val="en-GB"/>
              </w:rPr>
            </w:pPr>
            <w:r w:rsidRPr="002F1197">
              <w:rPr>
                <w:rFonts w:ascii="Arial" w:hAnsi="Arial"/>
                <w:spacing w:val="-3"/>
                <w:sz w:val="24"/>
                <w:szCs w:val="24"/>
                <w:lang w:val="en-GB"/>
              </w:rPr>
              <w:t>Includes minutes and agenda from de-centralized Joint Health and Safety Committees</w:t>
            </w:r>
          </w:p>
        </w:tc>
        <w:tc>
          <w:tcPr>
            <w:tcW w:w="409" w:type="pct"/>
            <w:shd w:val="clear" w:color="auto" w:fill="E2EFD9" w:themeFill="accent6" w:themeFillTint="33"/>
            <w:vAlign w:val="bottom"/>
          </w:tcPr>
          <w:p w:rsidR="00FF347B" w:rsidRPr="00186AB1" w:rsidRDefault="00FF347B" w:rsidP="00FF347B">
            <w:pPr>
              <w:tabs>
                <w:tab w:val="left" w:pos="-720"/>
              </w:tabs>
              <w:suppressAutoHyphens/>
              <w:jc w:val="center"/>
              <w:rPr>
                <w:rFonts w:ascii="Arial" w:hAnsi="Arial"/>
                <w:spacing w:val="-3"/>
                <w:sz w:val="28"/>
                <w:szCs w:val="28"/>
                <w:lang w:val="en-GB"/>
              </w:rPr>
            </w:pPr>
            <w:r>
              <w:rPr>
                <w:rFonts w:ascii="Arial" w:hAnsi="Arial"/>
                <w:spacing w:val="-3"/>
                <w:sz w:val="28"/>
                <w:szCs w:val="28"/>
                <w:lang w:val="en-GB"/>
              </w:rPr>
              <w:t>C</w:t>
            </w:r>
          </w:p>
        </w:tc>
        <w:tc>
          <w:tcPr>
            <w:tcW w:w="374" w:type="pct"/>
            <w:gridSpan w:val="2"/>
            <w:shd w:val="clear" w:color="auto" w:fill="E2EFD9" w:themeFill="accent6" w:themeFillTint="33"/>
            <w:vAlign w:val="bottom"/>
          </w:tcPr>
          <w:p w:rsidR="00FF347B" w:rsidRDefault="00FF347B" w:rsidP="00FF347B">
            <w:pPr>
              <w:tabs>
                <w:tab w:val="left" w:pos="-720"/>
              </w:tabs>
              <w:suppressAutoHyphens/>
              <w:jc w:val="center"/>
              <w:rPr>
                <w:rFonts w:ascii="Arial" w:hAnsi="Arial"/>
                <w:spacing w:val="-3"/>
                <w:sz w:val="28"/>
                <w:szCs w:val="28"/>
                <w:lang w:val="en-GB"/>
              </w:rPr>
            </w:pPr>
            <w:r>
              <w:rPr>
                <w:rFonts w:ascii="Arial" w:hAnsi="Arial"/>
                <w:spacing w:val="-3"/>
                <w:sz w:val="28"/>
                <w:szCs w:val="28"/>
                <w:lang w:val="en-GB"/>
              </w:rPr>
              <w:t>2</w:t>
            </w:r>
          </w:p>
        </w:tc>
        <w:tc>
          <w:tcPr>
            <w:tcW w:w="614" w:type="pct"/>
            <w:shd w:val="clear" w:color="auto" w:fill="E2EFD9" w:themeFill="accent6" w:themeFillTint="33"/>
            <w:vAlign w:val="bottom"/>
          </w:tcPr>
          <w:p w:rsidR="00FF347B" w:rsidRPr="00AB0E55" w:rsidRDefault="00FF347B"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FF347B" w:rsidRPr="00D669B3" w:rsidRDefault="00FF347B" w:rsidP="00FF347B">
            <w:pPr>
              <w:rPr>
                <w:rFonts w:ascii="Arial" w:hAnsi="Arial" w:cs="Arial"/>
                <w:sz w:val="34"/>
                <w:szCs w:val="34"/>
              </w:rPr>
            </w:pPr>
          </w:p>
        </w:tc>
        <w:tc>
          <w:tcPr>
            <w:tcW w:w="304" w:type="pct"/>
            <w:shd w:val="clear" w:color="auto" w:fill="E2EFD9" w:themeFill="accent6" w:themeFillTint="33"/>
          </w:tcPr>
          <w:p w:rsidR="00FF347B" w:rsidRPr="00D669B3" w:rsidRDefault="00FF347B" w:rsidP="00FF347B">
            <w:pPr>
              <w:rPr>
                <w:rFonts w:ascii="Arial" w:hAnsi="Arial" w:cs="Arial"/>
                <w:sz w:val="34"/>
                <w:szCs w:val="34"/>
              </w:rPr>
            </w:pPr>
          </w:p>
        </w:tc>
      </w:tr>
      <w:tr w:rsidR="00FF347B" w:rsidRPr="00D669B3" w:rsidTr="00352F52">
        <w:trPr>
          <w:cantSplit/>
          <w:trHeight w:val="576"/>
        </w:trPr>
        <w:tc>
          <w:tcPr>
            <w:tcW w:w="479" w:type="pct"/>
            <w:vMerge w:val="restart"/>
            <w:shd w:val="clear" w:color="auto" w:fill="E2EFD9" w:themeFill="accent6" w:themeFillTint="33"/>
          </w:tcPr>
          <w:p w:rsidR="00FF347B" w:rsidRPr="005F200D" w:rsidRDefault="00FF347B" w:rsidP="005F200D">
            <w:pPr>
              <w:tabs>
                <w:tab w:val="left" w:pos="-720"/>
              </w:tabs>
              <w:suppressAutoHyphens/>
              <w:rPr>
                <w:rFonts w:ascii="Arial" w:hAnsi="Arial" w:cs="Arial"/>
                <w:spacing w:val="-3"/>
                <w:sz w:val="28"/>
                <w:szCs w:val="28"/>
                <w:lang w:val="en-GB"/>
              </w:rPr>
            </w:pPr>
            <w:r>
              <w:rPr>
                <w:rFonts w:ascii="Arial" w:hAnsi="Arial" w:cs="Arial"/>
                <w:spacing w:val="-3"/>
                <w:sz w:val="28"/>
                <w:szCs w:val="28"/>
                <w:lang w:val="en-GB"/>
              </w:rPr>
              <w:t>-30</w:t>
            </w:r>
          </w:p>
        </w:tc>
        <w:tc>
          <w:tcPr>
            <w:tcW w:w="1109" w:type="pct"/>
            <w:vMerge w:val="restart"/>
            <w:shd w:val="clear" w:color="auto" w:fill="E2EFD9" w:themeFill="accent6" w:themeFillTint="33"/>
            <w:noWrap/>
          </w:tcPr>
          <w:p w:rsidR="00FF347B" w:rsidRPr="005F200D" w:rsidRDefault="00FF347B" w:rsidP="005F200D">
            <w:pPr>
              <w:tabs>
                <w:tab w:val="left" w:pos="-720"/>
              </w:tabs>
              <w:suppressAutoHyphens/>
              <w:rPr>
                <w:rFonts w:ascii="Arial" w:hAnsi="Arial" w:cs="Arial"/>
                <w:spacing w:val="-3"/>
                <w:sz w:val="28"/>
                <w:szCs w:val="28"/>
                <w:lang w:val="en-GB"/>
              </w:rPr>
            </w:pPr>
            <w:r>
              <w:rPr>
                <w:rFonts w:ascii="Arial" w:hAnsi="Arial" w:cs="Arial"/>
                <w:spacing w:val="-3"/>
                <w:sz w:val="28"/>
                <w:szCs w:val="28"/>
                <w:lang w:val="en-GB"/>
              </w:rPr>
              <w:t xml:space="preserve">Training and Retraining files </w:t>
            </w:r>
          </w:p>
        </w:tc>
        <w:tc>
          <w:tcPr>
            <w:tcW w:w="1405" w:type="pct"/>
            <w:shd w:val="clear" w:color="auto" w:fill="E2EFD9" w:themeFill="accent6" w:themeFillTint="33"/>
          </w:tcPr>
          <w:p w:rsidR="00FF347B" w:rsidRPr="002F1197" w:rsidRDefault="00FF347B" w:rsidP="005F200D">
            <w:pPr>
              <w:tabs>
                <w:tab w:val="left" w:pos="-720"/>
              </w:tabs>
              <w:suppressAutoHyphens/>
              <w:jc w:val="center"/>
              <w:rPr>
                <w:rFonts w:ascii="Arial" w:hAnsi="Arial" w:cs="Arial"/>
                <w:spacing w:val="-3"/>
                <w:sz w:val="24"/>
                <w:szCs w:val="24"/>
                <w:lang w:val="en-GB"/>
              </w:rPr>
            </w:pPr>
            <w:r w:rsidRPr="002F1197">
              <w:rPr>
                <w:rFonts w:ascii="Arial" w:hAnsi="Arial" w:cs="Arial"/>
                <w:spacing w:val="-3"/>
                <w:sz w:val="24"/>
                <w:szCs w:val="24"/>
                <w:lang w:val="en-GB"/>
              </w:rPr>
              <w:t>Permanent employees</w:t>
            </w:r>
          </w:p>
        </w:tc>
        <w:tc>
          <w:tcPr>
            <w:tcW w:w="409" w:type="pct"/>
            <w:shd w:val="clear" w:color="auto" w:fill="E2EFD9" w:themeFill="accent6" w:themeFillTint="33"/>
          </w:tcPr>
          <w:p w:rsidR="00FF347B" w:rsidRPr="00FF347B" w:rsidRDefault="00FF347B" w:rsidP="005F200D">
            <w:pPr>
              <w:tabs>
                <w:tab w:val="left" w:pos="-720"/>
              </w:tabs>
              <w:suppressAutoHyphens/>
              <w:jc w:val="center"/>
              <w:rPr>
                <w:rFonts w:ascii="Arial" w:hAnsi="Arial" w:cs="Arial"/>
                <w:spacing w:val="-3"/>
                <w:sz w:val="20"/>
                <w:szCs w:val="20"/>
                <w:lang w:val="en-GB"/>
              </w:rPr>
            </w:pPr>
            <w:r w:rsidRPr="00FF347B">
              <w:rPr>
                <w:rFonts w:ascii="Arial" w:hAnsi="Arial" w:cs="Arial"/>
                <w:spacing w:val="-3"/>
                <w:sz w:val="20"/>
                <w:szCs w:val="20"/>
                <w:lang w:val="en-GB"/>
              </w:rPr>
              <w:t xml:space="preserve">Year employee leaves </w:t>
            </w:r>
          </w:p>
        </w:tc>
        <w:tc>
          <w:tcPr>
            <w:tcW w:w="374" w:type="pct"/>
            <w:gridSpan w:val="2"/>
            <w:shd w:val="clear" w:color="auto" w:fill="E2EFD9" w:themeFill="accent6" w:themeFillTint="33"/>
          </w:tcPr>
          <w:p w:rsidR="00FF347B" w:rsidRPr="005F200D" w:rsidRDefault="00FF347B" w:rsidP="005F200D">
            <w:pPr>
              <w:tabs>
                <w:tab w:val="left" w:pos="-720"/>
              </w:tabs>
              <w:suppressAutoHyphens/>
              <w:jc w:val="center"/>
              <w:rPr>
                <w:rFonts w:ascii="Arial" w:hAnsi="Arial" w:cs="Arial"/>
                <w:spacing w:val="-3"/>
                <w:sz w:val="28"/>
                <w:szCs w:val="28"/>
                <w:lang w:val="en-GB"/>
              </w:rPr>
            </w:pPr>
            <w:r>
              <w:rPr>
                <w:rFonts w:ascii="Arial" w:hAnsi="Arial" w:cs="Arial"/>
                <w:spacing w:val="-3"/>
                <w:sz w:val="28"/>
                <w:szCs w:val="28"/>
                <w:lang w:val="en-GB"/>
              </w:rPr>
              <w:t>1</w:t>
            </w:r>
          </w:p>
        </w:tc>
        <w:tc>
          <w:tcPr>
            <w:tcW w:w="614" w:type="pct"/>
            <w:vMerge w:val="restart"/>
            <w:shd w:val="clear" w:color="auto" w:fill="E2EFD9" w:themeFill="accent6" w:themeFillTint="33"/>
          </w:tcPr>
          <w:p w:rsidR="00FF347B" w:rsidRPr="00AB0E55" w:rsidRDefault="00FF347B" w:rsidP="00AB0E55">
            <w:pPr>
              <w:tabs>
                <w:tab w:val="left" w:pos="-720"/>
              </w:tabs>
              <w:suppressAutoHyphens/>
              <w:jc w:val="center"/>
              <w:rPr>
                <w:rFonts w:ascii="Arial" w:hAnsi="Arial" w:cs="Arial"/>
                <w:spacing w:val="-3"/>
                <w:sz w:val="28"/>
                <w:szCs w:val="28"/>
                <w:lang w:val="en-GB"/>
              </w:rPr>
            </w:pPr>
            <w:r w:rsidRPr="00AB0E55">
              <w:rPr>
                <w:rFonts w:ascii="Arial" w:hAnsi="Arial" w:cs="Arial"/>
                <w:spacing w:val="-3"/>
                <w:sz w:val="28"/>
                <w:szCs w:val="28"/>
                <w:lang w:val="en-GB"/>
              </w:rPr>
              <w:t>D</w:t>
            </w:r>
          </w:p>
        </w:tc>
        <w:tc>
          <w:tcPr>
            <w:tcW w:w="306" w:type="pct"/>
            <w:vMerge w:val="restart"/>
            <w:shd w:val="clear" w:color="auto" w:fill="E2EFD9" w:themeFill="accent6" w:themeFillTint="33"/>
          </w:tcPr>
          <w:p w:rsidR="00FF347B" w:rsidRPr="00D669B3" w:rsidRDefault="00FF347B" w:rsidP="008369C9">
            <w:pPr>
              <w:rPr>
                <w:rFonts w:ascii="Arial" w:hAnsi="Arial" w:cs="Arial"/>
                <w:sz w:val="34"/>
                <w:szCs w:val="34"/>
              </w:rPr>
            </w:pPr>
          </w:p>
        </w:tc>
        <w:tc>
          <w:tcPr>
            <w:tcW w:w="304" w:type="pct"/>
            <w:vMerge w:val="restart"/>
            <w:shd w:val="clear" w:color="auto" w:fill="E2EFD9" w:themeFill="accent6" w:themeFillTint="33"/>
          </w:tcPr>
          <w:p w:rsidR="00FF347B" w:rsidRPr="00D669B3" w:rsidRDefault="00FF347B" w:rsidP="008369C9">
            <w:pPr>
              <w:rPr>
                <w:rFonts w:ascii="Arial" w:hAnsi="Arial" w:cs="Arial"/>
                <w:sz w:val="34"/>
                <w:szCs w:val="34"/>
              </w:rPr>
            </w:pPr>
          </w:p>
        </w:tc>
      </w:tr>
      <w:tr w:rsidR="00FF347B" w:rsidRPr="00D669B3" w:rsidTr="00352F52">
        <w:trPr>
          <w:cantSplit/>
          <w:trHeight w:val="576"/>
        </w:trPr>
        <w:tc>
          <w:tcPr>
            <w:tcW w:w="479" w:type="pct"/>
            <w:vMerge/>
            <w:shd w:val="clear" w:color="auto" w:fill="E2EFD9" w:themeFill="accent6" w:themeFillTint="33"/>
          </w:tcPr>
          <w:p w:rsidR="00FF347B" w:rsidRDefault="00FF347B" w:rsidP="005F200D">
            <w:pPr>
              <w:tabs>
                <w:tab w:val="left" w:pos="-720"/>
              </w:tabs>
              <w:suppressAutoHyphens/>
              <w:rPr>
                <w:rFonts w:ascii="Arial" w:hAnsi="Arial" w:cs="Arial"/>
                <w:spacing w:val="-3"/>
                <w:sz w:val="28"/>
                <w:szCs w:val="28"/>
                <w:lang w:val="en-GB"/>
              </w:rPr>
            </w:pPr>
          </w:p>
        </w:tc>
        <w:tc>
          <w:tcPr>
            <w:tcW w:w="1109" w:type="pct"/>
            <w:vMerge/>
            <w:shd w:val="clear" w:color="auto" w:fill="E2EFD9" w:themeFill="accent6" w:themeFillTint="33"/>
            <w:noWrap/>
          </w:tcPr>
          <w:p w:rsidR="00FF347B" w:rsidRDefault="00FF347B" w:rsidP="005F200D">
            <w:pPr>
              <w:tabs>
                <w:tab w:val="left" w:pos="-720"/>
              </w:tabs>
              <w:suppressAutoHyphens/>
              <w:rPr>
                <w:rFonts w:ascii="Arial" w:hAnsi="Arial" w:cs="Arial"/>
                <w:spacing w:val="-3"/>
                <w:sz w:val="28"/>
                <w:szCs w:val="28"/>
                <w:lang w:val="en-GB"/>
              </w:rPr>
            </w:pPr>
          </w:p>
        </w:tc>
        <w:tc>
          <w:tcPr>
            <w:tcW w:w="1405" w:type="pct"/>
            <w:shd w:val="clear" w:color="auto" w:fill="E2EFD9" w:themeFill="accent6" w:themeFillTint="33"/>
          </w:tcPr>
          <w:p w:rsidR="00FF347B" w:rsidRPr="002F1197" w:rsidRDefault="00FF347B" w:rsidP="005F200D">
            <w:pPr>
              <w:tabs>
                <w:tab w:val="left" w:pos="-720"/>
              </w:tabs>
              <w:suppressAutoHyphens/>
              <w:jc w:val="center"/>
              <w:rPr>
                <w:rFonts w:ascii="Arial" w:hAnsi="Arial" w:cs="Arial"/>
                <w:spacing w:val="-3"/>
                <w:sz w:val="24"/>
                <w:szCs w:val="24"/>
                <w:lang w:val="en-GB"/>
              </w:rPr>
            </w:pPr>
            <w:r w:rsidRPr="002F1197">
              <w:rPr>
                <w:rFonts w:ascii="Arial" w:hAnsi="Arial" w:cs="Arial"/>
                <w:spacing w:val="-3"/>
                <w:sz w:val="24"/>
                <w:szCs w:val="24"/>
                <w:lang w:val="en-GB"/>
              </w:rPr>
              <w:t>Contract staff/visitors</w:t>
            </w:r>
          </w:p>
        </w:tc>
        <w:tc>
          <w:tcPr>
            <w:tcW w:w="409" w:type="pct"/>
            <w:shd w:val="clear" w:color="auto" w:fill="E2EFD9" w:themeFill="accent6" w:themeFillTint="33"/>
          </w:tcPr>
          <w:p w:rsidR="00FF347B" w:rsidRDefault="00FF347B" w:rsidP="005F200D">
            <w:pPr>
              <w:tabs>
                <w:tab w:val="left" w:pos="-720"/>
              </w:tabs>
              <w:suppressAutoHyphens/>
              <w:jc w:val="center"/>
              <w:rPr>
                <w:rFonts w:ascii="Arial" w:hAnsi="Arial" w:cs="Arial"/>
                <w:spacing w:val="-3"/>
                <w:sz w:val="28"/>
                <w:szCs w:val="28"/>
                <w:lang w:val="en-GB"/>
              </w:rPr>
            </w:pPr>
            <w:r>
              <w:rPr>
                <w:rFonts w:ascii="Arial" w:hAnsi="Arial" w:cs="Arial"/>
                <w:spacing w:val="-3"/>
                <w:sz w:val="28"/>
                <w:szCs w:val="28"/>
                <w:lang w:val="en-GB"/>
              </w:rPr>
              <w:t>C</w:t>
            </w:r>
          </w:p>
        </w:tc>
        <w:tc>
          <w:tcPr>
            <w:tcW w:w="374" w:type="pct"/>
            <w:gridSpan w:val="2"/>
            <w:shd w:val="clear" w:color="auto" w:fill="E2EFD9" w:themeFill="accent6" w:themeFillTint="33"/>
          </w:tcPr>
          <w:p w:rsidR="00FF347B" w:rsidRDefault="00FF347B" w:rsidP="005F200D">
            <w:pPr>
              <w:tabs>
                <w:tab w:val="left" w:pos="-720"/>
              </w:tabs>
              <w:suppressAutoHyphens/>
              <w:jc w:val="center"/>
              <w:rPr>
                <w:rFonts w:ascii="Arial" w:hAnsi="Arial" w:cs="Arial"/>
                <w:spacing w:val="-3"/>
                <w:sz w:val="28"/>
                <w:szCs w:val="28"/>
                <w:lang w:val="en-GB"/>
              </w:rPr>
            </w:pPr>
            <w:r>
              <w:rPr>
                <w:rFonts w:ascii="Arial" w:hAnsi="Arial" w:cs="Arial"/>
                <w:spacing w:val="-3"/>
                <w:sz w:val="28"/>
                <w:szCs w:val="28"/>
                <w:lang w:val="en-GB"/>
              </w:rPr>
              <w:t>2</w:t>
            </w:r>
          </w:p>
        </w:tc>
        <w:tc>
          <w:tcPr>
            <w:tcW w:w="614" w:type="pct"/>
            <w:vMerge/>
            <w:shd w:val="clear" w:color="auto" w:fill="E2EFD9" w:themeFill="accent6" w:themeFillTint="33"/>
          </w:tcPr>
          <w:p w:rsidR="00FF347B" w:rsidRPr="00AB0E55" w:rsidRDefault="00FF347B" w:rsidP="00AB0E55">
            <w:pPr>
              <w:tabs>
                <w:tab w:val="left" w:pos="-720"/>
              </w:tabs>
              <w:suppressAutoHyphens/>
              <w:jc w:val="center"/>
              <w:rPr>
                <w:rFonts w:ascii="Arial" w:hAnsi="Arial" w:cs="Arial"/>
                <w:spacing w:val="-3"/>
                <w:sz w:val="28"/>
                <w:szCs w:val="28"/>
                <w:lang w:val="en-GB"/>
              </w:rPr>
            </w:pPr>
          </w:p>
        </w:tc>
        <w:tc>
          <w:tcPr>
            <w:tcW w:w="306" w:type="pct"/>
            <w:vMerge/>
            <w:shd w:val="clear" w:color="auto" w:fill="E2EFD9" w:themeFill="accent6" w:themeFillTint="33"/>
          </w:tcPr>
          <w:p w:rsidR="00FF347B" w:rsidRPr="00D669B3" w:rsidRDefault="00FF347B" w:rsidP="008369C9">
            <w:pPr>
              <w:rPr>
                <w:rFonts w:ascii="Arial" w:hAnsi="Arial" w:cs="Arial"/>
                <w:sz w:val="34"/>
                <w:szCs w:val="34"/>
              </w:rPr>
            </w:pPr>
          </w:p>
        </w:tc>
        <w:tc>
          <w:tcPr>
            <w:tcW w:w="304" w:type="pct"/>
            <w:vMerge/>
            <w:shd w:val="clear" w:color="auto" w:fill="E2EFD9" w:themeFill="accent6" w:themeFillTint="33"/>
          </w:tcPr>
          <w:p w:rsidR="00FF347B" w:rsidRPr="00D669B3" w:rsidRDefault="00FF347B" w:rsidP="008369C9">
            <w:pPr>
              <w:rPr>
                <w:rFonts w:ascii="Arial" w:hAnsi="Arial" w:cs="Arial"/>
                <w:sz w:val="34"/>
                <w:szCs w:val="34"/>
              </w:rPr>
            </w:pPr>
          </w:p>
        </w:tc>
      </w:tr>
      <w:tr w:rsidR="00AB0E55" w:rsidRPr="00D669B3" w:rsidTr="00352F52">
        <w:trPr>
          <w:cantSplit/>
          <w:trHeight w:val="576"/>
        </w:trPr>
        <w:tc>
          <w:tcPr>
            <w:tcW w:w="479" w:type="pct"/>
            <w:shd w:val="clear" w:color="auto" w:fill="C5E0B3" w:themeFill="accent6" w:themeFillTint="66"/>
          </w:tcPr>
          <w:p w:rsidR="00AB0E55" w:rsidRDefault="00AB0E55" w:rsidP="00734D21">
            <w:pPr>
              <w:rPr>
                <w:rFonts w:ascii="Arial" w:hAnsi="Arial" w:cs="Arial"/>
                <w:i/>
                <w:sz w:val="24"/>
                <w:szCs w:val="24"/>
              </w:rPr>
            </w:pPr>
            <w:r w:rsidRPr="00734D21">
              <w:rPr>
                <w:rFonts w:ascii="Arial" w:hAnsi="Arial" w:cs="Arial"/>
                <w:b/>
                <w:sz w:val="32"/>
                <w:szCs w:val="32"/>
              </w:rPr>
              <w:t xml:space="preserve">832  </w:t>
            </w:r>
          </w:p>
        </w:tc>
        <w:tc>
          <w:tcPr>
            <w:tcW w:w="1109" w:type="pct"/>
            <w:shd w:val="clear" w:color="auto" w:fill="C5E0B3" w:themeFill="accent6" w:themeFillTint="66"/>
          </w:tcPr>
          <w:p w:rsidR="00734D21" w:rsidRPr="00734D21" w:rsidRDefault="00734D21" w:rsidP="00734D21">
            <w:pPr>
              <w:rPr>
                <w:rFonts w:ascii="Arial" w:hAnsi="Arial" w:cs="Arial"/>
                <w:b/>
                <w:sz w:val="32"/>
                <w:szCs w:val="32"/>
              </w:rPr>
            </w:pPr>
            <w:r w:rsidRPr="00734D21">
              <w:rPr>
                <w:rFonts w:ascii="Arial" w:hAnsi="Arial" w:cs="Arial"/>
                <w:b/>
                <w:sz w:val="32"/>
                <w:szCs w:val="32"/>
              </w:rPr>
              <w:t xml:space="preserve">Health and Safety – Accidents and Injuries </w:t>
            </w:r>
          </w:p>
          <w:p w:rsidR="00AB0E55" w:rsidRPr="00186AB1" w:rsidRDefault="00AB0E55" w:rsidP="00186AB1">
            <w:pPr>
              <w:rPr>
                <w:rFonts w:ascii="Arial" w:hAnsi="Arial" w:cs="Arial"/>
                <w:i/>
                <w:sz w:val="24"/>
                <w:szCs w:val="24"/>
              </w:rPr>
            </w:pPr>
          </w:p>
        </w:tc>
        <w:tc>
          <w:tcPr>
            <w:tcW w:w="3412" w:type="pct"/>
            <w:gridSpan w:val="7"/>
            <w:shd w:val="clear" w:color="auto" w:fill="C5E0B3" w:themeFill="accent6" w:themeFillTint="66"/>
          </w:tcPr>
          <w:p w:rsidR="00AB0E55" w:rsidRPr="002F1197" w:rsidRDefault="00AB0E55" w:rsidP="00734D21">
            <w:pPr>
              <w:rPr>
                <w:rFonts w:ascii="Arial" w:hAnsi="Arial" w:cs="Arial"/>
                <w:sz w:val="28"/>
                <w:szCs w:val="28"/>
              </w:rPr>
            </w:pPr>
            <w:r w:rsidRPr="002F1197">
              <w:rPr>
                <w:rFonts w:ascii="Arial" w:hAnsi="Arial" w:cs="Arial"/>
                <w:sz w:val="24"/>
                <w:szCs w:val="24"/>
              </w:rPr>
              <w:t>Includes records relating to accidents, injuries and incidents as required by Workman's Compensation Board for individual employees. See also Office of Environmental Health and Safety Schedules 72-0001, 72-0002, 72-0003, 72-0004, 72-0005, 72-0006 and 72-0007</w:t>
            </w:r>
          </w:p>
        </w:tc>
      </w:tr>
      <w:tr w:rsidR="00186AB1" w:rsidRPr="00D669B3" w:rsidTr="00352F52">
        <w:trPr>
          <w:cantSplit/>
          <w:trHeight w:val="576"/>
        </w:trPr>
        <w:tc>
          <w:tcPr>
            <w:tcW w:w="479" w:type="pct"/>
            <w:shd w:val="clear" w:color="auto" w:fill="E2EFD9" w:themeFill="accent6" w:themeFillTint="33"/>
            <w:vAlign w:val="bottom"/>
          </w:tcPr>
          <w:p w:rsidR="00186AB1" w:rsidRPr="00186AB1" w:rsidRDefault="00186AB1" w:rsidP="00186AB1">
            <w:pPr>
              <w:tabs>
                <w:tab w:val="left" w:pos="-720"/>
              </w:tabs>
              <w:suppressAutoHyphens/>
              <w:jc w:val="both"/>
              <w:rPr>
                <w:rFonts w:ascii="Arial" w:hAnsi="Arial"/>
                <w:spacing w:val="-3"/>
                <w:sz w:val="28"/>
                <w:szCs w:val="28"/>
                <w:lang w:val="en-GB"/>
              </w:rPr>
            </w:pPr>
            <w:r w:rsidRPr="00186AB1">
              <w:rPr>
                <w:rFonts w:ascii="Arial" w:hAnsi="Arial"/>
                <w:spacing w:val="-3"/>
                <w:sz w:val="28"/>
                <w:szCs w:val="28"/>
                <w:lang w:val="en-GB"/>
              </w:rPr>
              <w:t>-00</w:t>
            </w:r>
          </w:p>
        </w:tc>
        <w:tc>
          <w:tcPr>
            <w:tcW w:w="1109" w:type="pct"/>
            <w:shd w:val="clear" w:color="auto" w:fill="E2EFD9" w:themeFill="accent6" w:themeFillTint="33"/>
            <w:noWrap/>
            <w:vAlign w:val="bottom"/>
          </w:tcPr>
          <w:p w:rsidR="00186AB1" w:rsidRPr="00186AB1" w:rsidRDefault="00186AB1" w:rsidP="00186AB1">
            <w:pPr>
              <w:tabs>
                <w:tab w:val="left" w:pos="-720"/>
              </w:tabs>
              <w:suppressAutoHyphens/>
              <w:rPr>
                <w:rFonts w:ascii="Arial" w:hAnsi="Arial"/>
                <w:spacing w:val="-3"/>
                <w:sz w:val="28"/>
                <w:szCs w:val="28"/>
                <w:lang w:val="en-GB"/>
              </w:rPr>
            </w:pPr>
            <w:r w:rsidRPr="00186AB1">
              <w:rPr>
                <w:rFonts w:ascii="Arial" w:hAnsi="Arial"/>
                <w:spacing w:val="-3"/>
                <w:sz w:val="28"/>
                <w:szCs w:val="28"/>
                <w:lang w:val="en-GB"/>
              </w:rPr>
              <w:t>Policy and procedures</w:t>
            </w:r>
          </w:p>
        </w:tc>
        <w:tc>
          <w:tcPr>
            <w:tcW w:w="1405" w:type="pct"/>
            <w:shd w:val="clear" w:color="auto" w:fill="E2EFD9" w:themeFill="accent6" w:themeFillTint="33"/>
            <w:vAlign w:val="bottom"/>
          </w:tcPr>
          <w:p w:rsidR="00186AB1" w:rsidRPr="002F1197" w:rsidRDefault="00186AB1" w:rsidP="00186AB1">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186AB1" w:rsidRPr="00186AB1" w:rsidRDefault="00186AB1" w:rsidP="00186AB1">
            <w:pPr>
              <w:tabs>
                <w:tab w:val="left" w:pos="-720"/>
              </w:tabs>
              <w:suppressAutoHyphens/>
              <w:jc w:val="center"/>
              <w:rPr>
                <w:rFonts w:ascii="Arial" w:hAnsi="Arial"/>
                <w:spacing w:val="-3"/>
                <w:sz w:val="28"/>
                <w:szCs w:val="28"/>
                <w:lang w:val="en-GB"/>
              </w:rPr>
            </w:pPr>
            <w:r w:rsidRPr="00186AB1">
              <w:rPr>
                <w:rFonts w:ascii="Arial" w:hAnsi="Arial"/>
                <w:spacing w:val="-3"/>
                <w:sz w:val="28"/>
                <w:szCs w:val="28"/>
                <w:lang w:val="en-GB"/>
              </w:rPr>
              <w:t>S</w:t>
            </w:r>
          </w:p>
        </w:tc>
        <w:tc>
          <w:tcPr>
            <w:tcW w:w="374" w:type="pct"/>
            <w:gridSpan w:val="2"/>
            <w:shd w:val="clear" w:color="auto" w:fill="E2EFD9" w:themeFill="accent6" w:themeFillTint="33"/>
            <w:vAlign w:val="bottom"/>
          </w:tcPr>
          <w:p w:rsidR="00186AB1" w:rsidRPr="00186AB1" w:rsidRDefault="00186AB1" w:rsidP="00186AB1">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vAlign w:val="bottom"/>
          </w:tcPr>
          <w:p w:rsidR="00186AB1" w:rsidRPr="00AB0E55" w:rsidRDefault="00186AB1"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186AB1" w:rsidRPr="00D669B3" w:rsidRDefault="00186AB1" w:rsidP="00186AB1">
            <w:pPr>
              <w:rPr>
                <w:rFonts w:ascii="Arial" w:hAnsi="Arial" w:cs="Arial"/>
                <w:sz w:val="34"/>
                <w:szCs w:val="34"/>
              </w:rPr>
            </w:pPr>
          </w:p>
        </w:tc>
        <w:tc>
          <w:tcPr>
            <w:tcW w:w="304" w:type="pct"/>
            <w:shd w:val="clear" w:color="auto" w:fill="E2EFD9" w:themeFill="accent6" w:themeFillTint="33"/>
          </w:tcPr>
          <w:p w:rsidR="00186AB1" w:rsidRPr="00D669B3" w:rsidRDefault="00186AB1" w:rsidP="00186AB1">
            <w:pPr>
              <w:rPr>
                <w:rFonts w:ascii="Arial" w:hAnsi="Arial" w:cs="Arial"/>
                <w:sz w:val="34"/>
                <w:szCs w:val="34"/>
              </w:rPr>
            </w:pPr>
          </w:p>
        </w:tc>
      </w:tr>
      <w:tr w:rsidR="00186AB1" w:rsidRPr="00D669B3" w:rsidTr="00352F52">
        <w:trPr>
          <w:cantSplit/>
          <w:trHeight w:val="576"/>
        </w:trPr>
        <w:tc>
          <w:tcPr>
            <w:tcW w:w="479" w:type="pct"/>
            <w:shd w:val="clear" w:color="auto" w:fill="E2EFD9" w:themeFill="accent6" w:themeFillTint="33"/>
            <w:vAlign w:val="bottom"/>
          </w:tcPr>
          <w:p w:rsidR="00186AB1" w:rsidRPr="00186AB1" w:rsidRDefault="00186AB1" w:rsidP="00186AB1">
            <w:pPr>
              <w:tabs>
                <w:tab w:val="left" w:pos="-720"/>
              </w:tabs>
              <w:suppressAutoHyphens/>
              <w:jc w:val="both"/>
              <w:rPr>
                <w:rFonts w:ascii="Arial" w:hAnsi="Arial"/>
                <w:spacing w:val="-3"/>
                <w:sz w:val="28"/>
                <w:szCs w:val="28"/>
                <w:lang w:val="en-GB"/>
              </w:rPr>
            </w:pPr>
            <w:r w:rsidRPr="00186AB1">
              <w:rPr>
                <w:rFonts w:ascii="Arial" w:hAnsi="Arial"/>
                <w:spacing w:val="-3"/>
                <w:sz w:val="28"/>
                <w:szCs w:val="28"/>
                <w:lang w:val="en-GB"/>
              </w:rPr>
              <w:t>-01</w:t>
            </w:r>
          </w:p>
        </w:tc>
        <w:tc>
          <w:tcPr>
            <w:tcW w:w="1109" w:type="pct"/>
            <w:shd w:val="clear" w:color="auto" w:fill="E2EFD9" w:themeFill="accent6" w:themeFillTint="33"/>
            <w:noWrap/>
            <w:vAlign w:val="bottom"/>
          </w:tcPr>
          <w:p w:rsidR="00186AB1" w:rsidRPr="00186AB1" w:rsidRDefault="00186AB1" w:rsidP="00186AB1">
            <w:pPr>
              <w:tabs>
                <w:tab w:val="left" w:pos="-720"/>
              </w:tabs>
              <w:suppressAutoHyphens/>
              <w:rPr>
                <w:rFonts w:ascii="Arial" w:hAnsi="Arial"/>
                <w:spacing w:val="-3"/>
                <w:sz w:val="28"/>
                <w:szCs w:val="28"/>
                <w:lang w:val="en-GB"/>
              </w:rPr>
            </w:pPr>
            <w:r w:rsidRPr="00186AB1">
              <w:rPr>
                <w:rFonts w:ascii="Arial" w:hAnsi="Arial"/>
                <w:spacing w:val="-3"/>
                <w:sz w:val="28"/>
                <w:szCs w:val="28"/>
                <w:lang w:val="en-GB"/>
              </w:rPr>
              <w:t>General</w:t>
            </w:r>
          </w:p>
        </w:tc>
        <w:tc>
          <w:tcPr>
            <w:tcW w:w="1405" w:type="pct"/>
            <w:shd w:val="clear" w:color="auto" w:fill="E2EFD9" w:themeFill="accent6" w:themeFillTint="33"/>
            <w:vAlign w:val="bottom"/>
          </w:tcPr>
          <w:p w:rsidR="00186AB1" w:rsidRPr="002F1197" w:rsidRDefault="00186AB1" w:rsidP="00186AB1">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186AB1" w:rsidRPr="00186AB1" w:rsidRDefault="00186AB1" w:rsidP="00186AB1">
            <w:pPr>
              <w:tabs>
                <w:tab w:val="left" w:pos="-720"/>
              </w:tabs>
              <w:suppressAutoHyphens/>
              <w:jc w:val="center"/>
              <w:rPr>
                <w:rFonts w:ascii="Arial" w:hAnsi="Arial"/>
                <w:spacing w:val="-3"/>
                <w:sz w:val="28"/>
                <w:szCs w:val="28"/>
                <w:lang w:val="en-GB"/>
              </w:rPr>
            </w:pPr>
            <w:r w:rsidRPr="00186AB1">
              <w:rPr>
                <w:rFonts w:ascii="Arial" w:hAnsi="Arial"/>
                <w:spacing w:val="-3"/>
                <w:sz w:val="28"/>
                <w:szCs w:val="28"/>
                <w:lang w:val="en-GB"/>
              </w:rPr>
              <w:t>S</w:t>
            </w:r>
          </w:p>
        </w:tc>
        <w:tc>
          <w:tcPr>
            <w:tcW w:w="374" w:type="pct"/>
            <w:gridSpan w:val="2"/>
            <w:shd w:val="clear" w:color="auto" w:fill="E2EFD9" w:themeFill="accent6" w:themeFillTint="33"/>
            <w:vAlign w:val="bottom"/>
          </w:tcPr>
          <w:p w:rsidR="00186AB1" w:rsidRPr="00186AB1" w:rsidRDefault="00186AB1" w:rsidP="00186AB1">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vAlign w:val="bottom"/>
          </w:tcPr>
          <w:p w:rsidR="00186AB1" w:rsidRPr="00AB0E55" w:rsidRDefault="00186AB1"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186AB1" w:rsidRPr="00D669B3" w:rsidRDefault="00186AB1" w:rsidP="00186AB1">
            <w:pPr>
              <w:rPr>
                <w:rFonts w:ascii="Arial" w:hAnsi="Arial" w:cs="Arial"/>
                <w:sz w:val="34"/>
                <w:szCs w:val="34"/>
              </w:rPr>
            </w:pPr>
          </w:p>
        </w:tc>
        <w:tc>
          <w:tcPr>
            <w:tcW w:w="304" w:type="pct"/>
            <w:shd w:val="clear" w:color="auto" w:fill="E2EFD9" w:themeFill="accent6" w:themeFillTint="33"/>
          </w:tcPr>
          <w:p w:rsidR="00186AB1" w:rsidRPr="00D669B3" w:rsidRDefault="00186AB1" w:rsidP="00186AB1">
            <w:pPr>
              <w:rPr>
                <w:rFonts w:ascii="Arial" w:hAnsi="Arial" w:cs="Arial"/>
                <w:sz w:val="34"/>
                <w:szCs w:val="34"/>
              </w:rPr>
            </w:pPr>
          </w:p>
        </w:tc>
      </w:tr>
      <w:tr w:rsidR="00186AB1" w:rsidRPr="00D669B3" w:rsidTr="00352F52">
        <w:trPr>
          <w:cantSplit/>
          <w:trHeight w:val="576"/>
        </w:trPr>
        <w:tc>
          <w:tcPr>
            <w:tcW w:w="479" w:type="pct"/>
            <w:shd w:val="clear" w:color="auto" w:fill="E2EFD9" w:themeFill="accent6" w:themeFillTint="33"/>
            <w:vAlign w:val="bottom"/>
          </w:tcPr>
          <w:p w:rsidR="00186AB1" w:rsidRPr="00186AB1" w:rsidRDefault="00186AB1" w:rsidP="00186AB1">
            <w:pPr>
              <w:tabs>
                <w:tab w:val="left" w:pos="-720"/>
              </w:tabs>
              <w:suppressAutoHyphens/>
              <w:jc w:val="both"/>
              <w:rPr>
                <w:rFonts w:ascii="Arial" w:hAnsi="Arial"/>
                <w:spacing w:val="-3"/>
                <w:sz w:val="28"/>
                <w:szCs w:val="28"/>
                <w:lang w:val="en-GB"/>
              </w:rPr>
            </w:pPr>
            <w:r w:rsidRPr="00186AB1">
              <w:rPr>
                <w:rFonts w:ascii="Arial" w:hAnsi="Arial"/>
                <w:spacing w:val="-3"/>
                <w:sz w:val="28"/>
                <w:szCs w:val="28"/>
                <w:lang w:val="en-GB"/>
              </w:rPr>
              <w:t>-02</w:t>
            </w:r>
          </w:p>
        </w:tc>
        <w:tc>
          <w:tcPr>
            <w:tcW w:w="1109" w:type="pct"/>
            <w:shd w:val="clear" w:color="auto" w:fill="E2EFD9" w:themeFill="accent6" w:themeFillTint="33"/>
            <w:noWrap/>
            <w:vAlign w:val="bottom"/>
          </w:tcPr>
          <w:p w:rsidR="00186AB1" w:rsidRPr="00186AB1" w:rsidRDefault="00186AB1" w:rsidP="00186AB1">
            <w:pPr>
              <w:tabs>
                <w:tab w:val="left" w:pos="-720"/>
              </w:tabs>
              <w:suppressAutoHyphens/>
              <w:rPr>
                <w:rFonts w:ascii="Arial" w:hAnsi="Arial"/>
                <w:spacing w:val="-3"/>
                <w:sz w:val="28"/>
                <w:szCs w:val="28"/>
                <w:lang w:val="en-GB"/>
              </w:rPr>
            </w:pPr>
            <w:r w:rsidRPr="00186AB1">
              <w:rPr>
                <w:rFonts w:ascii="Arial" w:hAnsi="Arial"/>
                <w:spacing w:val="-3"/>
                <w:sz w:val="28"/>
                <w:szCs w:val="28"/>
                <w:lang w:val="en-GB"/>
              </w:rPr>
              <w:t>WCB case files</w:t>
            </w:r>
          </w:p>
        </w:tc>
        <w:tc>
          <w:tcPr>
            <w:tcW w:w="1405" w:type="pct"/>
            <w:shd w:val="clear" w:color="auto" w:fill="E2EFD9" w:themeFill="accent6" w:themeFillTint="33"/>
            <w:vAlign w:val="bottom"/>
          </w:tcPr>
          <w:p w:rsidR="00186AB1" w:rsidRPr="002F1197" w:rsidRDefault="00186AB1" w:rsidP="00186AB1">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186AB1" w:rsidRPr="00186AB1" w:rsidRDefault="00186AB1" w:rsidP="00186AB1">
            <w:pPr>
              <w:tabs>
                <w:tab w:val="left" w:pos="-720"/>
              </w:tabs>
              <w:suppressAutoHyphens/>
              <w:jc w:val="center"/>
              <w:rPr>
                <w:rFonts w:ascii="Arial" w:hAnsi="Arial"/>
                <w:spacing w:val="-3"/>
                <w:sz w:val="28"/>
                <w:szCs w:val="28"/>
                <w:lang w:val="en-GB"/>
              </w:rPr>
            </w:pPr>
            <w:r w:rsidRPr="00186AB1">
              <w:rPr>
                <w:rFonts w:ascii="Arial" w:hAnsi="Arial"/>
                <w:spacing w:val="-3"/>
                <w:sz w:val="28"/>
                <w:szCs w:val="28"/>
                <w:lang w:val="en-GB"/>
              </w:rPr>
              <w:t>C</w:t>
            </w:r>
          </w:p>
        </w:tc>
        <w:tc>
          <w:tcPr>
            <w:tcW w:w="374" w:type="pct"/>
            <w:gridSpan w:val="2"/>
            <w:shd w:val="clear" w:color="auto" w:fill="E2EFD9" w:themeFill="accent6" w:themeFillTint="33"/>
            <w:vAlign w:val="bottom"/>
          </w:tcPr>
          <w:p w:rsidR="00186AB1" w:rsidRPr="00186AB1" w:rsidRDefault="00186AB1" w:rsidP="00186AB1">
            <w:pPr>
              <w:tabs>
                <w:tab w:val="left" w:pos="-720"/>
              </w:tabs>
              <w:suppressAutoHyphens/>
              <w:jc w:val="center"/>
              <w:rPr>
                <w:rFonts w:ascii="Arial" w:hAnsi="Arial"/>
                <w:spacing w:val="-3"/>
                <w:sz w:val="28"/>
                <w:szCs w:val="28"/>
                <w:lang w:val="en-GB"/>
              </w:rPr>
            </w:pPr>
            <w:r w:rsidRPr="00186AB1">
              <w:rPr>
                <w:rFonts w:ascii="Arial" w:hAnsi="Arial"/>
                <w:spacing w:val="-3"/>
                <w:sz w:val="28"/>
                <w:szCs w:val="28"/>
                <w:lang w:val="en-GB"/>
              </w:rPr>
              <w:t>3</w:t>
            </w:r>
          </w:p>
        </w:tc>
        <w:tc>
          <w:tcPr>
            <w:tcW w:w="614" w:type="pct"/>
            <w:shd w:val="clear" w:color="auto" w:fill="E2EFD9" w:themeFill="accent6" w:themeFillTint="33"/>
            <w:vAlign w:val="bottom"/>
          </w:tcPr>
          <w:p w:rsidR="00186AB1" w:rsidRPr="00AB0E55" w:rsidRDefault="00186AB1"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186AB1" w:rsidRPr="00D669B3" w:rsidRDefault="00186AB1" w:rsidP="00186AB1">
            <w:pPr>
              <w:rPr>
                <w:rFonts w:ascii="Arial" w:hAnsi="Arial" w:cs="Arial"/>
                <w:sz w:val="34"/>
                <w:szCs w:val="34"/>
              </w:rPr>
            </w:pPr>
          </w:p>
        </w:tc>
        <w:tc>
          <w:tcPr>
            <w:tcW w:w="304" w:type="pct"/>
            <w:shd w:val="clear" w:color="auto" w:fill="E2EFD9" w:themeFill="accent6" w:themeFillTint="33"/>
          </w:tcPr>
          <w:p w:rsidR="00186AB1" w:rsidRPr="00D669B3" w:rsidRDefault="00186AB1" w:rsidP="00186AB1">
            <w:pPr>
              <w:rPr>
                <w:rFonts w:ascii="Arial" w:hAnsi="Arial" w:cs="Arial"/>
                <w:sz w:val="34"/>
                <w:szCs w:val="34"/>
              </w:rPr>
            </w:pPr>
          </w:p>
        </w:tc>
      </w:tr>
      <w:tr w:rsidR="00186AB1" w:rsidRPr="00D669B3" w:rsidTr="00352F52">
        <w:trPr>
          <w:cantSplit/>
          <w:trHeight w:val="576"/>
        </w:trPr>
        <w:tc>
          <w:tcPr>
            <w:tcW w:w="479" w:type="pct"/>
            <w:shd w:val="clear" w:color="auto" w:fill="E2EFD9" w:themeFill="accent6" w:themeFillTint="33"/>
            <w:vAlign w:val="bottom"/>
          </w:tcPr>
          <w:p w:rsidR="00186AB1" w:rsidRPr="00186AB1" w:rsidRDefault="00186AB1" w:rsidP="00186AB1">
            <w:pPr>
              <w:tabs>
                <w:tab w:val="left" w:pos="-720"/>
              </w:tabs>
              <w:suppressAutoHyphens/>
              <w:jc w:val="both"/>
              <w:rPr>
                <w:rFonts w:ascii="Arial" w:hAnsi="Arial"/>
                <w:spacing w:val="-3"/>
                <w:sz w:val="28"/>
                <w:szCs w:val="28"/>
                <w:lang w:val="en-GB"/>
              </w:rPr>
            </w:pPr>
            <w:r w:rsidRPr="00186AB1">
              <w:rPr>
                <w:rFonts w:ascii="Arial" w:hAnsi="Arial"/>
                <w:spacing w:val="-3"/>
                <w:sz w:val="28"/>
                <w:szCs w:val="28"/>
                <w:lang w:val="en-GB"/>
              </w:rPr>
              <w:t>-03</w:t>
            </w:r>
          </w:p>
        </w:tc>
        <w:tc>
          <w:tcPr>
            <w:tcW w:w="1109" w:type="pct"/>
            <w:shd w:val="clear" w:color="auto" w:fill="E2EFD9" w:themeFill="accent6" w:themeFillTint="33"/>
            <w:noWrap/>
            <w:vAlign w:val="bottom"/>
          </w:tcPr>
          <w:p w:rsidR="00186AB1" w:rsidRPr="00186AB1" w:rsidRDefault="00186AB1" w:rsidP="00186AB1">
            <w:pPr>
              <w:tabs>
                <w:tab w:val="left" w:pos="-720"/>
              </w:tabs>
              <w:suppressAutoHyphens/>
              <w:rPr>
                <w:rFonts w:ascii="Arial" w:hAnsi="Arial"/>
                <w:spacing w:val="-3"/>
                <w:sz w:val="28"/>
                <w:szCs w:val="28"/>
                <w:lang w:val="en-GB"/>
              </w:rPr>
            </w:pPr>
            <w:r w:rsidRPr="00186AB1">
              <w:rPr>
                <w:rFonts w:ascii="Arial" w:hAnsi="Arial"/>
                <w:spacing w:val="-3"/>
                <w:sz w:val="28"/>
                <w:szCs w:val="28"/>
                <w:lang w:val="en-GB"/>
              </w:rPr>
              <w:t>Permanently impaired case files</w:t>
            </w:r>
          </w:p>
        </w:tc>
        <w:tc>
          <w:tcPr>
            <w:tcW w:w="1405" w:type="pct"/>
            <w:shd w:val="clear" w:color="auto" w:fill="E2EFD9" w:themeFill="accent6" w:themeFillTint="33"/>
            <w:vAlign w:val="bottom"/>
          </w:tcPr>
          <w:p w:rsidR="00186AB1" w:rsidRPr="002F1197" w:rsidRDefault="00186AB1" w:rsidP="00186AB1">
            <w:pPr>
              <w:pStyle w:val="EndnoteText"/>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186AB1" w:rsidRPr="00186AB1" w:rsidRDefault="00186AB1" w:rsidP="00186AB1">
            <w:pPr>
              <w:pStyle w:val="EndnoteText"/>
              <w:tabs>
                <w:tab w:val="left" w:pos="-720"/>
              </w:tabs>
              <w:suppressAutoHyphens/>
              <w:jc w:val="center"/>
              <w:rPr>
                <w:rFonts w:ascii="Arial" w:hAnsi="Arial"/>
                <w:spacing w:val="-3"/>
                <w:sz w:val="28"/>
                <w:szCs w:val="28"/>
                <w:lang w:val="en-GB"/>
              </w:rPr>
            </w:pPr>
            <w:r w:rsidRPr="00186AB1">
              <w:rPr>
                <w:rFonts w:ascii="Arial" w:hAnsi="Arial"/>
                <w:spacing w:val="-3"/>
                <w:sz w:val="28"/>
                <w:szCs w:val="28"/>
                <w:lang w:val="en-GB"/>
              </w:rPr>
              <w:t>C</w:t>
            </w:r>
          </w:p>
        </w:tc>
        <w:tc>
          <w:tcPr>
            <w:tcW w:w="374" w:type="pct"/>
            <w:gridSpan w:val="2"/>
            <w:shd w:val="clear" w:color="auto" w:fill="E2EFD9" w:themeFill="accent6" w:themeFillTint="33"/>
            <w:vAlign w:val="bottom"/>
          </w:tcPr>
          <w:p w:rsidR="00186AB1" w:rsidRPr="00186AB1" w:rsidRDefault="00186AB1" w:rsidP="00186AB1">
            <w:pPr>
              <w:pStyle w:val="EndnoteText"/>
              <w:tabs>
                <w:tab w:val="left" w:pos="-720"/>
              </w:tabs>
              <w:suppressAutoHyphens/>
              <w:jc w:val="center"/>
              <w:rPr>
                <w:rFonts w:ascii="Arial" w:hAnsi="Arial"/>
                <w:spacing w:val="-3"/>
                <w:sz w:val="28"/>
                <w:szCs w:val="28"/>
                <w:lang w:val="en-GB"/>
              </w:rPr>
            </w:pPr>
            <w:r w:rsidRPr="00186AB1">
              <w:rPr>
                <w:rFonts w:ascii="Arial" w:hAnsi="Arial"/>
                <w:spacing w:val="-3"/>
                <w:sz w:val="28"/>
                <w:szCs w:val="28"/>
                <w:lang w:val="en-GB"/>
              </w:rPr>
              <w:t>3</w:t>
            </w:r>
          </w:p>
        </w:tc>
        <w:tc>
          <w:tcPr>
            <w:tcW w:w="614" w:type="pct"/>
            <w:shd w:val="clear" w:color="auto" w:fill="E2EFD9" w:themeFill="accent6" w:themeFillTint="33"/>
            <w:vAlign w:val="bottom"/>
          </w:tcPr>
          <w:p w:rsidR="00186AB1" w:rsidRPr="00AB0E55" w:rsidRDefault="00186AB1" w:rsidP="00AB0E55">
            <w:pPr>
              <w:pStyle w:val="EndnoteText"/>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186AB1" w:rsidRPr="00D669B3" w:rsidRDefault="00186AB1" w:rsidP="00186AB1">
            <w:pPr>
              <w:rPr>
                <w:rFonts w:ascii="Arial" w:hAnsi="Arial" w:cs="Arial"/>
                <w:sz w:val="34"/>
                <w:szCs w:val="34"/>
              </w:rPr>
            </w:pPr>
          </w:p>
        </w:tc>
        <w:tc>
          <w:tcPr>
            <w:tcW w:w="304" w:type="pct"/>
            <w:shd w:val="clear" w:color="auto" w:fill="E2EFD9" w:themeFill="accent6" w:themeFillTint="33"/>
          </w:tcPr>
          <w:p w:rsidR="00186AB1" w:rsidRPr="00D669B3" w:rsidRDefault="00186AB1" w:rsidP="00186AB1">
            <w:pPr>
              <w:rPr>
                <w:rFonts w:ascii="Arial" w:hAnsi="Arial" w:cs="Arial"/>
                <w:sz w:val="34"/>
                <w:szCs w:val="34"/>
              </w:rPr>
            </w:pPr>
          </w:p>
        </w:tc>
      </w:tr>
      <w:tr w:rsidR="00186AB1" w:rsidRPr="00D669B3" w:rsidTr="00352F52">
        <w:trPr>
          <w:cantSplit/>
          <w:trHeight w:val="576"/>
        </w:trPr>
        <w:tc>
          <w:tcPr>
            <w:tcW w:w="479" w:type="pct"/>
            <w:shd w:val="clear" w:color="auto" w:fill="E2EFD9" w:themeFill="accent6" w:themeFillTint="33"/>
            <w:vAlign w:val="bottom"/>
          </w:tcPr>
          <w:p w:rsidR="00186AB1" w:rsidRPr="00186AB1" w:rsidRDefault="00186AB1" w:rsidP="00186AB1">
            <w:pPr>
              <w:tabs>
                <w:tab w:val="left" w:pos="-720"/>
              </w:tabs>
              <w:suppressAutoHyphens/>
              <w:jc w:val="both"/>
              <w:rPr>
                <w:rFonts w:ascii="Arial" w:hAnsi="Arial"/>
                <w:spacing w:val="-3"/>
                <w:sz w:val="28"/>
                <w:szCs w:val="28"/>
                <w:lang w:val="en-GB"/>
              </w:rPr>
            </w:pPr>
            <w:r w:rsidRPr="00186AB1">
              <w:rPr>
                <w:rFonts w:ascii="Arial" w:hAnsi="Arial"/>
                <w:spacing w:val="-3"/>
                <w:sz w:val="28"/>
                <w:szCs w:val="28"/>
                <w:lang w:val="en-GB"/>
              </w:rPr>
              <w:lastRenderedPageBreak/>
              <w:t>-04</w:t>
            </w:r>
          </w:p>
        </w:tc>
        <w:tc>
          <w:tcPr>
            <w:tcW w:w="1109" w:type="pct"/>
            <w:shd w:val="clear" w:color="auto" w:fill="E2EFD9" w:themeFill="accent6" w:themeFillTint="33"/>
            <w:noWrap/>
            <w:vAlign w:val="bottom"/>
          </w:tcPr>
          <w:p w:rsidR="00186AB1" w:rsidRPr="00186AB1" w:rsidRDefault="00186AB1" w:rsidP="00186AB1">
            <w:pPr>
              <w:tabs>
                <w:tab w:val="left" w:pos="-720"/>
              </w:tabs>
              <w:suppressAutoHyphens/>
              <w:rPr>
                <w:rFonts w:ascii="Arial" w:hAnsi="Arial"/>
                <w:spacing w:val="-3"/>
                <w:sz w:val="28"/>
                <w:szCs w:val="28"/>
                <w:lang w:val="en-GB"/>
              </w:rPr>
            </w:pPr>
            <w:r w:rsidRPr="00186AB1">
              <w:rPr>
                <w:rFonts w:ascii="Arial" w:hAnsi="Arial"/>
                <w:spacing w:val="-3"/>
                <w:sz w:val="28"/>
                <w:szCs w:val="28"/>
                <w:lang w:val="en-GB"/>
              </w:rPr>
              <w:t>WCB reimbursement files</w:t>
            </w:r>
          </w:p>
        </w:tc>
        <w:tc>
          <w:tcPr>
            <w:tcW w:w="1405" w:type="pct"/>
            <w:shd w:val="clear" w:color="auto" w:fill="E2EFD9" w:themeFill="accent6" w:themeFillTint="33"/>
            <w:vAlign w:val="bottom"/>
          </w:tcPr>
          <w:p w:rsidR="00186AB1" w:rsidRPr="002F1197" w:rsidRDefault="00186AB1" w:rsidP="00186AB1">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186AB1" w:rsidRPr="00186AB1" w:rsidRDefault="00186AB1" w:rsidP="00186AB1">
            <w:pPr>
              <w:tabs>
                <w:tab w:val="left" w:pos="-720"/>
              </w:tabs>
              <w:suppressAutoHyphens/>
              <w:jc w:val="center"/>
              <w:rPr>
                <w:rFonts w:ascii="Arial" w:hAnsi="Arial"/>
                <w:spacing w:val="-3"/>
                <w:sz w:val="28"/>
                <w:szCs w:val="28"/>
                <w:lang w:val="en-GB"/>
              </w:rPr>
            </w:pPr>
            <w:r w:rsidRPr="00186AB1">
              <w:rPr>
                <w:rFonts w:ascii="Arial" w:hAnsi="Arial"/>
                <w:spacing w:val="-3"/>
                <w:sz w:val="28"/>
                <w:szCs w:val="28"/>
                <w:lang w:val="en-GB"/>
              </w:rPr>
              <w:t>C</w:t>
            </w:r>
          </w:p>
        </w:tc>
        <w:tc>
          <w:tcPr>
            <w:tcW w:w="374" w:type="pct"/>
            <w:gridSpan w:val="2"/>
            <w:shd w:val="clear" w:color="auto" w:fill="E2EFD9" w:themeFill="accent6" w:themeFillTint="33"/>
            <w:vAlign w:val="bottom"/>
          </w:tcPr>
          <w:p w:rsidR="00186AB1" w:rsidRPr="00186AB1" w:rsidRDefault="00186AB1" w:rsidP="00186AB1">
            <w:pPr>
              <w:tabs>
                <w:tab w:val="left" w:pos="-720"/>
              </w:tabs>
              <w:suppressAutoHyphens/>
              <w:jc w:val="center"/>
              <w:rPr>
                <w:rFonts w:ascii="Arial" w:hAnsi="Arial"/>
                <w:spacing w:val="-3"/>
                <w:sz w:val="28"/>
                <w:szCs w:val="28"/>
                <w:lang w:val="en-GB"/>
              </w:rPr>
            </w:pPr>
            <w:r w:rsidRPr="00186AB1">
              <w:rPr>
                <w:rFonts w:ascii="Arial" w:hAnsi="Arial"/>
                <w:spacing w:val="-3"/>
                <w:sz w:val="28"/>
                <w:szCs w:val="28"/>
                <w:lang w:val="en-GB"/>
              </w:rPr>
              <w:t>6</w:t>
            </w:r>
          </w:p>
        </w:tc>
        <w:tc>
          <w:tcPr>
            <w:tcW w:w="614" w:type="pct"/>
            <w:shd w:val="clear" w:color="auto" w:fill="E2EFD9" w:themeFill="accent6" w:themeFillTint="33"/>
            <w:vAlign w:val="bottom"/>
          </w:tcPr>
          <w:p w:rsidR="00186AB1" w:rsidRPr="00AB0E55" w:rsidRDefault="00186AB1"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D</w:t>
            </w:r>
          </w:p>
        </w:tc>
        <w:tc>
          <w:tcPr>
            <w:tcW w:w="306" w:type="pct"/>
            <w:shd w:val="clear" w:color="auto" w:fill="E2EFD9" w:themeFill="accent6" w:themeFillTint="33"/>
          </w:tcPr>
          <w:p w:rsidR="00186AB1" w:rsidRPr="00D669B3" w:rsidRDefault="00186AB1" w:rsidP="00186AB1">
            <w:pPr>
              <w:rPr>
                <w:rFonts w:ascii="Arial" w:hAnsi="Arial" w:cs="Arial"/>
                <w:sz w:val="34"/>
                <w:szCs w:val="34"/>
              </w:rPr>
            </w:pPr>
          </w:p>
        </w:tc>
        <w:tc>
          <w:tcPr>
            <w:tcW w:w="304" w:type="pct"/>
            <w:shd w:val="clear" w:color="auto" w:fill="E2EFD9" w:themeFill="accent6" w:themeFillTint="33"/>
          </w:tcPr>
          <w:p w:rsidR="00186AB1" w:rsidRPr="00D669B3" w:rsidRDefault="00186AB1" w:rsidP="00186AB1">
            <w:pPr>
              <w:rPr>
                <w:rFonts w:ascii="Arial" w:hAnsi="Arial" w:cs="Arial"/>
                <w:sz w:val="34"/>
                <w:szCs w:val="34"/>
              </w:rPr>
            </w:pPr>
          </w:p>
        </w:tc>
      </w:tr>
      <w:tr w:rsidR="00186AB1" w:rsidRPr="00D669B3" w:rsidTr="00352F52">
        <w:trPr>
          <w:cantSplit/>
          <w:trHeight w:val="576"/>
        </w:trPr>
        <w:tc>
          <w:tcPr>
            <w:tcW w:w="479" w:type="pct"/>
            <w:shd w:val="clear" w:color="auto" w:fill="E2EFD9" w:themeFill="accent6" w:themeFillTint="33"/>
            <w:vAlign w:val="bottom"/>
          </w:tcPr>
          <w:p w:rsidR="00186AB1" w:rsidRPr="00186AB1" w:rsidRDefault="00186AB1" w:rsidP="00186AB1">
            <w:pPr>
              <w:tabs>
                <w:tab w:val="left" w:pos="-720"/>
              </w:tabs>
              <w:suppressAutoHyphens/>
              <w:jc w:val="both"/>
              <w:rPr>
                <w:rFonts w:ascii="Arial" w:hAnsi="Arial"/>
                <w:spacing w:val="-3"/>
                <w:sz w:val="28"/>
                <w:szCs w:val="28"/>
                <w:lang w:val="en-GB"/>
              </w:rPr>
            </w:pPr>
            <w:r w:rsidRPr="00186AB1">
              <w:rPr>
                <w:rFonts w:ascii="Arial" w:hAnsi="Arial"/>
                <w:spacing w:val="-3"/>
                <w:sz w:val="28"/>
                <w:szCs w:val="28"/>
                <w:lang w:val="en-GB"/>
              </w:rPr>
              <w:t>-05</w:t>
            </w:r>
          </w:p>
        </w:tc>
        <w:tc>
          <w:tcPr>
            <w:tcW w:w="1109" w:type="pct"/>
            <w:shd w:val="clear" w:color="auto" w:fill="E2EFD9" w:themeFill="accent6" w:themeFillTint="33"/>
            <w:noWrap/>
            <w:vAlign w:val="bottom"/>
          </w:tcPr>
          <w:p w:rsidR="00186AB1" w:rsidRPr="00186AB1" w:rsidRDefault="00186AB1" w:rsidP="00186AB1">
            <w:pPr>
              <w:tabs>
                <w:tab w:val="left" w:pos="-720"/>
              </w:tabs>
              <w:suppressAutoHyphens/>
              <w:rPr>
                <w:rFonts w:ascii="Arial" w:hAnsi="Arial"/>
                <w:spacing w:val="-3"/>
                <w:sz w:val="28"/>
                <w:szCs w:val="28"/>
                <w:lang w:val="en-GB"/>
              </w:rPr>
            </w:pPr>
            <w:r w:rsidRPr="00186AB1">
              <w:rPr>
                <w:rFonts w:ascii="Arial" w:hAnsi="Arial"/>
                <w:spacing w:val="-3"/>
                <w:sz w:val="28"/>
                <w:szCs w:val="28"/>
                <w:lang w:val="en-GB"/>
              </w:rPr>
              <w:t>WCB accident cost statements</w:t>
            </w:r>
          </w:p>
        </w:tc>
        <w:tc>
          <w:tcPr>
            <w:tcW w:w="1405" w:type="pct"/>
            <w:shd w:val="clear" w:color="auto" w:fill="E2EFD9" w:themeFill="accent6" w:themeFillTint="33"/>
            <w:vAlign w:val="bottom"/>
          </w:tcPr>
          <w:p w:rsidR="00186AB1" w:rsidRPr="002F1197" w:rsidRDefault="00186AB1" w:rsidP="00186AB1">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186AB1" w:rsidRPr="00186AB1" w:rsidRDefault="00186AB1" w:rsidP="00186AB1">
            <w:pPr>
              <w:tabs>
                <w:tab w:val="left" w:pos="-720"/>
              </w:tabs>
              <w:suppressAutoHyphens/>
              <w:jc w:val="center"/>
              <w:rPr>
                <w:rFonts w:ascii="Arial" w:hAnsi="Arial"/>
                <w:spacing w:val="-3"/>
                <w:sz w:val="28"/>
                <w:szCs w:val="28"/>
                <w:lang w:val="en-GB"/>
              </w:rPr>
            </w:pPr>
            <w:r w:rsidRPr="00186AB1">
              <w:rPr>
                <w:rFonts w:ascii="Arial" w:hAnsi="Arial"/>
                <w:spacing w:val="-3"/>
                <w:sz w:val="28"/>
                <w:szCs w:val="28"/>
                <w:lang w:val="en-GB"/>
              </w:rPr>
              <w:t>C</w:t>
            </w:r>
          </w:p>
        </w:tc>
        <w:tc>
          <w:tcPr>
            <w:tcW w:w="374" w:type="pct"/>
            <w:gridSpan w:val="2"/>
            <w:shd w:val="clear" w:color="auto" w:fill="E2EFD9" w:themeFill="accent6" w:themeFillTint="33"/>
            <w:vAlign w:val="bottom"/>
          </w:tcPr>
          <w:p w:rsidR="00186AB1" w:rsidRPr="00186AB1" w:rsidRDefault="00186AB1" w:rsidP="00186AB1">
            <w:pPr>
              <w:tabs>
                <w:tab w:val="left" w:pos="-720"/>
              </w:tabs>
              <w:suppressAutoHyphens/>
              <w:jc w:val="center"/>
              <w:rPr>
                <w:rFonts w:ascii="Arial" w:hAnsi="Arial"/>
                <w:spacing w:val="-3"/>
                <w:sz w:val="28"/>
                <w:szCs w:val="28"/>
                <w:lang w:val="en-GB"/>
              </w:rPr>
            </w:pPr>
            <w:r w:rsidRPr="00186AB1">
              <w:rPr>
                <w:rFonts w:ascii="Arial" w:hAnsi="Arial"/>
                <w:spacing w:val="-3"/>
                <w:sz w:val="28"/>
                <w:szCs w:val="28"/>
                <w:lang w:val="en-GB"/>
              </w:rPr>
              <w:t>6</w:t>
            </w:r>
          </w:p>
        </w:tc>
        <w:tc>
          <w:tcPr>
            <w:tcW w:w="614" w:type="pct"/>
            <w:shd w:val="clear" w:color="auto" w:fill="E2EFD9" w:themeFill="accent6" w:themeFillTint="33"/>
            <w:vAlign w:val="bottom"/>
          </w:tcPr>
          <w:p w:rsidR="00186AB1" w:rsidRPr="00AB0E55" w:rsidRDefault="00186AB1"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D</w:t>
            </w:r>
          </w:p>
        </w:tc>
        <w:tc>
          <w:tcPr>
            <w:tcW w:w="306" w:type="pct"/>
            <w:shd w:val="clear" w:color="auto" w:fill="E2EFD9" w:themeFill="accent6" w:themeFillTint="33"/>
          </w:tcPr>
          <w:p w:rsidR="00186AB1" w:rsidRPr="00D669B3" w:rsidRDefault="00186AB1" w:rsidP="00186AB1">
            <w:pPr>
              <w:rPr>
                <w:rFonts w:ascii="Arial" w:hAnsi="Arial" w:cs="Arial"/>
                <w:sz w:val="34"/>
                <w:szCs w:val="34"/>
              </w:rPr>
            </w:pPr>
          </w:p>
        </w:tc>
        <w:tc>
          <w:tcPr>
            <w:tcW w:w="304" w:type="pct"/>
            <w:shd w:val="clear" w:color="auto" w:fill="E2EFD9" w:themeFill="accent6" w:themeFillTint="33"/>
          </w:tcPr>
          <w:p w:rsidR="00186AB1" w:rsidRPr="00D669B3" w:rsidRDefault="00186AB1" w:rsidP="00186AB1">
            <w:pPr>
              <w:rPr>
                <w:rFonts w:ascii="Arial" w:hAnsi="Arial" w:cs="Arial"/>
                <w:sz w:val="34"/>
                <w:szCs w:val="34"/>
              </w:rPr>
            </w:pPr>
          </w:p>
        </w:tc>
      </w:tr>
      <w:tr w:rsidR="00186AB1" w:rsidRPr="00D669B3" w:rsidTr="00352F52">
        <w:trPr>
          <w:cantSplit/>
          <w:trHeight w:val="576"/>
        </w:trPr>
        <w:tc>
          <w:tcPr>
            <w:tcW w:w="479" w:type="pct"/>
            <w:shd w:val="clear" w:color="auto" w:fill="E2EFD9" w:themeFill="accent6" w:themeFillTint="33"/>
            <w:vAlign w:val="bottom"/>
          </w:tcPr>
          <w:p w:rsidR="00186AB1" w:rsidRPr="00186AB1" w:rsidRDefault="00186AB1" w:rsidP="00FA6EB3">
            <w:pPr>
              <w:tabs>
                <w:tab w:val="left" w:pos="-720"/>
              </w:tabs>
              <w:suppressAutoHyphens/>
              <w:jc w:val="both"/>
              <w:rPr>
                <w:rFonts w:ascii="Arial" w:hAnsi="Arial"/>
                <w:spacing w:val="-3"/>
                <w:sz w:val="28"/>
                <w:szCs w:val="28"/>
                <w:lang w:val="en-GB"/>
              </w:rPr>
            </w:pPr>
            <w:r w:rsidRPr="00186AB1">
              <w:rPr>
                <w:rFonts w:ascii="Arial" w:hAnsi="Arial"/>
                <w:spacing w:val="-3"/>
                <w:sz w:val="28"/>
                <w:szCs w:val="28"/>
                <w:lang w:val="en-GB"/>
              </w:rPr>
              <w:t>-</w:t>
            </w:r>
            <w:r w:rsidR="00FA6EB3">
              <w:rPr>
                <w:rFonts w:ascii="Arial" w:hAnsi="Arial"/>
                <w:spacing w:val="-3"/>
                <w:sz w:val="28"/>
                <w:szCs w:val="28"/>
                <w:lang w:val="en-GB"/>
              </w:rPr>
              <w:t>50</w:t>
            </w:r>
          </w:p>
        </w:tc>
        <w:tc>
          <w:tcPr>
            <w:tcW w:w="1109" w:type="pct"/>
            <w:shd w:val="clear" w:color="auto" w:fill="E2EFD9" w:themeFill="accent6" w:themeFillTint="33"/>
            <w:noWrap/>
            <w:vAlign w:val="bottom"/>
          </w:tcPr>
          <w:p w:rsidR="00186AB1" w:rsidRPr="00186AB1" w:rsidRDefault="00186AB1" w:rsidP="001F7C17">
            <w:pPr>
              <w:tabs>
                <w:tab w:val="left" w:pos="-720"/>
              </w:tabs>
              <w:suppressAutoHyphens/>
              <w:rPr>
                <w:rFonts w:ascii="Arial" w:hAnsi="Arial"/>
                <w:spacing w:val="-3"/>
                <w:sz w:val="28"/>
                <w:szCs w:val="28"/>
                <w:lang w:val="en-GB"/>
              </w:rPr>
            </w:pPr>
            <w:r w:rsidRPr="00186AB1">
              <w:rPr>
                <w:rFonts w:ascii="Arial" w:hAnsi="Arial"/>
                <w:spacing w:val="-3"/>
                <w:sz w:val="28"/>
                <w:szCs w:val="28"/>
                <w:lang w:val="en-GB"/>
              </w:rPr>
              <w:t>Employees</w:t>
            </w:r>
            <w:r w:rsidR="001F7C17">
              <w:rPr>
                <w:rFonts w:ascii="Arial" w:hAnsi="Arial"/>
                <w:spacing w:val="-3"/>
                <w:sz w:val="28"/>
                <w:szCs w:val="28"/>
                <w:lang w:val="en-GB"/>
              </w:rPr>
              <w:t xml:space="preserve"> </w:t>
            </w:r>
            <w:r w:rsidRPr="00186AB1">
              <w:rPr>
                <w:rFonts w:ascii="Arial" w:hAnsi="Arial"/>
                <w:spacing w:val="-3"/>
                <w:sz w:val="28"/>
                <w:szCs w:val="28"/>
                <w:lang w:val="en-GB"/>
              </w:rPr>
              <w:t>incident</w:t>
            </w:r>
            <w:r w:rsidR="001F7C17">
              <w:rPr>
                <w:rFonts w:ascii="Arial" w:hAnsi="Arial"/>
                <w:spacing w:val="-3"/>
                <w:sz w:val="28"/>
                <w:szCs w:val="28"/>
                <w:lang w:val="en-GB"/>
              </w:rPr>
              <w:t>/accident reports (non-exposure)</w:t>
            </w:r>
          </w:p>
        </w:tc>
        <w:tc>
          <w:tcPr>
            <w:tcW w:w="1405" w:type="pct"/>
            <w:shd w:val="clear" w:color="auto" w:fill="E2EFD9" w:themeFill="accent6" w:themeFillTint="33"/>
            <w:vAlign w:val="bottom"/>
          </w:tcPr>
          <w:p w:rsidR="00186AB1" w:rsidRPr="002F1197" w:rsidRDefault="001F7C17" w:rsidP="00186AB1">
            <w:pPr>
              <w:tabs>
                <w:tab w:val="left" w:pos="-720"/>
              </w:tabs>
              <w:suppressAutoHyphens/>
              <w:jc w:val="center"/>
              <w:rPr>
                <w:rFonts w:ascii="Arial" w:hAnsi="Arial"/>
                <w:spacing w:val="-3"/>
                <w:sz w:val="24"/>
                <w:szCs w:val="24"/>
                <w:lang w:val="en-GB"/>
              </w:rPr>
            </w:pPr>
            <w:r w:rsidRPr="002F1197">
              <w:rPr>
                <w:rFonts w:ascii="Arial" w:hAnsi="Arial"/>
                <w:spacing w:val="-3"/>
                <w:sz w:val="24"/>
                <w:szCs w:val="24"/>
                <w:lang w:val="en-GB"/>
              </w:rPr>
              <w:t>Non-exposure to hazardous materials</w:t>
            </w:r>
            <w:r w:rsidR="00D03367" w:rsidRPr="002F1197">
              <w:rPr>
                <w:rFonts w:ascii="Arial" w:hAnsi="Arial"/>
                <w:spacing w:val="-3"/>
                <w:sz w:val="24"/>
                <w:szCs w:val="24"/>
                <w:lang w:val="en-GB"/>
              </w:rPr>
              <w:t xml:space="preserve"> reports</w:t>
            </w:r>
          </w:p>
        </w:tc>
        <w:tc>
          <w:tcPr>
            <w:tcW w:w="409" w:type="pct"/>
            <w:shd w:val="clear" w:color="auto" w:fill="E2EFD9" w:themeFill="accent6" w:themeFillTint="33"/>
            <w:vAlign w:val="bottom"/>
          </w:tcPr>
          <w:p w:rsidR="00186AB1" w:rsidRPr="00186AB1" w:rsidRDefault="00FF347B" w:rsidP="00186AB1">
            <w:pPr>
              <w:tabs>
                <w:tab w:val="left" w:pos="-720"/>
              </w:tabs>
              <w:suppressAutoHyphens/>
              <w:jc w:val="center"/>
              <w:rPr>
                <w:rFonts w:ascii="Arial" w:hAnsi="Arial"/>
                <w:spacing w:val="-3"/>
                <w:sz w:val="28"/>
                <w:szCs w:val="28"/>
                <w:lang w:val="en-GB"/>
              </w:rPr>
            </w:pPr>
            <w:r w:rsidRPr="00FF347B">
              <w:rPr>
                <w:rFonts w:ascii="Arial" w:hAnsi="Arial"/>
                <w:spacing w:val="-3"/>
                <w:sz w:val="20"/>
                <w:szCs w:val="20"/>
                <w:lang w:val="en-GB"/>
              </w:rPr>
              <w:t>Date of report</w:t>
            </w:r>
          </w:p>
        </w:tc>
        <w:tc>
          <w:tcPr>
            <w:tcW w:w="374" w:type="pct"/>
            <w:gridSpan w:val="2"/>
            <w:shd w:val="clear" w:color="auto" w:fill="E2EFD9" w:themeFill="accent6" w:themeFillTint="33"/>
            <w:vAlign w:val="bottom"/>
          </w:tcPr>
          <w:p w:rsidR="00186AB1" w:rsidRPr="00186AB1" w:rsidRDefault="00186AB1" w:rsidP="00FF347B">
            <w:pPr>
              <w:tabs>
                <w:tab w:val="left" w:pos="-720"/>
              </w:tabs>
              <w:suppressAutoHyphens/>
              <w:jc w:val="center"/>
              <w:rPr>
                <w:rFonts w:ascii="Arial" w:hAnsi="Arial"/>
                <w:spacing w:val="-3"/>
                <w:sz w:val="28"/>
                <w:szCs w:val="28"/>
                <w:lang w:val="en-GB"/>
              </w:rPr>
            </w:pPr>
            <w:r w:rsidRPr="00186AB1">
              <w:rPr>
                <w:rFonts w:ascii="Arial" w:hAnsi="Arial"/>
                <w:spacing w:val="-3"/>
                <w:sz w:val="28"/>
                <w:szCs w:val="28"/>
                <w:lang w:val="en-GB"/>
              </w:rPr>
              <w:t>1</w:t>
            </w:r>
            <w:r w:rsidR="00FF347B">
              <w:rPr>
                <w:rFonts w:ascii="Arial" w:hAnsi="Arial"/>
                <w:spacing w:val="-3"/>
                <w:sz w:val="28"/>
                <w:szCs w:val="28"/>
                <w:lang w:val="en-GB"/>
              </w:rPr>
              <w:t>5</w:t>
            </w:r>
          </w:p>
        </w:tc>
        <w:tc>
          <w:tcPr>
            <w:tcW w:w="614" w:type="pct"/>
            <w:shd w:val="clear" w:color="auto" w:fill="E2EFD9" w:themeFill="accent6" w:themeFillTint="33"/>
            <w:vAlign w:val="bottom"/>
          </w:tcPr>
          <w:p w:rsidR="00186AB1" w:rsidRPr="00AB0E55" w:rsidRDefault="00FF347B"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D</w:t>
            </w:r>
          </w:p>
        </w:tc>
        <w:tc>
          <w:tcPr>
            <w:tcW w:w="306" w:type="pct"/>
            <w:shd w:val="clear" w:color="auto" w:fill="E2EFD9" w:themeFill="accent6" w:themeFillTint="33"/>
          </w:tcPr>
          <w:p w:rsidR="00186AB1" w:rsidRPr="00D669B3" w:rsidRDefault="00186AB1" w:rsidP="00186AB1">
            <w:pPr>
              <w:rPr>
                <w:rFonts w:ascii="Arial" w:hAnsi="Arial" w:cs="Arial"/>
                <w:sz w:val="34"/>
                <w:szCs w:val="34"/>
              </w:rPr>
            </w:pPr>
          </w:p>
        </w:tc>
        <w:tc>
          <w:tcPr>
            <w:tcW w:w="304" w:type="pct"/>
            <w:shd w:val="clear" w:color="auto" w:fill="E2EFD9" w:themeFill="accent6" w:themeFillTint="33"/>
          </w:tcPr>
          <w:p w:rsidR="00186AB1" w:rsidRPr="00D669B3" w:rsidRDefault="00186AB1" w:rsidP="00186AB1">
            <w:pPr>
              <w:rPr>
                <w:rFonts w:ascii="Arial" w:hAnsi="Arial" w:cs="Arial"/>
                <w:sz w:val="34"/>
                <w:szCs w:val="34"/>
              </w:rPr>
            </w:pPr>
          </w:p>
        </w:tc>
      </w:tr>
      <w:tr w:rsidR="001F7C17" w:rsidRPr="00D669B3" w:rsidTr="00352F52">
        <w:trPr>
          <w:cantSplit/>
          <w:trHeight w:val="576"/>
        </w:trPr>
        <w:tc>
          <w:tcPr>
            <w:tcW w:w="479" w:type="pct"/>
            <w:shd w:val="clear" w:color="auto" w:fill="E2EFD9" w:themeFill="accent6" w:themeFillTint="33"/>
            <w:vAlign w:val="bottom"/>
          </w:tcPr>
          <w:p w:rsidR="001F7C17" w:rsidRPr="00186AB1" w:rsidRDefault="00FA6EB3" w:rsidP="00186AB1">
            <w:pPr>
              <w:tabs>
                <w:tab w:val="left" w:pos="-720"/>
              </w:tabs>
              <w:suppressAutoHyphens/>
              <w:jc w:val="both"/>
              <w:rPr>
                <w:rFonts w:ascii="Arial" w:hAnsi="Arial"/>
                <w:spacing w:val="-3"/>
                <w:sz w:val="28"/>
                <w:szCs w:val="28"/>
                <w:lang w:val="en-GB"/>
              </w:rPr>
            </w:pPr>
            <w:r>
              <w:rPr>
                <w:rFonts w:ascii="Arial" w:hAnsi="Arial"/>
                <w:spacing w:val="-3"/>
                <w:sz w:val="28"/>
                <w:szCs w:val="28"/>
                <w:lang w:val="en-GB"/>
              </w:rPr>
              <w:t>-51</w:t>
            </w:r>
          </w:p>
        </w:tc>
        <w:tc>
          <w:tcPr>
            <w:tcW w:w="1109" w:type="pct"/>
            <w:shd w:val="clear" w:color="auto" w:fill="E2EFD9" w:themeFill="accent6" w:themeFillTint="33"/>
            <w:noWrap/>
            <w:vAlign w:val="bottom"/>
          </w:tcPr>
          <w:p w:rsidR="001F7C17" w:rsidRPr="00186AB1" w:rsidRDefault="001F7C17" w:rsidP="001F7C17">
            <w:pPr>
              <w:tabs>
                <w:tab w:val="left" w:pos="-720"/>
              </w:tabs>
              <w:suppressAutoHyphens/>
              <w:rPr>
                <w:rFonts w:ascii="Arial" w:hAnsi="Arial"/>
                <w:spacing w:val="-3"/>
                <w:sz w:val="28"/>
                <w:szCs w:val="28"/>
                <w:lang w:val="en-GB"/>
              </w:rPr>
            </w:pPr>
            <w:r>
              <w:rPr>
                <w:rFonts w:ascii="Arial" w:hAnsi="Arial"/>
                <w:spacing w:val="-3"/>
                <w:sz w:val="28"/>
                <w:szCs w:val="28"/>
                <w:lang w:val="en-GB"/>
              </w:rPr>
              <w:t>Employees incident/accident reports (exposure)</w:t>
            </w:r>
          </w:p>
        </w:tc>
        <w:tc>
          <w:tcPr>
            <w:tcW w:w="1405" w:type="pct"/>
            <w:shd w:val="clear" w:color="auto" w:fill="E2EFD9" w:themeFill="accent6" w:themeFillTint="33"/>
            <w:vAlign w:val="bottom"/>
          </w:tcPr>
          <w:p w:rsidR="001F7C17" w:rsidRPr="002F1197" w:rsidRDefault="001F7C17" w:rsidP="00186AB1">
            <w:pPr>
              <w:tabs>
                <w:tab w:val="left" w:pos="-720"/>
              </w:tabs>
              <w:suppressAutoHyphens/>
              <w:jc w:val="center"/>
              <w:rPr>
                <w:rFonts w:ascii="Arial" w:hAnsi="Arial"/>
                <w:spacing w:val="-3"/>
                <w:sz w:val="24"/>
                <w:szCs w:val="24"/>
                <w:lang w:val="en-GB"/>
              </w:rPr>
            </w:pPr>
            <w:r w:rsidRPr="002F1197">
              <w:rPr>
                <w:rFonts w:ascii="Arial" w:hAnsi="Arial"/>
                <w:spacing w:val="-3"/>
                <w:sz w:val="24"/>
                <w:szCs w:val="24"/>
                <w:lang w:val="en-GB"/>
              </w:rPr>
              <w:t>Exposure to hazardous materials</w:t>
            </w:r>
            <w:r w:rsidR="00D03367" w:rsidRPr="002F1197">
              <w:rPr>
                <w:rFonts w:ascii="Arial" w:hAnsi="Arial"/>
                <w:spacing w:val="-3"/>
                <w:sz w:val="24"/>
                <w:szCs w:val="24"/>
                <w:lang w:val="en-GB"/>
              </w:rPr>
              <w:t xml:space="preserve"> reports</w:t>
            </w:r>
          </w:p>
        </w:tc>
        <w:tc>
          <w:tcPr>
            <w:tcW w:w="409" w:type="pct"/>
            <w:shd w:val="clear" w:color="auto" w:fill="E2EFD9" w:themeFill="accent6" w:themeFillTint="33"/>
            <w:vAlign w:val="bottom"/>
          </w:tcPr>
          <w:p w:rsidR="001F7C17" w:rsidRPr="00FF347B" w:rsidRDefault="00FF347B" w:rsidP="00FF347B">
            <w:pPr>
              <w:tabs>
                <w:tab w:val="left" w:pos="-720"/>
              </w:tabs>
              <w:suppressAutoHyphens/>
              <w:jc w:val="center"/>
              <w:rPr>
                <w:rFonts w:ascii="Arial" w:hAnsi="Arial"/>
                <w:spacing w:val="-3"/>
                <w:sz w:val="20"/>
                <w:szCs w:val="20"/>
                <w:lang w:val="en-GB"/>
              </w:rPr>
            </w:pPr>
            <w:r>
              <w:rPr>
                <w:rFonts w:ascii="Arial" w:hAnsi="Arial"/>
                <w:spacing w:val="-3"/>
                <w:sz w:val="20"/>
                <w:szCs w:val="20"/>
                <w:lang w:val="en-GB"/>
              </w:rPr>
              <w:t>Event Trigger</w:t>
            </w:r>
          </w:p>
        </w:tc>
        <w:tc>
          <w:tcPr>
            <w:tcW w:w="374" w:type="pct"/>
            <w:gridSpan w:val="2"/>
            <w:shd w:val="clear" w:color="auto" w:fill="E2EFD9" w:themeFill="accent6" w:themeFillTint="33"/>
            <w:vAlign w:val="bottom"/>
          </w:tcPr>
          <w:p w:rsidR="001F7C17" w:rsidRPr="00186AB1" w:rsidRDefault="00FF347B" w:rsidP="00186AB1">
            <w:pPr>
              <w:tabs>
                <w:tab w:val="left" w:pos="-720"/>
              </w:tabs>
              <w:suppressAutoHyphens/>
              <w:jc w:val="center"/>
              <w:rPr>
                <w:rFonts w:ascii="Arial" w:hAnsi="Arial"/>
                <w:spacing w:val="-3"/>
                <w:sz w:val="28"/>
                <w:szCs w:val="28"/>
                <w:lang w:val="en-GB"/>
              </w:rPr>
            </w:pPr>
            <w:r>
              <w:rPr>
                <w:rFonts w:ascii="Arial" w:hAnsi="Arial"/>
                <w:spacing w:val="-3"/>
                <w:sz w:val="28"/>
                <w:szCs w:val="28"/>
                <w:lang w:val="en-GB"/>
              </w:rPr>
              <w:t>40</w:t>
            </w:r>
          </w:p>
        </w:tc>
        <w:tc>
          <w:tcPr>
            <w:tcW w:w="614" w:type="pct"/>
            <w:shd w:val="clear" w:color="auto" w:fill="E2EFD9" w:themeFill="accent6" w:themeFillTint="33"/>
            <w:vAlign w:val="bottom"/>
          </w:tcPr>
          <w:p w:rsidR="001F7C17" w:rsidRPr="00AB0E55" w:rsidRDefault="00FF347B"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D</w:t>
            </w:r>
          </w:p>
        </w:tc>
        <w:tc>
          <w:tcPr>
            <w:tcW w:w="306" w:type="pct"/>
            <w:shd w:val="clear" w:color="auto" w:fill="E2EFD9" w:themeFill="accent6" w:themeFillTint="33"/>
          </w:tcPr>
          <w:p w:rsidR="001F7C17" w:rsidRPr="00D669B3" w:rsidRDefault="001F7C17" w:rsidP="00186AB1">
            <w:pPr>
              <w:rPr>
                <w:rFonts w:ascii="Arial" w:hAnsi="Arial" w:cs="Arial"/>
                <w:sz w:val="34"/>
                <w:szCs w:val="34"/>
              </w:rPr>
            </w:pPr>
          </w:p>
        </w:tc>
        <w:tc>
          <w:tcPr>
            <w:tcW w:w="304" w:type="pct"/>
            <w:shd w:val="clear" w:color="auto" w:fill="E2EFD9" w:themeFill="accent6" w:themeFillTint="33"/>
          </w:tcPr>
          <w:p w:rsidR="001F7C17" w:rsidRPr="00D669B3" w:rsidRDefault="001F7C17" w:rsidP="00186AB1">
            <w:pPr>
              <w:rPr>
                <w:rFonts w:ascii="Arial" w:hAnsi="Arial" w:cs="Arial"/>
                <w:sz w:val="34"/>
                <w:szCs w:val="34"/>
              </w:rPr>
            </w:pPr>
          </w:p>
        </w:tc>
      </w:tr>
      <w:tr w:rsidR="00AB0E55" w:rsidRPr="00D669B3" w:rsidTr="00352F52">
        <w:trPr>
          <w:cantSplit/>
          <w:trHeight w:val="576"/>
        </w:trPr>
        <w:tc>
          <w:tcPr>
            <w:tcW w:w="479" w:type="pct"/>
            <w:shd w:val="clear" w:color="auto" w:fill="C5E0B3" w:themeFill="accent6" w:themeFillTint="66"/>
          </w:tcPr>
          <w:p w:rsidR="00AB0E55" w:rsidRPr="00734D21" w:rsidRDefault="00AB0E55" w:rsidP="00734D21">
            <w:pPr>
              <w:rPr>
                <w:rFonts w:ascii="Arial" w:hAnsi="Arial" w:cs="Arial"/>
                <w:b/>
                <w:sz w:val="32"/>
                <w:szCs w:val="32"/>
              </w:rPr>
            </w:pPr>
            <w:r w:rsidRPr="00734D21">
              <w:rPr>
                <w:rFonts w:ascii="Arial" w:hAnsi="Arial" w:cs="Arial"/>
                <w:b/>
                <w:sz w:val="32"/>
                <w:szCs w:val="32"/>
              </w:rPr>
              <w:t xml:space="preserve">835  </w:t>
            </w:r>
          </w:p>
        </w:tc>
        <w:tc>
          <w:tcPr>
            <w:tcW w:w="1109" w:type="pct"/>
            <w:shd w:val="clear" w:color="auto" w:fill="C5E0B3" w:themeFill="accent6" w:themeFillTint="66"/>
          </w:tcPr>
          <w:p w:rsidR="00AB0E55" w:rsidRPr="00186AB1" w:rsidRDefault="00734D21" w:rsidP="008369C9">
            <w:pPr>
              <w:rPr>
                <w:rFonts w:ascii="Arial" w:hAnsi="Arial" w:cs="Arial"/>
                <w:sz w:val="24"/>
                <w:szCs w:val="24"/>
              </w:rPr>
            </w:pPr>
            <w:r w:rsidRPr="00734D21">
              <w:rPr>
                <w:rFonts w:ascii="Arial" w:hAnsi="Arial" w:cs="Arial"/>
                <w:b/>
                <w:sz w:val="32"/>
                <w:szCs w:val="32"/>
              </w:rPr>
              <w:t>Hours of Work and Overtime</w:t>
            </w:r>
          </w:p>
        </w:tc>
        <w:tc>
          <w:tcPr>
            <w:tcW w:w="3412" w:type="pct"/>
            <w:gridSpan w:val="7"/>
            <w:shd w:val="clear" w:color="auto" w:fill="C5E0B3" w:themeFill="accent6" w:themeFillTint="66"/>
          </w:tcPr>
          <w:p w:rsidR="00AB0E55" w:rsidRPr="002F1197" w:rsidRDefault="00AB0E55" w:rsidP="00734D21">
            <w:pPr>
              <w:rPr>
                <w:rFonts w:ascii="Arial" w:hAnsi="Arial" w:cs="Arial"/>
                <w:sz w:val="24"/>
                <w:szCs w:val="24"/>
              </w:rPr>
            </w:pPr>
            <w:r w:rsidRPr="002F1197">
              <w:rPr>
                <w:rFonts w:ascii="Arial" w:hAnsi="Arial"/>
                <w:spacing w:val="-2"/>
                <w:sz w:val="24"/>
                <w:szCs w:val="24"/>
              </w:rPr>
              <w:t>Records relating to hours of work, work schedules, flexible hours, time off, closing, overtime, including compensation, etc.  For individual employees see  820 – EMPLOYEES - INDIVIDUAL</w:t>
            </w:r>
          </w:p>
        </w:tc>
      </w:tr>
      <w:tr w:rsidR="00186AB1" w:rsidRPr="00D669B3" w:rsidTr="00352F52">
        <w:trPr>
          <w:cantSplit/>
          <w:trHeight w:val="576"/>
        </w:trPr>
        <w:tc>
          <w:tcPr>
            <w:tcW w:w="479" w:type="pct"/>
            <w:shd w:val="clear" w:color="auto" w:fill="E2EFD9" w:themeFill="accent6" w:themeFillTint="33"/>
            <w:vAlign w:val="bottom"/>
          </w:tcPr>
          <w:p w:rsidR="00186AB1" w:rsidRPr="00186AB1" w:rsidRDefault="00186AB1" w:rsidP="00186AB1">
            <w:pPr>
              <w:tabs>
                <w:tab w:val="left" w:pos="-720"/>
              </w:tabs>
              <w:suppressAutoHyphens/>
              <w:jc w:val="both"/>
              <w:rPr>
                <w:rFonts w:ascii="Arial" w:hAnsi="Arial"/>
                <w:spacing w:val="-3"/>
                <w:sz w:val="28"/>
                <w:szCs w:val="28"/>
                <w:lang w:val="en-GB"/>
              </w:rPr>
            </w:pPr>
            <w:r w:rsidRPr="00186AB1">
              <w:rPr>
                <w:rFonts w:ascii="Arial" w:hAnsi="Arial"/>
                <w:spacing w:val="-3"/>
                <w:sz w:val="28"/>
                <w:szCs w:val="28"/>
                <w:lang w:val="en-GB"/>
              </w:rPr>
              <w:t>-00</w:t>
            </w:r>
          </w:p>
        </w:tc>
        <w:tc>
          <w:tcPr>
            <w:tcW w:w="1109" w:type="pct"/>
            <w:shd w:val="clear" w:color="auto" w:fill="E2EFD9" w:themeFill="accent6" w:themeFillTint="33"/>
            <w:noWrap/>
            <w:vAlign w:val="bottom"/>
          </w:tcPr>
          <w:p w:rsidR="00186AB1" w:rsidRPr="00186AB1" w:rsidRDefault="00186AB1" w:rsidP="00186AB1">
            <w:pPr>
              <w:tabs>
                <w:tab w:val="left" w:pos="-720"/>
              </w:tabs>
              <w:suppressAutoHyphens/>
              <w:rPr>
                <w:rFonts w:ascii="Arial" w:hAnsi="Arial"/>
                <w:spacing w:val="-3"/>
                <w:sz w:val="28"/>
                <w:szCs w:val="28"/>
                <w:lang w:val="en-GB"/>
              </w:rPr>
            </w:pPr>
            <w:r w:rsidRPr="00186AB1">
              <w:rPr>
                <w:rFonts w:ascii="Arial" w:hAnsi="Arial"/>
                <w:spacing w:val="-3"/>
                <w:sz w:val="28"/>
                <w:szCs w:val="28"/>
                <w:lang w:val="en-GB"/>
              </w:rPr>
              <w:t>Policy and procedures</w:t>
            </w:r>
          </w:p>
        </w:tc>
        <w:tc>
          <w:tcPr>
            <w:tcW w:w="1405" w:type="pct"/>
            <w:shd w:val="clear" w:color="auto" w:fill="E2EFD9" w:themeFill="accent6" w:themeFillTint="33"/>
            <w:vAlign w:val="bottom"/>
          </w:tcPr>
          <w:p w:rsidR="00186AB1" w:rsidRPr="002F1197" w:rsidRDefault="00186AB1" w:rsidP="00186AB1">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186AB1" w:rsidRPr="00186AB1" w:rsidRDefault="00186AB1" w:rsidP="00186AB1">
            <w:pPr>
              <w:tabs>
                <w:tab w:val="left" w:pos="-720"/>
              </w:tabs>
              <w:suppressAutoHyphens/>
              <w:jc w:val="center"/>
              <w:rPr>
                <w:rFonts w:ascii="Arial" w:hAnsi="Arial"/>
                <w:spacing w:val="-3"/>
                <w:sz w:val="28"/>
                <w:szCs w:val="28"/>
                <w:lang w:val="en-GB"/>
              </w:rPr>
            </w:pPr>
            <w:r w:rsidRPr="00186AB1">
              <w:rPr>
                <w:rFonts w:ascii="Arial" w:hAnsi="Arial"/>
                <w:spacing w:val="-3"/>
                <w:sz w:val="28"/>
                <w:szCs w:val="28"/>
                <w:lang w:val="en-GB"/>
              </w:rPr>
              <w:t>S</w:t>
            </w:r>
          </w:p>
        </w:tc>
        <w:tc>
          <w:tcPr>
            <w:tcW w:w="374" w:type="pct"/>
            <w:gridSpan w:val="2"/>
            <w:shd w:val="clear" w:color="auto" w:fill="E2EFD9" w:themeFill="accent6" w:themeFillTint="33"/>
            <w:vAlign w:val="bottom"/>
          </w:tcPr>
          <w:p w:rsidR="00186AB1" w:rsidRPr="00186AB1" w:rsidRDefault="00186AB1" w:rsidP="00186AB1">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vAlign w:val="bottom"/>
          </w:tcPr>
          <w:p w:rsidR="00186AB1" w:rsidRPr="00AB0E55" w:rsidRDefault="00186AB1"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186AB1" w:rsidRPr="00D669B3" w:rsidRDefault="00186AB1" w:rsidP="00186AB1">
            <w:pPr>
              <w:rPr>
                <w:rFonts w:ascii="Arial" w:hAnsi="Arial" w:cs="Arial"/>
                <w:sz w:val="34"/>
                <w:szCs w:val="34"/>
              </w:rPr>
            </w:pPr>
          </w:p>
        </w:tc>
        <w:tc>
          <w:tcPr>
            <w:tcW w:w="304" w:type="pct"/>
            <w:shd w:val="clear" w:color="auto" w:fill="E2EFD9" w:themeFill="accent6" w:themeFillTint="33"/>
          </w:tcPr>
          <w:p w:rsidR="00186AB1" w:rsidRPr="00D669B3" w:rsidRDefault="00186AB1" w:rsidP="00186AB1">
            <w:pPr>
              <w:rPr>
                <w:rFonts w:ascii="Arial" w:hAnsi="Arial" w:cs="Arial"/>
                <w:sz w:val="34"/>
                <w:szCs w:val="34"/>
              </w:rPr>
            </w:pPr>
          </w:p>
        </w:tc>
      </w:tr>
      <w:tr w:rsidR="00186AB1" w:rsidRPr="00D669B3" w:rsidTr="00352F52">
        <w:trPr>
          <w:cantSplit/>
          <w:trHeight w:val="576"/>
        </w:trPr>
        <w:tc>
          <w:tcPr>
            <w:tcW w:w="479" w:type="pct"/>
            <w:shd w:val="clear" w:color="auto" w:fill="E2EFD9" w:themeFill="accent6" w:themeFillTint="33"/>
            <w:vAlign w:val="bottom"/>
          </w:tcPr>
          <w:p w:rsidR="00186AB1" w:rsidRPr="00186AB1" w:rsidRDefault="00186AB1" w:rsidP="00186AB1">
            <w:pPr>
              <w:tabs>
                <w:tab w:val="left" w:pos="-720"/>
              </w:tabs>
              <w:suppressAutoHyphens/>
              <w:jc w:val="both"/>
              <w:rPr>
                <w:rFonts w:ascii="Arial" w:hAnsi="Arial"/>
                <w:spacing w:val="-3"/>
                <w:sz w:val="28"/>
                <w:szCs w:val="28"/>
                <w:lang w:val="en-GB"/>
              </w:rPr>
            </w:pPr>
            <w:r w:rsidRPr="00186AB1">
              <w:rPr>
                <w:rFonts w:ascii="Arial" w:hAnsi="Arial"/>
                <w:spacing w:val="-3"/>
                <w:sz w:val="28"/>
                <w:szCs w:val="28"/>
                <w:lang w:val="en-GB"/>
              </w:rPr>
              <w:t>-01</w:t>
            </w:r>
          </w:p>
        </w:tc>
        <w:tc>
          <w:tcPr>
            <w:tcW w:w="1109" w:type="pct"/>
            <w:shd w:val="clear" w:color="auto" w:fill="E2EFD9" w:themeFill="accent6" w:themeFillTint="33"/>
            <w:noWrap/>
            <w:vAlign w:val="bottom"/>
          </w:tcPr>
          <w:p w:rsidR="00186AB1" w:rsidRPr="00186AB1" w:rsidRDefault="00186AB1" w:rsidP="00186AB1">
            <w:pPr>
              <w:tabs>
                <w:tab w:val="left" w:pos="-720"/>
              </w:tabs>
              <w:suppressAutoHyphens/>
              <w:rPr>
                <w:rFonts w:ascii="Arial" w:hAnsi="Arial"/>
                <w:spacing w:val="-3"/>
                <w:sz w:val="28"/>
                <w:szCs w:val="28"/>
                <w:lang w:val="en-GB"/>
              </w:rPr>
            </w:pPr>
            <w:r w:rsidRPr="00186AB1">
              <w:rPr>
                <w:rFonts w:ascii="Arial" w:hAnsi="Arial"/>
                <w:spacing w:val="-3"/>
                <w:sz w:val="28"/>
                <w:szCs w:val="28"/>
                <w:lang w:val="en-GB"/>
              </w:rPr>
              <w:t>General</w:t>
            </w:r>
          </w:p>
        </w:tc>
        <w:tc>
          <w:tcPr>
            <w:tcW w:w="1405" w:type="pct"/>
            <w:shd w:val="clear" w:color="auto" w:fill="E2EFD9" w:themeFill="accent6" w:themeFillTint="33"/>
            <w:vAlign w:val="bottom"/>
          </w:tcPr>
          <w:p w:rsidR="00186AB1" w:rsidRPr="002F1197" w:rsidRDefault="00186AB1" w:rsidP="00186AB1">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186AB1" w:rsidRPr="00186AB1" w:rsidRDefault="00186AB1" w:rsidP="00186AB1">
            <w:pPr>
              <w:tabs>
                <w:tab w:val="left" w:pos="-720"/>
              </w:tabs>
              <w:suppressAutoHyphens/>
              <w:jc w:val="center"/>
              <w:rPr>
                <w:rFonts w:ascii="Arial" w:hAnsi="Arial"/>
                <w:spacing w:val="-3"/>
                <w:sz w:val="28"/>
                <w:szCs w:val="28"/>
                <w:lang w:val="en-GB"/>
              </w:rPr>
            </w:pPr>
            <w:r w:rsidRPr="00186AB1">
              <w:rPr>
                <w:rFonts w:ascii="Arial" w:hAnsi="Arial"/>
                <w:spacing w:val="-3"/>
                <w:sz w:val="28"/>
                <w:szCs w:val="28"/>
                <w:lang w:val="en-GB"/>
              </w:rPr>
              <w:t>S</w:t>
            </w:r>
          </w:p>
        </w:tc>
        <w:tc>
          <w:tcPr>
            <w:tcW w:w="374" w:type="pct"/>
            <w:gridSpan w:val="2"/>
            <w:shd w:val="clear" w:color="auto" w:fill="E2EFD9" w:themeFill="accent6" w:themeFillTint="33"/>
            <w:vAlign w:val="bottom"/>
          </w:tcPr>
          <w:p w:rsidR="00186AB1" w:rsidRPr="00186AB1" w:rsidRDefault="00186AB1" w:rsidP="00186AB1">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vAlign w:val="bottom"/>
          </w:tcPr>
          <w:p w:rsidR="00186AB1" w:rsidRPr="00AB0E55" w:rsidRDefault="00186AB1"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186AB1" w:rsidRPr="00D669B3" w:rsidRDefault="00186AB1" w:rsidP="00186AB1">
            <w:pPr>
              <w:rPr>
                <w:rFonts w:ascii="Arial" w:hAnsi="Arial" w:cs="Arial"/>
                <w:sz w:val="34"/>
                <w:szCs w:val="34"/>
              </w:rPr>
            </w:pPr>
          </w:p>
        </w:tc>
        <w:tc>
          <w:tcPr>
            <w:tcW w:w="304" w:type="pct"/>
            <w:shd w:val="clear" w:color="auto" w:fill="E2EFD9" w:themeFill="accent6" w:themeFillTint="33"/>
          </w:tcPr>
          <w:p w:rsidR="00186AB1" w:rsidRPr="00D669B3" w:rsidRDefault="00186AB1" w:rsidP="00186AB1">
            <w:pPr>
              <w:rPr>
                <w:rFonts w:ascii="Arial" w:hAnsi="Arial" w:cs="Arial"/>
                <w:sz w:val="34"/>
                <w:szCs w:val="34"/>
              </w:rPr>
            </w:pPr>
          </w:p>
        </w:tc>
      </w:tr>
      <w:tr w:rsidR="00AB0E55" w:rsidRPr="00D669B3" w:rsidTr="00352F52">
        <w:trPr>
          <w:cantSplit/>
          <w:trHeight w:val="576"/>
        </w:trPr>
        <w:tc>
          <w:tcPr>
            <w:tcW w:w="479" w:type="pct"/>
            <w:shd w:val="clear" w:color="auto" w:fill="C5E0B3" w:themeFill="accent6" w:themeFillTint="66"/>
          </w:tcPr>
          <w:p w:rsidR="00AB0E55" w:rsidRPr="00734D21" w:rsidRDefault="00AB0E55" w:rsidP="00734D21">
            <w:pPr>
              <w:rPr>
                <w:rFonts w:ascii="Arial" w:hAnsi="Arial" w:cs="Arial"/>
                <w:b/>
                <w:sz w:val="32"/>
                <w:szCs w:val="32"/>
              </w:rPr>
            </w:pPr>
            <w:r w:rsidRPr="00734D21">
              <w:rPr>
                <w:rFonts w:ascii="Arial" w:hAnsi="Arial" w:cs="Arial"/>
                <w:b/>
                <w:sz w:val="32"/>
                <w:szCs w:val="32"/>
              </w:rPr>
              <w:t xml:space="preserve">838  </w:t>
            </w:r>
          </w:p>
        </w:tc>
        <w:tc>
          <w:tcPr>
            <w:tcW w:w="1109" w:type="pct"/>
            <w:shd w:val="clear" w:color="auto" w:fill="C5E0B3" w:themeFill="accent6" w:themeFillTint="66"/>
          </w:tcPr>
          <w:p w:rsidR="00AB0E55" w:rsidRPr="00186AB1" w:rsidRDefault="00734D21" w:rsidP="00186AB1">
            <w:pPr>
              <w:tabs>
                <w:tab w:val="left" w:pos="-720"/>
                <w:tab w:val="left" w:pos="0"/>
              </w:tabs>
              <w:suppressAutoHyphens/>
              <w:ind w:left="720" w:hanging="720"/>
              <w:jc w:val="both"/>
              <w:rPr>
                <w:rFonts w:ascii="Arial" w:hAnsi="Arial"/>
                <w:spacing w:val="-3"/>
                <w:sz w:val="24"/>
                <w:szCs w:val="24"/>
              </w:rPr>
            </w:pPr>
            <w:r w:rsidRPr="00734D21">
              <w:rPr>
                <w:rFonts w:ascii="Arial" w:hAnsi="Arial" w:cs="Arial"/>
                <w:b/>
                <w:sz w:val="32"/>
                <w:szCs w:val="32"/>
              </w:rPr>
              <w:t>Human Rights</w:t>
            </w:r>
          </w:p>
        </w:tc>
        <w:tc>
          <w:tcPr>
            <w:tcW w:w="3412" w:type="pct"/>
            <w:gridSpan w:val="7"/>
            <w:shd w:val="clear" w:color="auto" w:fill="C5E0B3" w:themeFill="accent6" w:themeFillTint="66"/>
          </w:tcPr>
          <w:p w:rsidR="00AB0E55" w:rsidRPr="002F1197" w:rsidRDefault="00AB0E55" w:rsidP="00734D21">
            <w:pPr>
              <w:tabs>
                <w:tab w:val="left" w:pos="-720"/>
                <w:tab w:val="left" w:pos="0"/>
              </w:tabs>
              <w:suppressAutoHyphens/>
              <w:rPr>
                <w:rFonts w:ascii="Arial" w:hAnsi="Arial" w:cs="Arial"/>
                <w:b/>
                <w:sz w:val="36"/>
                <w:szCs w:val="36"/>
              </w:rPr>
            </w:pPr>
            <w:r w:rsidRPr="002F1197">
              <w:rPr>
                <w:rFonts w:ascii="Arial" w:hAnsi="Arial"/>
                <w:spacing w:val="-2"/>
                <w:sz w:val="24"/>
                <w:szCs w:val="24"/>
              </w:rPr>
              <w:t>Records relating to the general application of federal and provincial Human Rights legislation to employees. For individual cases, see:  820 - EMPLOYEES – INDIVIDUAL</w:t>
            </w:r>
          </w:p>
        </w:tc>
      </w:tr>
      <w:tr w:rsidR="00186AB1" w:rsidRPr="00D669B3" w:rsidTr="00352F52">
        <w:trPr>
          <w:cantSplit/>
          <w:trHeight w:val="576"/>
        </w:trPr>
        <w:tc>
          <w:tcPr>
            <w:tcW w:w="479" w:type="pct"/>
            <w:shd w:val="clear" w:color="auto" w:fill="E2EFD9" w:themeFill="accent6" w:themeFillTint="33"/>
            <w:vAlign w:val="bottom"/>
          </w:tcPr>
          <w:p w:rsidR="00186AB1" w:rsidRPr="00186AB1" w:rsidRDefault="00186AB1" w:rsidP="00186AB1">
            <w:pPr>
              <w:tabs>
                <w:tab w:val="left" w:pos="-720"/>
              </w:tabs>
              <w:suppressAutoHyphens/>
              <w:jc w:val="both"/>
              <w:rPr>
                <w:rFonts w:ascii="Arial" w:hAnsi="Arial"/>
                <w:spacing w:val="-3"/>
                <w:sz w:val="28"/>
                <w:szCs w:val="28"/>
                <w:lang w:val="en-GB"/>
              </w:rPr>
            </w:pPr>
            <w:r w:rsidRPr="00186AB1">
              <w:rPr>
                <w:rFonts w:ascii="Arial" w:hAnsi="Arial"/>
                <w:spacing w:val="-3"/>
                <w:sz w:val="28"/>
                <w:szCs w:val="28"/>
                <w:lang w:val="en-GB"/>
              </w:rPr>
              <w:t>-00</w:t>
            </w:r>
          </w:p>
        </w:tc>
        <w:tc>
          <w:tcPr>
            <w:tcW w:w="1109" w:type="pct"/>
            <w:shd w:val="clear" w:color="auto" w:fill="E2EFD9" w:themeFill="accent6" w:themeFillTint="33"/>
            <w:noWrap/>
            <w:vAlign w:val="bottom"/>
          </w:tcPr>
          <w:p w:rsidR="00186AB1" w:rsidRPr="00186AB1" w:rsidRDefault="00186AB1" w:rsidP="00186AB1">
            <w:pPr>
              <w:tabs>
                <w:tab w:val="left" w:pos="-720"/>
              </w:tabs>
              <w:suppressAutoHyphens/>
              <w:rPr>
                <w:rFonts w:ascii="Arial" w:hAnsi="Arial"/>
                <w:spacing w:val="-3"/>
                <w:sz w:val="28"/>
                <w:szCs w:val="28"/>
                <w:lang w:val="en-GB"/>
              </w:rPr>
            </w:pPr>
            <w:r w:rsidRPr="00186AB1">
              <w:rPr>
                <w:rFonts w:ascii="Arial" w:hAnsi="Arial"/>
                <w:spacing w:val="-3"/>
                <w:sz w:val="28"/>
                <w:szCs w:val="28"/>
                <w:lang w:val="en-GB"/>
              </w:rPr>
              <w:t>Policy and procedures</w:t>
            </w:r>
          </w:p>
        </w:tc>
        <w:tc>
          <w:tcPr>
            <w:tcW w:w="1405" w:type="pct"/>
            <w:shd w:val="clear" w:color="auto" w:fill="E2EFD9" w:themeFill="accent6" w:themeFillTint="33"/>
            <w:vAlign w:val="bottom"/>
          </w:tcPr>
          <w:p w:rsidR="00186AB1" w:rsidRPr="002F1197" w:rsidRDefault="00186AB1" w:rsidP="00186AB1">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186AB1" w:rsidRPr="00186AB1" w:rsidRDefault="00186AB1" w:rsidP="00186AB1">
            <w:pPr>
              <w:tabs>
                <w:tab w:val="left" w:pos="-720"/>
              </w:tabs>
              <w:suppressAutoHyphens/>
              <w:jc w:val="center"/>
              <w:rPr>
                <w:rFonts w:ascii="Arial" w:hAnsi="Arial"/>
                <w:spacing w:val="-3"/>
                <w:sz w:val="28"/>
                <w:szCs w:val="28"/>
                <w:lang w:val="en-GB"/>
              </w:rPr>
            </w:pPr>
            <w:r w:rsidRPr="00186AB1">
              <w:rPr>
                <w:rFonts w:ascii="Arial" w:hAnsi="Arial"/>
                <w:spacing w:val="-3"/>
                <w:sz w:val="28"/>
                <w:szCs w:val="28"/>
                <w:lang w:val="en-GB"/>
              </w:rPr>
              <w:t>S</w:t>
            </w:r>
          </w:p>
        </w:tc>
        <w:tc>
          <w:tcPr>
            <w:tcW w:w="374" w:type="pct"/>
            <w:gridSpan w:val="2"/>
            <w:shd w:val="clear" w:color="auto" w:fill="E2EFD9" w:themeFill="accent6" w:themeFillTint="33"/>
            <w:vAlign w:val="bottom"/>
          </w:tcPr>
          <w:p w:rsidR="00186AB1" w:rsidRPr="00186AB1" w:rsidRDefault="00186AB1" w:rsidP="00186AB1">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vAlign w:val="bottom"/>
          </w:tcPr>
          <w:p w:rsidR="00186AB1" w:rsidRPr="00AB0E55" w:rsidRDefault="00186AB1"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186AB1" w:rsidRPr="00D669B3" w:rsidRDefault="00186AB1" w:rsidP="00186AB1">
            <w:pPr>
              <w:rPr>
                <w:rFonts w:ascii="Arial" w:hAnsi="Arial" w:cs="Arial"/>
                <w:sz w:val="34"/>
                <w:szCs w:val="34"/>
              </w:rPr>
            </w:pPr>
          </w:p>
        </w:tc>
        <w:tc>
          <w:tcPr>
            <w:tcW w:w="304" w:type="pct"/>
            <w:shd w:val="clear" w:color="auto" w:fill="E2EFD9" w:themeFill="accent6" w:themeFillTint="33"/>
          </w:tcPr>
          <w:p w:rsidR="00186AB1" w:rsidRPr="00D669B3" w:rsidRDefault="00186AB1" w:rsidP="00186AB1">
            <w:pPr>
              <w:rPr>
                <w:rFonts w:ascii="Arial" w:hAnsi="Arial" w:cs="Arial"/>
                <w:sz w:val="34"/>
                <w:szCs w:val="34"/>
              </w:rPr>
            </w:pPr>
          </w:p>
        </w:tc>
      </w:tr>
      <w:tr w:rsidR="00186AB1" w:rsidRPr="00D669B3" w:rsidTr="00352F52">
        <w:trPr>
          <w:cantSplit/>
          <w:trHeight w:val="576"/>
        </w:trPr>
        <w:tc>
          <w:tcPr>
            <w:tcW w:w="479" w:type="pct"/>
            <w:shd w:val="clear" w:color="auto" w:fill="E2EFD9" w:themeFill="accent6" w:themeFillTint="33"/>
            <w:vAlign w:val="bottom"/>
          </w:tcPr>
          <w:p w:rsidR="00186AB1" w:rsidRPr="00186AB1" w:rsidRDefault="00186AB1" w:rsidP="00186AB1">
            <w:pPr>
              <w:tabs>
                <w:tab w:val="left" w:pos="-720"/>
              </w:tabs>
              <w:suppressAutoHyphens/>
              <w:jc w:val="both"/>
              <w:rPr>
                <w:rFonts w:ascii="Arial" w:hAnsi="Arial"/>
                <w:spacing w:val="-3"/>
                <w:sz w:val="28"/>
                <w:szCs w:val="28"/>
                <w:lang w:val="en-GB"/>
              </w:rPr>
            </w:pPr>
            <w:r w:rsidRPr="00186AB1">
              <w:rPr>
                <w:rFonts w:ascii="Arial" w:hAnsi="Arial"/>
                <w:spacing w:val="-3"/>
                <w:sz w:val="28"/>
                <w:szCs w:val="28"/>
                <w:lang w:val="en-GB"/>
              </w:rPr>
              <w:t>-01</w:t>
            </w:r>
          </w:p>
        </w:tc>
        <w:tc>
          <w:tcPr>
            <w:tcW w:w="1109" w:type="pct"/>
            <w:shd w:val="clear" w:color="auto" w:fill="E2EFD9" w:themeFill="accent6" w:themeFillTint="33"/>
            <w:noWrap/>
            <w:vAlign w:val="bottom"/>
          </w:tcPr>
          <w:p w:rsidR="00186AB1" w:rsidRPr="00186AB1" w:rsidRDefault="00186AB1" w:rsidP="00186AB1">
            <w:pPr>
              <w:tabs>
                <w:tab w:val="left" w:pos="-720"/>
              </w:tabs>
              <w:suppressAutoHyphens/>
              <w:rPr>
                <w:rFonts w:ascii="Arial" w:hAnsi="Arial"/>
                <w:spacing w:val="-3"/>
                <w:sz w:val="28"/>
                <w:szCs w:val="28"/>
                <w:lang w:val="en-GB"/>
              </w:rPr>
            </w:pPr>
            <w:r w:rsidRPr="00186AB1">
              <w:rPr>
                <w:rFonts w:ascii="Arial" w:hAnsi="Arial"/>
                <w:spacing w:val="-3"/>
                <w:sz w:val="28"/>
                <w:szCs w:val="28"/>
                <w:lang w:val="en-GB"/>
              </w:rPr>
              <w:t>General</w:t>
            </w:r>
          </w:p>
        </w:tc>
        <w:tc>
          <w:tcPr>
            <w:tcW w:w="1405" w:type="pct"/>
            <w:shd w:val="clear" w:color="auto" w:fill="E2EFD9" w:themeFill="accent6" w:themeFillTint="33"/>
            <w:vAlign w:val="bottom"/>
          </w:tcPr>
          <w:p w:rsidR="00186AB1" w:rsidRPr="002F1197" w:rsidRDefault="00186AB1" w:rsidP="00186AB1">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186AB1" w:rsidRPr="00186AB1" w:rsidRDefault="00186AB1" w:rsidP="00186AB1">
            <w:pPr>
              <w:tabs>
                <w:tab w:val="left" w:pos="-720"/>
              </w:tabs>
              <w:suppressAutoHyphens/>
              <w:jc w:val="center"/>
              <w:rPr>
                <w:rFonts w:ascii="Arial" w:hAnsi="Arial"/>
                <w:spacing w:val="-3"/>
                <w:sz w:val="28"/>
                <w:szCs w:val="28"/>
                <w:lang w:val="en-GB"/>
              </w:rPr>
            </w:pPr>
            <w:r w:rsidRPr="00186AB1">
              <w:rPr>
                <w:rFonts w:ascii="Arial" w:hAnsi="Arial"/>
                <w:spacing w:val="-3"/>
                <w:sz w:val="28"/>
                <w:szCs w:val="28"/>
                <w:lang w:val="en-GB"/>
              </w:rPr>
              <w:t>S</w:t>
            </w:r>
          </w:p>
        </w:tc>
        <w:tc>
          <w:tcPr>
            <w:tcW w:w="374" w:type="pct"/>
            <w:gridSpan w:val="2"/>
            <w:shd w:val="clear" w:color="auto" w:fill="E2EFD9" w:themeFill="accent6" w:themeFillTint="33"/>
            <w:vAlign w:val="bottom"/>
          </w:tcPr>
          <w:p w:rsidR="00186AB1" w:rsidRPr="00186AB1" w:rsidRDefault="00186AB1" w:rsidP="00186AB1">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vAlign w:val="bottom"/>
          </w:tcPr>
          <w:p w:rsidR="00186AB1" w:rsidRPr="00AB0E55" w:rsidRDefault="00186AB1"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186AB1" w:rsidRPr="00D669B3" w:rsidRDefault="00186AB1" w:rsidP="00186AB1">
            <w:pPr>
              <w:rPr>
                <w:rFonts w:ascii="Arial" w:hAnsi="Arial" w:cs="Arial"/>
                <w:sz w:val="34"/>
                <w:szCs w:val="34"/>
              </w:rPr>
            </w:pPr>
          </w:p>
        </w:tc>
        <w:tc>
          <w:tcPr>
            <w:tcW w:w="304" w:type="pct"/>
            <w:shd w:val="clear" w:color="auto" w:fill="E2EFD9" w:themeFill="accent6" w:themeFillTint="33"/>
          </w:tcPr>
          <w:p w:rsidR="00186AB1" w:rsidRPr="00D669B3" w:rsidRDefault="00186AB1" w:rsidP="00186AB1">
            <w:pPr>
              <w:rPr>
                <w:rFonts w:ascii="Arial" w:hAnsi="Arial" w:cs="Arial"/>
                <w:sz w:val="34"/>
                <w:szCs w:val="34"/>
              </w:rPr>
            </w:pPr>
          </w:p>
        </w:tc>
      </w:tr>
      <w:tr w:rsidR="00AB0E55" w:rsidRPr="00D669B3" w:rsidTr="00352F52">
        <w:trPr>
          <w:cantSplit/>
          <w:trHeight w:val="576"/>
        </w:trPr>
        <w:tc>
          <w:tcPr>
            <w:tcW w:w="479" w:type="pct"/>
            <w:shd w:val="clear" w:color="auto" w:fill="C5E0B3" w:themeFill="accent6" w:themeFillTint="66"/>
          </w:tcPr>
          <w:p w:rsidR="00AB0E55" w:rsidRPr="00DE5C10" w:rsidRDefault="00AB0E55" w:rsidP="00734D21">
            <w:pPr>
              <w:rPr>
                <w:rFonts w:ascii="Arial" w:hAnsi="Arial"/>
                <w:spacing w:val="-3"/>
                <w:sz w:val="24"/>
                <w:szCs w:val="24"/>
              </w:rPr>
            </w:pPr>
            <w:r w:rsidRPr="00734D21">
              <w:rPr>
                <w:rFonts w:ascii="Arial" w:hAnsi="Arial" w:cs="Arial"/>
                <w:b/>
                <w:sz w:val="32"/>
                <w:szCs w:val="32"/>
              </w:rPr>
              <w:t xml:space="preserve">840  </w:t>
            </w:r>
          </w:p>
        </w:tc>
        <w:tc>
          <w:tcPr>
            <w:tcW w:w="1109" w:type="pct"/>
            <w:shd w:val="clear" w:color="auto" w:fill="C5E0B3" w:themeFill="accent6" w:themeFillTint="66"/>
          </w:tcPr>
          <w:p w:rsidR="00734D21" w:rsidRPr="00734D21" w:rsidRDefault="00734D21" w:rsidP="00734D21">
            <w:pPr>
              <w:rPr>
                <w:rFonts w:ascii="Arial" w:hAnsi="Arial" w:cs="Arial"/>
                <w:b/>
                <w:sz w:val="32"/>
                <w:szCs w:val="32"/>
              </w:rPr>
            </w:pPr>
            <w:r w:rsidRPr="00734D21">
              <w:rPr>
                <w:rFonts w:ascii="Arial" w:hAnsi="Arial" w:cs="Arial"/>
                <w:b/>
                <w:sz w:val="32"/>
                <w:szCs w:val="32"/>
              </w:rPr>
              <w:t xml:space="preserve">Labour Relations – General </w:t>
            </w:r>
          </w:p>
          <w:p w:rsidR="00AB0E55" w:rsidRPr="00DE5C10" w:rsidRDefault="00AB0E55" w:rsidP="00DE5C10">
            <w:pPr>
              <w:tabs>
                <w:tab w:val="left" w:pos="-720"/>
                <w:tab w:val="left" w:pos="0"/>
              </w:tabs>
              <w:suppressAutoHyphens/>
              <w:ind w:left="720" w:hanging="720"/>
              <w:jc w:val="both"/>
              <w:rPr>
                <w:rFonts w:ascii="Arial" w:hAnsi="Arial"/>
                <w:i/>
                <w:spacing w:val="-2"/>
                <w:sz w:val="24"/>
                <w:szCs w:val="24"/>
              </w:rPr>
            </w:pPr>
          </w:p>
        </w:tc>
        <w:tc>
          <w:tcPr>
            <w:tcW w:w="3412" w:type="pct"/>
            <w:gridSpan w:val="7"/>
            <w:shd w:val="clear" w:color="auto" w:fill="C5E0B3" w:themeFill="accent6" w:themeFillTint="66"/>
          </w:tcPr>
          <w:p w:rsidR="00AB0E55" w:rsidRPr="002F1197" w:rsidRDefault="00AB0E55" w:rsidP="00734D21">
            <w:pPr>
              <w:tabs>
                <w:tab w:val="left" w:pos="-720"/>
                <w:tab w:val="left" w:pos="0"/>
              </w:tabs>
              <w:suppressAutoHyphens/>
              <w:ind w:left="7" w:firstLine="7"/>
              <w:rPr>
                <w:rFonts w:ascii="Arial" w:hAnsi="Arial" w:cs="Arial"/>
                <w:sz w:val="36"/>
                <w:szCs w:val="36"/>
              </w:rPr>
            </w:pPr>
            <w:r w:rsidRPr="002F1197">
              <w:rPr>
                <w:rFonts w:ascii="Arial" w:hAnsi="Arial"/>
                <w:spacing w:val="-2"/>
                <w:sz w:val="24"/>
                <w:szCs w:val="24"/>
              </w:rPr>
              <w:t>Records dealing with employee-management relations and services not shown elsewhere in this File Plan, including unions, Staff and Faculty Associations.   For discipline, see 815 - DISCIPLINE  For grievances, see 828 - GRIEVANCE AND APPEAL</w:t>
            </w:r>
          </w:p>
        </w:tc>
      </w:tr>
      <w:tr w:rsidR="00DE5C10" w:rsidRPr="00D669B3" w:rsidTr="00352F52">
        <w:trPr>
          <w:cantSplit/>
          <w:trHeight w:val="576"/>
        </w:trPr>
        <w:tc>
          <w:tcPr>
            <w:tcW w:w="479" w:type="pct"/>
            <w:shd w:val="clear" w:color="auto" w:fill="E2EFD9" w:themeFill="accent6" w:themeFillTint="33"/>
            <w:vAlign w:val="bottom"/>
          </w:tcPr>
          <w:p w:rsidR="00DE5C10" w:rsidRPr="00186AB1" w:rsidRDefault="00DE5C10" w:rsidP="00DE5C10">
            <w:pPr>
              <w:tabs>
                <w:tab w:val="left" w:pos="-720"/>
              </w:tabs>
              <w:suppressAutoHyphens/>
              <w:jc w:val="both"/>
              <w:rPr>
                <w:rFonts w:ascii="Arial" w:hAnsi="Arial"/>
                <w:spacing w:val="-3"/>
                <w:sz w:val="28"/>
                <w:szCs w:val="28"/>
                <w:lang w:val="en-GB"/>
              </w:rPr>
            </w:pPr>
            <w:r w:rsidRPr="00186AB1">
              <w:rPr>
                <w:rFonts w:ascii="Arial" w:hAnsi="Arial"/>
                <w:spacing w:val="-3"/>
                <w:sz w:val="28"/>
                <w:szCs w:val="28"/>
                <w:lang w:val="en-GB"/>
              </w:rPr>
              <w:t>-00</w:t>
            </w:r>
          </w:p>
        </w:tc>
        <w:tc>
          <w:tcPr>
            <w:tcW w:w="1109" w:type="pct"/>
            <w:shd w:val="clear" w:color="auto" w:fill="E2EFD9" w:themeFill="accent6" w:themeFillTint="33"/>
            <w:noWrap/>
            <w:vAlign w:val="bottom"/>
          </w:tcPr>
          <w:p w:rsidR="00DE5C10" w:rsidRPr="00186AB1" w:rsidRDefault="00DE5C10" w:rsidP="00DE5C10">
            <w:pPr>
              <w:tabs>
                <w:tab w:val="left" w:pos="-720"/>
              </w:tabs>
              <w:suppressAutoHyphens/>
              <w:rPr>
                <w:rFonts w:ascii="Arial" w:hAnsi="Arial"/>
                <w:spacing w:val="-3"/>
                <w:sz w:val="28"/>
                <w:szCs w:val="28"/>
                <w:lang w:val="en-GB"/>
              </w:rPr>
            </w:pPr>
            <w:r w:rsidRPr="00186AB1">
              <w:rPr>
                <w:rFonts w:ascii="Arial" w:hAnsi="Arial"/>
                <w:spacing w:val="-3"/>
                <w:sz w:val="28"/>
                <w:szCs w:val="28"/>
                <w:lang w:val="en-GB"/>
              </w:rPr>
              <w:t>Policy and procedures</w:t>
            </w:r>
          </w:p>
        </w:tc>
        <w:tc>
          <w:tcPr>
            <w:tcW w:w="1405" w:type="pct"/>
            <w:shd w:val="clear" w:color="auto" w:fill="E2EFD9" w:themeFill="accent6" w:themeFillTint="33"/>
            <w:vAlign w:val="bottom"/>
          </w:tcPr>
          <w:p w:rsidR="00DE5C10" w:rsidRPr="002F1197" w:rsidRDefault="00DE5C10" w:rsidP="00DE5C10">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DE5C10" w:rsidRPr="00186AB1" w:rsidRDefault="00DE5C10" w:rsidP="00DE5C10">
            <w:pPr>
              <w:tabs>
                <w:tab w:val="left" w:pos="-720"/>
              </w:tabs>
              <w:suppressAutoHyphens/>
              <w:jc w:val="center"/>
              <w:rPr>
                <w:rFonts w:ascii="Arial" w:hAnsi="Arial"/>
                <w:spacing w:val="-3"/>
                <w:sz w:val="28"/>
                <w:szCs w:val="28"/>
                <w:lang w:val="en-GB"/>
              </w:rPr>
            </w:pPr>
            <w:r w:rsidRPr="00186AB1">
              <w:rPr>
                <w:rFonts w:ascii="Arial" w:hAnsi="Arial"/>
                <w:spacing w:val="-3"/>
                <w:sz w:val="28"/>
                <w:szCs w:val="28"/>
                <w:lang w:val="en-GB"/>
              </w:rPr>
              <w:t>S</w:t>
            </w:r>
          </w:p>
        </w:tc>
        <w:tc>
          <w:tcPr>
            <w:tcW w:w="374" w:type="pct"/>
            <w:gridSpan w:val="2"/>
            <w:shd w:val="clear" w:color="auto" w:fill="E2EFD9" w:themeFill="accent6" w:themeFillTint="33"/>
            <w:vAlign w:val="bottom"/>
          </w:tcPr>
          <w:p w:rsidR="00DE5C10" w:rsidRPr="00186AB1" w:rsidRDefault="00DE5C10" w:rsidP="00DE5C10">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vAlign w:val="bottom"/>
          </w:tcPr>
          <w:p w:rsidR="00DE5C10" w:rsidRPr="00AB0E55" w:rsidRDefault="00DE5C10"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DE5C10" w:rsidRPr="00D669B3" w:rsidRDefault="00DE5C10" w:rsidP="00DE5C10">
            <w:pPr>
              <w:rPr>
                <w:rFonts w:ascii="Arial" w:hAnsi="Arial" w:cs="Arial"/>
                <w:sz w:val="34"/>
                <w:szCs w:val="34"/>
              </w:rPr>
            </w:pPr>
          </w:p>
        </w:tc>
        <w:tc>
          <w:tcPr>
            <w:tcW w:w="304" w:type="pct"/>
            <w:shd w:val="clear" w:color="auto" w:fill="E2EFD9" w:themeFill="accent6" w:themeFillTint="33"/>
          </w:tcPr>
          <w:p w:rsidR="00DE5C10" w:rsidRPr="00D669B3" w:rsidRDefault="00DE5C10" w:rsidP="00DE5C10">
            <w:pPr>
              <w:rPr>
                <w:rFonts w:ascii="Arial" w:hAnsi="Arial" w:cs="Arial"/>
                <w:sz w:val="34"/>
                <w:szCs w:val="34"/>
              </w:rPr>
            </w:pPr>
          </w:p>
        </w:tc>
      </w:tr>
      <w:tr w:rsidR="00DE5C10" w:rsidRPr="00D669B3" w:rsidTr="00352F52">
        <w:trPr>
          <w:cantSplit/>
          <w:trHeight w:val="576"/>
        </w:trPr>
        <w:tc>
          <w:tcPr>
            <w:tcW w:w="479" w:type="pct"/>
            <w:shd w:val="clear" w:color="auto" w:fill="E2EFD9" w:themeFill="accent6" w:themeFillTint="33"/>
            <w:vAlign w:val="bottom"/>
          </w:tcPr>
          <w:p w:rsidR="00DE5C10" w:rsidRPr="00186AB1" w:rsidRDefault="00DE5C10" w:rsidP="00DE5C10">
            <w:pPr>
              <w:tabs>
                <w:tab w:val="left" w:pos="-720"/>
              </w:tabs>
              <w:suppressAutoHyphens/>
              <w:jc w:val="both"/>
              <w:rPr>
                <w:rFonts w:ascii="Arial" w:hAnsi="Arial"/>
                <w:spacing w:val="-3"/>
                <w:sz w:val="28"/>
                <w:szCs w:val="28"/>
                <w:lang w:val="en-GB"/>
              </w:rPr>
            </w:pPr>
            <w:r w:rsidRPr="00186AB1">
              <w:rPr>
                <w:rFonts w:ascii="Arial" w:hAnsi="Arial"/>
                <w:spacing w:val="-3"/>
                <w:sz w:val="28"/>
                <w:szCs w:val="28"/>
                <w:lang w:val="en-GB"/>
              </w:rPr>
              <w:t>-01</w:t>
            </w:r>
          </w:p>
        </w:tc>
        <w:tc>
          <w:tcPr>
            <w:tcW w:w="1109" w:type="pct"/>
            <w:shd w:val="clear" w:color="auto" w:fill="E2EFD9" w:themeFill="accent6" w:themeFillTint="33"/>
            <w:noWrap/>
            <w:vAlign w:val="bottom"/>
          </w:tcPr>
          <w:p w:rsidR="00DE5C10" w:rsidRPr="00186AB1" w:rsidRDefault="00DE5C10" w:rsidP="00DE5C10">
            <w:pPr>
              <w:tabs>
                <w:tab w:val="left" w:pos="-720"/>
              </w:tabs>
              <w:suppressAutoHyphens/>
              <w:rPr>
                <w:rFonts w:ascii="Arial" w:hAnsi="Arial"/>
                <w:spacing w:val="-3"/>
                <w:sz w:val="28"/>
                <w:szCs w:val="28"/>
                <w:lang w:val="en-GB"/>
              </w:rPr>
            </w:pPr>
            <w:r w:rsidRPr="00186AB1">
              <w:rPr>
                <w:rFonts w:ascii="Arial" w:hAnsi="Arial"/>
                <w:spacing w:val="-3"/>
                <w:sz w:val="28"/>
                <w:szCs w:val="28"/>
                <w:lang w:val="en-GB"/>
              </w:rPr>
              <w:t>General</w:t>
            </w:r>
          </w:p>
        </w:tc>
        <w:tc>
          <w:tcPr>
            <w:tcW w:w="1405" w:type="pct"/>
            <w:shd w:val="clear" w:color="auto" w:fill="E2EFD9" w:themeFill="accent6" w:themeFillTint="33"/>
            <w:vAlign w:val="bottom"/>
          </w:tcPr>
          <w:p w:rsidR="00DE5C10" w:rsidRPr="002F1197" w:rsidRDefault="00DE5C10" w:rsidP="00DE5C10">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DE5C10" w:rsidRPr="00186AB1" w:rsidRDefault="00DE5C10" w:rsidP="00DE5C10">
            <w:pPr>
              <w:tabs>
                <w:tab w:val="left" w:pos="-720"/>
              </w:tabs>
              <w:suppressAutoHyphens/>
              <w:jc w:val="center"/>
              <w:rPr>
                <w:rFonts w:ascii="Arial" w:hAnsi="Arial"/>
                <w:spacing w:val="-3"/>
                <w:sz w:val="28"/>
                <w:szCs w:val="28"/>
                <w:lang w:val="en-GB"/>
              </w:rPr>
            </w:pPr>
            <w:r w:rsidRPr="00186AB1">
              <w:rPr>
                <w:rFonts w:ascii="Arial" w:hAnsi="Arial"/>
                <w:spacing w:val="-3"/>
                <w:sz w:val="28"/>
                <w:szCs w:val="28"/>
                <w:lang w:val="en-GB"/>
              </w:rPr>
              <w:t>S</w:t>
            </w:r>
          </w:p>
        </w:tc>
        <w:tc>
          <w:tcPr>
            <w:tcW w:w="374" w:type="pct"/>
            <w:gridSpan w:val="2"/>
            <w:shd w:val="clear" w:color="auto" w:fill="E2EFD9" w:themeFill="accent6" w:themeFillTint="33"/>
            <w:vAlign w:val="bottom"/>
          </w:tcPr>
          <w:p w:rsidR="00DE5C10" w:rsidRPr="00186AB1" w:rsidRDefault="00DE5C10" w:rsidP="00DE5C10">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vAlign w:val="bottom"/>
          </w:tcPr>
          <w:p w:rsidR="00DE5C10" w:rsidRPr="00AB0E55" w:rsidRDefault="00DE5C10"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DE5C10" w:rsidRPr="00D669B3" w:rsidRDefault="00DE5C10" w:rsidP="00DE5C10">
            <w:pPr>
              <w:rPr>
                <w:rFonts w:ascii="Arial" w:hAnsi="Arial" w:cs="Arial"/>
                <w:sz w:val="34"/>
                <w:szCs w:val="34"/>
              </w:rPr>
            </w:pPr>
          </w:p>
        </w:tc>
        <w:tc>
          <w:tcPr>
            <w:tcW w:w="304" w:type="pct"/>
            <w:shd w:val="clear" w:color="auto" w:fill="E2EFD9" w:themeFill="accent6" w:themeFillTint="33"/>
          </w:tcPr>
          <w:p w:rsidR="00DE5C10" w:rsidRPr="00D669B3" w:rsidRDefault="00DE5C10" w:rsidP="00DE5C10">
            <w:pPr>
              <w:rPr>
                <w:rFonts w:ascii="Arial" w:hAnsi="Arial" w:cs="Arial"/>
                <w:sz w:val="34"/>
                <w:szCs w:val="34"/>
              </w:rPr>
            </w:pPr>
          </w:p>
        </w:tc>
      </w:tr>
      <w:tr w:rsidR="00AB0E55" w:rsidRPr="00D669B3" w:rsidTr="00352F52">
        <w:trPr>
          <w:cantSplit/>
          <w:trHeight w:val="576"/>
        </w:trPr>
        <w:tc>
          <w:tcPr>
            <w:tcW w:w="479" w:type="pct"/>
            <w:shd w:val="clear" w:color="auto" w:fill="C5E0B3" w:themeFill="accent6" w:themeFillTint="66"/>
          </w:tcPr>
          <w:p w:rsidR="00AB0E55" w:rsidRPr="00734D21" w:rsidRDefault="00AB0E55" w:rsidP="00734D21">
            <w:pPr>
              <w:rPr>
                <w:rFonts w:ascii="Arial" w:hAnsi="Arial" w:cs="Arial"/>
                <w:b/>
                <w:sz w:val="32"/>
                <w:szCs w:val="32"/>
              </w:rPr>
            </w:pPr>
            <w:r w:rsidRPr="00734D21">
              <w:rPr>
                <w:rFonts w:ascii="Arial" w:hAnsi="Arial" w:cs="Arial"/>
                <w:b/>
                <w:sz w:val="32"/>
                <w:szCs w:val="32"/>
              </w:rPr>
              <w:t>842</w:t>
            </w:r>
            <w:r w:rsidRPr="00734D21">
              <w:rPr>
                <w:rFonts w:ascii="Arial" w:hAnsi="Arial" w:cs="Arial"/>
                <w:b/>
                <w:sz w:val="32"/>
                <w:szCs w:val="32"/>
              </w:rPr>
              <w:tab/>
              <w:t xml:space="preserve"> </w:t>
            </w:r>
          </w:p>
        </w:tc>
        <w:tc>
          <w:tcPr>
            <w:tcW w:w="1109" w:type="pct"/>
            <w:shd w:val="clear" w:color="auto" w:fill="C5E0B3" w:themeFill="accent6" w:themeFillTint="66"/>
          </w:tcPr>
          <w:p w:rsidR="00AB0E55" w:rsidRPr="00DE5C10" w:rsidRDefault="00734D21" w:rsidP="008369C9">
            <w:pPr>
              <w:rPr>
                <w:rFonts w:ascii="Arial" w:hAnsi="Arial" w:cs="Arial"/>
                <w:sz w:val="24"/>
                <w:szCs w:val="24"/>
              </w:rPr>
            </w:pPr>
            <w:r w:rsidRPr="00734D21">
              <w:rPr>
                <w:rFonts w:ascii="Arial" w:hAnsi="Arial" w:cs="Arial"/>
                <w:b/>
                <w:sz w:val="32"/>
                <w:szCs w:val="32"/>
              </w:rPr>
              <w:t>Labour Relations – Administrative Staff</w:t>
            </w:r>
          </w:p>
        </w:tc>
        <w:tc>
          <w:tcPr>
            <w:tcW w:w="3412" w:type="pct"/>
            <w:gridSpan w:val="7"/>
            <w:shd w:val="clear" w:color="auto" w:fill="C5E0B3" w:themeFill="accent6" w:themeFillTint="66"/>
          </w:tcPr>
          <w:p w:rsidR="00AB0E55" w:rsidRPr="002F1197" w:rsidRDefault="00AB0E55" w:rsidP="00734D21">
            <w:pPr>
              <w:rPr>
                <w:rFonts w:ascii="Arial" w:hAnsi="Arial" w:cs="Arial"/>
                <w:sz w:val="24"/>
                <w:szCs w:val="24"/>
              </w:rPr>
            </w:pPr>
            <w:r w:rsidRPr="002F1197">
              <w:rPr>
                <w:rFonts w:ascii="Arial" w:hAnsi="Arial" w:cs="Arial"/>
                <w:sz w:val="24"/>
                <w:szCs w:val="24"/>
              </w:rPr>
              <w:t xml:space="preserve">Records relating to the relationships between management and administrative staff including agreement(s), </w:t>
            </w:r>
            <w:r w:rsidRPr="002F1197">
              <w:rPr>
                <w:rFonts w:ascii="Arial" w:hAnsi="Arial" w:cs="Arial"/>
                <w:sz w:val="24"/>
                <w:szCs w:val="24"/>
                <w:u w:val="single"/>
              </w:rPr>
              <w:t>Manual of Staff Policies</w:t>
            </w:r>
            <w:r w:rsidRPr="002F1197">
              <w:rPr>
                <w:rFonts w:ascii="Arial" w:hAnsi="Arial" w:cs="Arial"/>
                <w:sz w:val="24"/>
                <w:szCs w:val="24"/>
              </w:rPr>
              <w:t>, newsletters, etc.</w:t>
            </w:r>
          </w:p>
        </w:tc>
      </w:tr>
      <w:tr w:rsidR="00DE5C10" w:rsidRPr="00D669B3" w:rsidTr="00352F52">
        <w:trPr>
          <w:cantSplit/>
          <w:trHeight w:val="576"/>
        </w:trPr>
        <w:tc>
          <w:tcPr>
            <w:tcW w:w="479" w:type="pct"/>
            <w:shd w:val="clear" w:color="auto" w:fill="E2EFD9" w:themeFill="accent6" w:themeFillTint="33"/>
            <w:vAlign w:val="bottom"/>
          </w:tcPr>
          <w:p w:rsidR="00DE5C10" w:rsidRPr="00186AB1" w:rsidRDefault="00DE5C10" w:rsidP="00DE5C10">
            <w:pPr>
              <w:tabs>
                <w:tab w:val="left" w:pos="-720"/>
              </w:tabs>
              <w:suppressAutoHyphens/>
              <w:jc w:val="both"/>
              <w:rPr>
                <w:rFonts w:ascii="Arial" w:hAnsi="Arial"/>
                <w:spacing w:val="-3"/>
                <w:sz w:val="28"/>
                <w:szCs w:val="28"/>
                <w:lang w:val="en-GB"/>
              </w:rPr>
            </w:pPr>
            <w:r w:rsidRPr="00186AB1">
              <w:rPr>
                <w:rFonts w:ascii="Arial" w:hAnsi="Arial"/>
                <w:spacing w:val="-3"/>
                <w:sz w:val="28"/>
                <w:szCs w:val="28"/>
                <w:lang w:val="en-GB"/>
              </w:rPr>
              <w:lastRenderedPageBreak/>
              <w:t>-00</w:t>
            </w:r>
          </w:p>
        </w:tc>
        <w:tc>
          <w:tcPr>
            <w:tcW w:w="1109" w:type="pct"/>
            <w:shd w:val="clear" w:color="auto" w:fill="E2EFD9" w:themeFill="accent6" w:themeFillTint="33"/>
            <w:noWrap/>
            <w:vAlign w:val="bottom"/>
          </w:tcPr>
          <w:p w:rsidR="00DE5C10" w:rsidRPr="00186AB1" w:rsidRDefault="00DE5C10" w:rsidP="00DE5C10">
            <w:pPr>
              <w:tabs>
                <w:tab w:val="left" w:pos="-720"/>
              </w:tabs>
              <w:suppressAutoHyphens/>
              <w:rPr>
                <w:rFonts w:ascii="Arial" w:hAnsi="Arial"/>
                <w:spacing w:val="-3"/>
                <w:sz w:val="28"/>
                <w:szCs w:val="28"/>
                <w:lang w:val="en-GB"/>
              </w:rPr>
            </w:pPr>
            <w:r w:rsidRPr="00186AB1">
              <w:rPr>
                <w:rFonts w:ascii="Arial" w:hAnsi="Arial"/>
                <w:spacing w:val="-3"/>
                <w:sz w:val="28"/>
                <w:szCs w:val="28"/>
                <w:lang w:val="en-GB"/>
              </w:rPr>
              <w:t>Policy and procedures</w:t>
            </w:r>
          </w:p>
        </w:tc>
        <w:tc>
          <w:tcPr>
            <w:tcW w:w="1405" w:type="pct"/>
            <w:shd w:val="clear" w:color="auto" w:fill="E2EFD9" w:themeFill="accent6" w:themeFillTint="33"/>
            <w:vAlign w:val="bottom"/>
          </w:tcPr>
          <w:p w:rsidR="00DE5C10" w:rsidRPr="002F1197" w:rsidRDefault="00DE5C10" w:rsidP="00DE5C10">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DE5C10" w:rsidRPr="00186AB1" w:rsidRDefault="00DE5C10" w:rsidP="00DE5C10">
            <w:pPr>
              <w:tabs>
                <w:tab w:val="left" w:pos="-720"/>
              </w:tabs>
              <w:suppressAutoHyphens/>
              <w:jc w:val="center"/>
              <w:rPr>
                <w:rFonts w:ascii="Arial" w:hAnsi="Arial"/>
                <w:spacing w:val="-3"/>
                <w:sz w:val="28"/>
                <w:szCs w:val="28"/>
                <w:lang w:val="en-GB"/>
              </w:rPr>
            </w:pPr>
            <w:r w:rsidRPr="00186AB1">
              <w:rPr>
                <w:rFonts w:ascii="Arial" w:hAnsi="Arial"/>
                <w:spacing w:val="-3"/>
                <w:sz w:val="28"/>
                <w:szCs w:val="28"/>
                <w:lang w:val="en-GB"/>
              </w:rPr>
              <w:t>S</w:t>
            </w:r>
          </w:p>
        </w:tc>
        <w:tc>
          <w:tcPr>
            <w:tcW w:w="374" w:type="pct"/>
            <w:gridSpan w:val="2"/>
            <w:shd w:val="clear" w:color="auto" w:fill="E2EFD9" w:themeFill="accent6" w:themeFillTint="33"/>
            <w:vAlign w:val="bottom"/>
          </w:tcPr>
          <w:p w:rsidR="00DE5C10" w:rsidRPr="00186AB1" w:rsidRDefault="00DE5C10" w:rsidP="00DE5C10">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vAlign w:val="bottom"/>
          </w:tcPr>
          <w:p w:rsidR="00DE5C10" w:rsidRPr="00AB0E55" w:rsidRDefault="00DE5C10"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DE5C10" w:rsidRPr="00D669B3" w:rsidRDefault="00DE5C10" w:rsidP="00DE5C10">
            <w:pPr>
              <w:rPr>
                <w:rFonts w:ascii="Arial" w:hAnsi="Arial" w:cs="Arial"/>
                <w:sz w:val="34"/>
                <w:szCs w:val="34"/>
              </w:rPr>
            </w:pPr>
          </w:p>
        </w:tc>
        <w:tc>
          <w:tcPr>
            <w:tcW w:w="304" w:type="pct"/>
            <w:shd w:val="clear" w:color="auto" w:fill="E2EFD9" w:themeFill="accent6" w:themeFillTint="33"/>
          </w:tcPr>
          <w:p w:rsidR="00DE5C10" w:rsidRPr="00D669B3" w:rsidRDefault="00DE5C10" w:rsidP="00DE5C10">
            <w:pPr>
              <w:rPr>
                <w:rFonts w:ascii="Arial" w:hAnsi="Arial" w:cs="Arial"/>
                <w:sz w:val="34"/>
                <w:szCs w:val="34"/>
              </w:rPr>
            </w:pPr>
          </w:p>
        </w:tc>
      </w:tr>
      <w:tr w:rsidR="00DE5C10" w:rsidRPr="00D669B3" w:rsidTr="00352F52">
        <w:trPr>
          <w:cantSplit/>
          <w:trHeight w:val="576"/>
        </w:trPr>
        <w:tc>
          <w:tcPr>
            <w:tcW w:w="479" w:type="pct"/>
            <w:shd w:val="clear" w:color="auto" w:fill="E2EFD9" w:themeFill="accent6" w:themeFillTint="33"/>
            <w:vAlign w:val="bottom"/>
          </w:tcPr>
          <w:p w:rsidR="00DE5C10" w:rsidRPr="00186AB1" w:rsidRDefault="00DE5C10" w:rsidP="00DE5C10">
            <w:pPr>
              <w:tabs>
                <w:tab w:val="left" w:pos="-720"/>
              </w:tabs>
              <w:suppressAutoHyphens/>
              <w:jc w:val="both"/>
              <w:rPr>
                <w:rFonts w:ascii="Arial" w:hAnsi="Arial"/>
                <w:spacing w:val="-3"/>
                <w:sz w:val="28"/>
                <w:szCs w:val="28"/>
                <w:lang w:val="en-GB"/>
              </w:rPr>
            </w:pPr>
            <w:r w:rsidRPr="00186AB1">
              <w:rPr>
                <w:rFonts w:ascii="Arial" w:hAnsi="Arial"/>
                <w:spacing w:val="-3"/>
                <w:sz w:val="28"/>
                <w:szCs w:val="28"/>
                <w:lang w:val="en-GB"/>
              </w:rPr>
              <w:t>-01</w:t>
            </w:r>
          </w:p>
        </w:tc>
        <w:tc>
          <w:tcPr>
            <w:tcW w:w="1109" w:type="pct"/>
            <w:shd w:val="clear" w:color="auto" w:fill="E2EFD9" w:themeFill="accent6" w:themeFillTint="33"/>
            <w:noWrap/>
            <w:vAlign w:val="bottom"/>
          </w:tcPr>
          <w:p w:rsidR="00DE5C10" w:rsidRPr="00186AB1" w:rsidRDefault="00DE5C10" w:rsidP="00DE5C10">
            <w:pPr>
              <w:tabs>
                <w:tab w:val="left" w:pos="-720"/>
              </w:tabs>
              <w:suppressAutoHyphens/>
              <w:rPr>
                <w:rFonts w:ascii="Arial" w:hAnsi="Arial"/>
                <w:spacing w:val="-3"/>
                <w:sz w:val="28"/>
                <w:szCs w:val="28"/>
                <w:lang w:val="en-GB"/>
              </w:rPr>
            </w:pPr>
            <w:r w:rsidRPr="00186AB1">
              <w:rPr>
                <w:rFonts w:ascii="Arial" w:hAnsi="Arial"/>
                <w:spacing w:val="-3"/>
                <w:sz w:val="28"/>
                <w:szCs w:val="28"/>
                <w:lang w:val="en-GB"/>
              </w:rPr>
              <w:t>General</w:t>
            </w:r>
          </w:p>
        </w:tc>
        <w:tc>
          <w:tcPr>
            <w:tcW w:w="1405" w:type="pct"/>
            <w:shd w:val="clear" w:color="auto" w:fill="E2EFD9" w:themeFill="accent6" w:themeFillTint="33"/>
            <w:vAlign w:val="bottom"/>
          </w:tcPr>
          <w:p w:rsidR="00DE5C10" w:rsidRPr="002F1197" w:rsidRDefault="00DE5C10" w:rsidP="00DE5C10">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DE5C10" w:rsidRPr="00186AB1" w:rsidRDefault="00DE5C10" w:rsidP="00DE5C10">
            <w:pPr>
              <w:tabs>
                <w:tab w:val="left" w:pos="-720"/>
              </w:tabs>
              <w:suppressAutoHyphens/>
              <w:jc w:val="center"/>
              <w:rPr>
                <w:rFonts w:ascii="Arial" w:hAnsi="Arial"/>
                <w:spacing w:val="-3"/>
                <w:sz w:val="28"/>
                <w:szCs w:val="28"/>
                <w:lang w:val="en-GB"/>
              </w:rPr>
            </w:pPr>
            <w:r w:rsidRPr="00186AB1">
              <w:rPr>
                <w:rFonts w:ascii="Arial" w:hAnsi="Arial"/>
                <w:spacing w:val="-3"/>
                <w:sz w:val="28"/>
                <w:szCs w:val="28"/>
                <w:lang w:val="en-GB"/>
              </w:rPr>
              <w:t>S</w:t>
            </w:r>
          </w:p>
        </w:tc>
        <w:tc>
          <w:tcPr>
            <w:tcW w:w="374" w:type="pct"/>
            <w:gridSpan w:val="2"/>
            <w:shd w:val="clear" w:color="auto" w:fill="E2EFD9" w:themeFill="accent6" w:themeFillTint="33"/>
            <w:vAlign w:val="bottom"/>
          </w:tcPr>
          <w:p w:rsidR="00DE5C10" w:rsidRPr="00186AB1" w:rsidRDefault="00DE5C10" w:rsidP="00DE5C10">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vAlign w:val="bottom"/>
          </w:tcPr>
          <w:p w:rsidR="00DE5C10" w:rsidRPr="00AB0E55" w:rsidRDefault="00DE5C10"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DE5C10" w:rsidRPr="00D669B3" w:rsidRDefault="00DE5C10" w:rsidP="00DE5C10">
            <w:pPr>
              <w:rPr>
                <w:rFonts w:ascii="Arial" w:hAnsi="Arial" w:cs="Arial"/>
                <w:sz w:val="34"/>
                <w:szCs w:val="34"/>
              </w:rPr>
            </w:pPr>
          </w:p>
        </w:tc>
        <w:tc>
          <w:tcPr>
            <w:tcW w:w="304" w:type="pct"/>
            <w:shd w:val="clear" w:color="auto" w:fill="E2EFD9" w:themeFill="accent6" w:themeFillTint="33"/>
          </w:tcPr>
          <w:p w:rsidR="00DE5C10" w:rsidRPr="00D669B3" w:rsidRDefault="00DE5C10" w:rsidP="00DE5C10">
            <w:pPr>
              <w:rPr>
                <w:rFonts w:ascii="Arial" w:hAnsi="Arial" w:cs="Arial"/>
                <w:sz w:val="34"/>
                <w:szCs w:val="34"/>
              </w:rPr>
            </w:pPr>
          </w:p>
        </w:tc>
      </w:tr>
      <w:tr w:rsidR="00AB0E55" w:rsidRPr="00D669B3" w:rsidTr="00352F52">
        <w:trPr>
          <w:cantSplit/>
          <w:trHeight w:val="576"/>
        </w:trPr>
        <w:tc>
          <w:tcPr>
            <w:tcW w:w="479" w:type="pct"/>
            <w:shd w:val="clear" w:color="auto" w:fill="C5E0B3" w:themeFill="accent6" w:themeFillTint="66"/>
          </w:tcPr>
          <w:p w:rsidR="00AB0E55" w:rsidRPr="00734D21" w:rsidRDefault="00AB0E55" w:rsidP="00734D21">
            <w:pPr>
              <w:rPr>
                <w:rFonts w:ascii="Arial" w:hAnsi="Arial" w:cs="Arial"/>
                <w:b/>
                <w:sz w:val="32"/>
                <w:szCs w:val="32"/>
              </w:rPr>
            </w:pPr>
            <w:r w:rsidRPr="00734D21">
              <w:rPr>
                <w:rFonts w:ascii="Arial" w:hAnsi="Arial" w:cs="Arial"/>
                <w:b/>
                <w:sz w:val="32"/>
                <w:szCs w:val="32"/>
              </w:rPr>
              <w:t>843</w:t>
            </w:r>
            <w:r w:rsidRPr="00734D21">
              <w:rPr>
                <w:rFonts w:ascii="Arial" w:hAnsi="Arial" w:cs="Arial"/>
                <w:b/>
                <w:sz w:val="32"/>
                <w:szCs w:val="32"/>
              </w:rPr>
              <w:tab/>
              <w:t xml:space="preserve"> </w:t>
            </w:r>
          </w:p>
        </w:tc>
        <w:tc>
          <w:tcPr>
            <w:tcW w:w="1109" w:type="pct"/>
            <w:shd w:val="clear" w:color="auto" w:fill="C5E0B3" w:themeFill="accent6" w:themeFillTint="66"/>
          </w:tcPr>
          <w:p w:rsidR="00AB0E55" w:rsidRPr="00DE5C10" w:rsidRDefault="00734D21" w:rsidP="008369C9">
            <w:pPr>
              <w:rPr>
                <w:rFonts w:ascii="Arial" w:hAnsi="Arial" w:cs="Arial"/>
                <w:sz w:val="24"/>
                <w:szCs w:val="24"/>
              </w:rPr>
            </w:pPr>
            <w:r w:rsidRPr="00734D21">
              <w:rPr>
                <w:rFonts w:ascii="Arial" w:hAnsi="Arial" w:cs="Arial"/>
                <w:b/>
                <w:sz w:val="32"/>
                <w:szCs w:val="32"/>
              </w:rPr>
              <w:t>Labour Relations – Unions</w:t>
            </w:r>
          </w:p>
        </w:tc>
        <w:tc>
          <w:tcPr>
            <w:tcW w:w="3412" w:type="pct"/>
            <w:gridSpan w:val="7"/>
            <w:shd w:val="clear" w:color="auto" w:fill="C5E0B3" w:themeFill="accent6" w:themeFillTint="66"/>
          </w:tcPr>
          <w:p w:rsidR="00AB0E55" w:rsidRPr="002F1197" w:rsidRDefault="00AB0E55" w:rsidP="00734D21">
            <w:pPr>
              <w:rPr>
                <w:rFonts w:ascii="Arial" w:hAnsi="Arial" w:cs="Arial"/>
                <w:sz w:val="24"/>
                <w:szCs w:val="24"/>
              </w:rPr>
            </w:pPr>
            <w:r w:rsidRPr="002F1197">
              <w:rPr>
                <w:rFonts w:ascii="Arial" w:hAnsi="Arial" w:cs="Arial"/>
                <w:sz w:val="24"/>
                <w:szCs w:val="24"/>
              </w:rPr>
              <w:t>Records relating to the relationships between management and unions including collective agreement(s), policies, newsletters, etc.</w:t>
            </w:r>
          </w:p>
        </w:tc>
      </w:tr>
      <w:tr w:rsidR="00DE5C10" w:rsidRPr="00D669B3" w:rsidTr="00352F52">
        <w:trPr>
          <w:cantSplit/>
          <w:trHeight w:val="576"/>
        </w:trPr>
        <w:tc>
          <w:tcPr>
            <w:tcW w:w="479" w:type="pct"/>
            <w:shd w:val="clear" w:color="auto" w:fill="E2EFD9" w:themeFill="accent6" w:themeFillTint="33"/>
            <w:vAlign w:val="bottom"/>
          </w:tcPr>
          <w:p w:rsidR="00DE5C10" w:rsidRPr="00186AB1" w:rsidRDefault="00DE5C10" w:rsidP="00DE5C10">
            <w:pPr>
              <w:tabs>
                <w:tab w:val="left" w:pos="-720"/>
              </w:tabs>
              <w:suppressAutoHyphens/>
              <w:jc w:val="both"/>
              <w:rPr>
                <w:rFonts w:ascii="Arial" w:hAnsi="Arial"/>
                <w:spacing w:val="-3"/>
                <w:sz w:val="28"/>
                <w:szCs w:val="28"/>
                <w:lang w:val="en-GB"/>
              </w:rPr>
            </w:pPr>
            <w:r w:rsidRPr="00186AB1">
              <w:rPr>
                <w:rFonts w:ascii="Arial" w:hAnsi="Arial"/>
                <w:spacing w:val="-3"/>
                <w:sz w:val="28"/>
                <w:szCs w:val="28"/>
                <w:lang w:val="en-GB"/>
              </w:rPr>
              <w:t>-00</w:t>
            </w:r>
          </w:p>
        </w:tc>
        <w:tc>
          <w:tcPr>
            <w:tcW w:w="1109" w:type="pct"/>
            <w:shd w:val="clear" w:color="auto" w:fill="E2EFD9" w:themeFill="accent6" w:themeFillTint="33"/>
            <w:noWrap/>
            <w:vAlign w:val="bottom"/>
          </w:tcPr>
          <w:p w:rsidR="00DE5C10" w:rsidRPr="00186AB1" w:rsidRDefault="00DE5C10" w:rsidP="00DE5C10">
            <w:pPr>
              <w:tabs>
                <w:tab w:val="left" w:pos="-720"/>
              </w:tabs>
              <w:suppressAutoHyphens/>
              <w:rPr>
                <w:rFonts w:ascii="Arial" w:hAnsi="Arial"/>
                <w:spacing w:val="-3"/>
                <w:sz w:val="28"/>
                <w:szCs w:val="28"/>
                <w:lang w:val="en-GB"/>
              </w:rPr>
            </w:pPr>
            <w:r w:rsidRPr="00186AB1">
              <w:rPr>
                <w:rFonts w:ascii="Arial" w:hAnsi="Arial"/>
                <w:spacing w:val="-3"/>
                <w:sz w:val="28"/>
                <w:szCs w:val="28"/>
                <w:lang w:val="en-GB"/>
              </w:rPr>
              <w:t>Policy and procedures</w:t>
            </w:r>
          </w:p>
        </w:tc>
        <w:tc>
          <w:tcPr>
            <w:tcW w:w="1405" w:type="pct"/>
            <w:shd w:val="clear" w:color="auto" w:fill="E2EFD9" w:themeFill="accent6" w:themeFillTint="33"/>
            <w:vAlign w:val="bottom"/>
          </w:tcPr>
          <w:p w:rsidR="00DE5C10" w:rsidRPr="002F1197" w:rsidRDefault="00DE5C10" w:rsidP="00DE5C10">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DE5C10" w:rsidRPr="00186AB1" w:rsidRDefault="00DE5C10" w:rsidP="00DE5C10">
            <w:pPr>
              <w:tabs>
                <w:tab w:val="left" w:pos="-720"/>
              </w:tabs>
              <w:suppressAutoHyphens/>
              <w:jc w:val="center"/>
              <w:rPr>
                <w:rFonts w:ascii="Arial" w:hAnsi="Arial"/>
                <w:spacing w:val="-3"/>
                <w:sz w:val="28"/>
                <w:szCs w:val="28"/>
                <w:lang w:val="en-GB"/>
              </w:rPr>
            </w:pPr>
            <w:r w:rsidRPr="00186AB1">
              <w:rPr>
                <w:rFonts w:ascii="Arial" w:hAnsi="Arial"/>
                <w:spacing w:val="-3"/>
                <w:sz w:val="28"/>
                <w:szCs w:val="28"/>
                <w:lang w:val="en-GB"/>
              </w:rPr>
              <w:t>S</w:t>
            </w:r>
          </w:p>
        </w:tc>
        <w:tc>
          <w:tcPr>
            <w:tcW w:w="374" w:type="pct"/>
            <w:gridSpan w:val="2"/>
            <w:shd w:val="clear" w:color="auto" w:fill="E2EFD9" w:themeFill="accent6" w:themeFillTint="33"/>
            <w:vAlign w:val="bottom"/>
          </w:tcPr>
          <w:p w:rsidR="00DE5C10" w:rsidRPr="00186AB1" w:rsidRDefault="00DE5C10" w:rsidP="00DE5C10">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vAlign w:val="bottom"/>
          </w:tcPr>
          <w:p w:rsidR="00DE5C10" w:rsidRPr="00AB0E55" w:rsidRDefault="00DE5C10"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DE5C10" w:rsidRPr="00D669B3" w:rsidRDefault="00DE5C10" w:rsidP="00DE5C10">
            <w:pPr>
              <w:rPr>
                <w:rFonts w:ascii="Arial" w:hAnsi="Arial" w:cs="Arial"/>
                <w:sz w:val="34"/>
                <w:szCs w:val="34"/>
              </w:rPr>
            </w:pPr>
          </w:p>
        </w:tc>
        <w:tc>
          <w:tcPr>
            <w:tcW w:w="304" w:type="pct"/>
            <w:shd w:val="clear" w:color="auto" w:fill="E2EFD9" w:themeFill="accent6" w:themeFillTint="33"/>
          </w:tcPr>
          <w:p w:rsidR="00DE5C10" w:rsidRPr="00D669B3" w:rsidRDefault="00DE5C10" w:rsidP="00DE5C10">
            <w:pPr>
              <w:rPr>
                <w:rFonts w:ascii="Arial" w:hAnsi="Arial" w:cs="Arial"/>
                <w:sz w:val="34"/>
                <w:szCs w:val="34"/>
              </w:rPr>
            </w:pPr>
          </w:p>
        </w:tc>
      </w:tr>
      <w:tr w:rsidR="00DE5C10" w:rsidRPr="00D669B3" w:rsidTr="00352F52">
        <w:trPr>
          <w:cantSplit/>
          <w:trHeight w:val="576"/>
        </w:trPr>
        <w:tc>
          <w:tcPr>
            <w:tcW w:w="479" w:type="pct"/>
            <w:shd w:val="clear" w:color="auto" w:fill="E2EFD9" w:themeFill="accent6" w:themeFillTint="33"/>
            <w:vAlign w:val="bottom"/>
          </w:tcPr>
          <w:p w:rsidR="00DE5C10" w:rsidRPr="00186AB1" w:rsidRDefault="00DE5C10" w:rsidP="00DE5C10">
            <w:pPr>
              <w:tabs>
                <w:tab w:val="left" w:pos="-720"/>
              </w:tabs>
              <w:suppressAutoHyphens/>
              <w:jc w:val="both"/>
              <w:rPr>
                <w:rFonts w:ascii="Arial" w:hAnsi="Arial"/>
                <w:spacing w:val="-3"/>
                <w:sz w:val="28"/>
                <w:szCs w:val="28"/>
                <w:lang w:val="en-GB"/>
              </w:rPr>
            </w:pPr>
            <w:r w:rsidRPr="00186AB1">
              <w:rPr>
                <w:rFonts w:ascii="Arial" w:hAnsi="Arial"/>
                <w:spacing w:val="-3"/>
                <w:sz w:val="28"/>
                <w:szCs w:val="28"/>
                <w:lang w:val="en-GB"/>
              </w:rPr>
              <w:t>-01</w:t>
            </w:r>
          </w:p>
        </w:tc>
        <w:tc>
          <w:tcPr>
            <w:tcW w:w="1109" w:type="pct"/>
            <w:shd w:val="clear" w:color="auto" w:fill="E2EFD9" w:themeFill="accent6" w:themeFillTint="33"/>
            <w:noWrap/>
            <w:vAlign w:val="bottom"/>
          </w:tcPr>
          <w:p w:rsidR="00DE5C10" w:rsidRPr="00186AB1" w:rsidRDefault="00DE5C10" w:rsidP="00DE5C10">
            <w:pPr>
              <w:tabs>
                <w:tab w:val="left" w:pos="-720"/>
              </w:tabs>
              <w:suppressAutoHyphens/>
              <w:rPr>
                <w:rFonts w:ascii="Arial" w:hAnsi="Arial"/>
                <w:spacing w:val="-3"/>
                <w:sz w:val="28"/>
                <w:szCs w:val="28"/>
                <w:lang w:val="en-GB"/>
              </w:rPr>
            </w:pPr>
            <w:r w:rsidRPr="00186AB1">
              <w:rPr>
                <w:rFonts w:ascii="Arial" w:hAnsi="Arial"/>
                <w:spacing w:val="-3"/>
                <w:sz w:val="28"/>
                <w:szCs w:val="28"/>
                <w:lang w:val="en-GB"/>
              </w:rPr>
              <w:t>General</w:t>
            </w:r>
          </w:p>
        </w:tc>
        <w:tc>
          <w:tcPr>
            <w:tcW w:w="1405" w:type="pct"/>
            <w:shd w:val="clear" w:color="auto" w:fill="E2EFD9" w:themeFill="accent6" w:themeFillTint="33"/>
            <w:vAlign w:val="bottom"/>
          </w:tcPr>
          <w:p w:rsidR="00DE5C10" w:rsidRPr="002F1197" w:rsidRDefault="00DE5C10" w:rsidP="00DE5C10">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DE5C10" w:rsidRPr="00186AB1" w:rsidRDefault="00DE5C10" w:rsidP="00DE5C10">
            <w:pPr>
              <w:tabs>
                <w:tab w:val="left" w:pos="-720"/>
              </w:tabs>
              <w:suppressAutoHyphens/>
              <w:jc w:val="center"/>
              <w:rPr>
                <w:rFonts w:ascii="Arial" w:hAnsi="Arial"/>
                <w:spacing w:val="-3"/>
                <w:sz w:val="28"/>
                <w:szCs w:val="28"/>
                <w:lang w:val="en-GB"/>
              </w:rPr>
            </w:pPr>
            <w:r w:rsidRPr="00186AB1">
              <w:rPr>
                <w:rFonts w:ascii="Arial" w:hAnsi="Arial"/>
                <w:spacing w:val="-3"/>
                <w:sz w:val="28"/>
                <w:szCs w:val="28"/>
                <w:lang w:val="en-GB"/>
              </w:rPr>
              <w:t>S</w:t>
            </w:r>
          </w:p>
        </w:tc>
        <w:tc>
          <w:tcPr>
            <w:tcW w:w="374" w:type="pct"/>
            <w:gridSpan w:val="2"/>
            <w:shd w:val="clear" w:color="auto" w:fill="E2EFD9" w:themeFill="accent6" w:themeFillTint="33"/>
            <w:vAlign w:val="bottom"/>
          </w:tcPr>
          <w:p w:rsidR="00DE5C10" w:rsidRPr="00186AB1" w:rsidRDefault="00DE5C10" w:rsidP="00DE5C10">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vAlign w:val="bottom"/>
          </w:tcPr>
          <w:p w:rsidR="00DE5C10" w:rsidRPr="00AB0E55" w:rsidRDefault="00DE5C10"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DE5C10" w:rsidRPr="00D669B3" w:rsidRDefault="00DE5C10" w:rsidP="00DE5C10">
            <w:pPr>
              <w:rPr>
                <w:rFonts w:ascii="Arial" w:hAnsi="Arial" w:cs="Arial"/>
                <w:sz w:val="34"/>
                <w:szCs w:val="34"/>
              </w:rPr>
            </w:pPr>
          </w:p>
        </w:tc>
        <w:tc>
          <w:tcPr>
            <w:tcW w:w="304" w:type="pct"/>
            <w:shd w:val="clear" w:color="auto" w:fill="E2EFD9" w:themeFill="accent6" w:themeFillTint="33"/>
          </w:tcPr>
          <w:p w:rsidR="00DE5C10" w:rsidRPr="00D669B3" w:rsidRDefault="00DE5C10" w:rsidP="00DE5C10">
            <w:pPr>
              <w:rPr>
                <w:rFonts w:ascii="Arial" w:hAnsi="Arial" w:cs="Arial"/>
                <w:sz w:val="34"/>
                <w:szCs w:val="34"/>
              </w:rPr>
            </w:pPr>
          </w:p>
        </w:tc>
      </w:tr>
      <w:tr w:rsidR="00AB0E55" w:rsidRPr="00D669B3" w:rsidTr="00352F52">
        <w:trPr>
          <w:cantSplit/>
          <w:trHeight w:val="576"/>
        </w:trPr>
        <w:tc>
          <w:tcPr>
            <w:tcW w:w="479" w:type="pct"/>
            <w:shd w:val="clear" w:color="auto" w:fill="C5E0B3" w:themeFill="accent6" w:themeFillTint="66"/>
          </w:tcPr>
          <w:p w:rsidR="00AB0E55" w:rsidRPr="00734D21" w:rsidRDefault="00AB0E55" w:rsidP="00734D21">
            <w:pPr>
              <w:rPr>
                <w:rFonts w:ascii="Arial" w:hAnsi="Arial" w:cs="Arial"/>
                <w:b/>
                <w:sz w:val="32"/>
                <w:szCs w:val="32"/>
              </w:rPr>
            </w:pPr>
            <w:r w:rsidRPr="00734D21">
              <w:rPr>
                <w:rFonts w:ascii="Arial" w:hAnsi="Arial" w:cs="Arial"/>
                <w:b/>
                <w:sz w:val="32"/>
                <w:szCs w:val="32"/>
              </w:rPr>
              <w:t>850</w:t>
            </w:r>
            <w:r w:rsidRPr="00734D21">
              <w:rPr>
                <w:rFonts w:ascii="Arial" w:hAnsi="Arial" w:cs="Arial"/>
                <w:b/>
                <w:sz w:val="32"/>
                <w:szCs w:val="32"/>
              </w:rPr>
              <w:tab/>
              <w:t xml:space="preserve"> </w:t>
            </w:r>
          </w:p>
        </w:tc>
        <w:tc>
          <w:tcPr>
            <w:tcW w:w="1109" w:type="pct"/>
            <w:shd w:val="clear" w:color="auto" w:fill="C5E0B3" w:themeFill="accent6" w:themeFillTint="66"/>
          </w:tcPr>
          <w:p w:rsidR="00AB0E55" w:rsidRPr="00DE5C10" w:rsidRDefault="00734D21" w:rsidP="00DE5C10">
            <w:pPr>
              <w:rPr>
                <w:rFonts w:ascii="Arial" w:hAnsi="Arial" w:cs="Arial"/>
                <w:sz w:val="24"/>
                <w:szCs w:val="24"/>
              </w:rPr>
            </w:pPr>
            <w:r w:rsidRPr="00734D21">
              <w:rPr>
                <w:rFonts w:ascii="Arial" w:hAnsi="Arial" w:cs="Arial"/>
                <w:b/>
                <w:sz w:val="32"/>
                <w:szCs w:val="32"/>
              </w:rPr>
              <w:t>Leave Management – General</w:t>
            </w:r>
          </w:p>
        </w:tc>
        <w:tc>
          <w:tcPr>
            <w:tcW w:w="3412" w:type="pct"/>
            <w:gridSpan w:val="7"/>
            <w:shd w:val="clear" w:color="auto" w:fill="C5E0B3" w:themeFill="accent6" w:themeFillTint="66"/>
          </w:tcPr>
          <w:p w:rsidR="00AB0E55" w:rsidRPr="002F1197" w:rsidRDefault="00AB0E55" w:rsidP="00734D21">
            <w:pPr>
              <w:rPr>
                <w:rFonts w:ascii="Arial" w:hAnsi="Arial" w:cs="Arial"/>
                <w:sz w:val="34"/>
                <w:szCs w:val="34"/>
              </w:rPr>
            </w:pPr>
            <w:r w:rsidRPr="002F1197">
              <w:rPr>
                <w:rFonts w:ascii="Arial" w:hAnsi="Arial" w:cs="Arial"/>
                <w:sz w:val="24"/>
                <w:szCs w:val="24"/>
              </w:rPr>
              <w:t>Records relating to the management of leaves, including policies, procedures, etc.  See also 805 - BENEFITS</w:t>
            </w:r>
          </w:p>
        </w:tc>
      </w:tr>
      <w:tr w:rsidR="00DE5C10" w:rsidRPr="00D669B3" w:rsidTr="00352F52">
        <w:trPr>
          <w:cantSplit/>
          <w:trHeight w:val="576"/>
        </w:trPr>
        <w:tc>
          <w:tcPr>
            <w:tcW w:w="479" w:type="pct"/>
            <w:shd w:val="clear" w:color="auto" w:fill="E2EFD9" w:themeFill="accent6" w:themeFillTint="33"/>
            <w:vAlign w:val="bottom"/>
          </w:tcPr>
          <w:p w:rsidR="00DE5C10" w:rsidRPr="00186AB1" w:rsidRDefault="00DE5C10" w:rsidP="00DE5C10">
            <w:pPr>
              <w:tabs>
                <w:tab w:val="left" w:pos="-720"/>
              </w:tabs>
              <w:suppressAutoHyphens/>
              <w:jc w:val="both"/>
              <w:rPr>
                <w:rFonts w:ascii="Arial" w:hAnsi="Arial"/>
                <w:spacing w:val="-3"/>
                <w:sz w:val="28"/>
                <w:szCs w:val="28"/>
                <w:lang w:val="en-GB"/>
              </w:rPr>
            </w:pPr>
            <w:r w:rsidRPr="00186AB1">
              <w:rPr>
                <w:rFonts w:ascii="Arial" w:hAnsi="Arial"/>
                <w:spacing w:val="-3"/>
                <w:sz w:val="28"/>
                <w:szCs w:val="28"/>
                <w:lang w:val="en-GB"/>
              </w:rPr>
              <w:t>-00</w:t>
            </w:r>
          </w:p>
        </w:tc>
        <w:tc>
          <w:tcPr>
            <w:tcW w:w="1109" w:type="pct"/>
            <w:shd w:val="clear" w:color="auto" w:fill="E2EFD9" w:themeFill="accent6" w:themeFillTint="33"/>
            <w:noWrap/>
            <w:vAlign w:val="bottom"/>
          </w:tcPr>
          <w:p w:rsidR="00DE5C10" w:rsidRPr="00186AB1" w:rsidRDefault="00DE5C10" w:rsidP="00DE5C10">
            <w:pPr>
              <w:tabs>
                <w:tab w:val="left" w:pos="-720"/>
              </w:tabs>
              <w:suppressAutoHyphens/>
              <w:rPr>
                <w:rFonts w:ascii="Arial" w:hAnsi="Arial"/>
                <w:spacing w:val="-3"/>
                <w:sz w:val="28"/>
                <w:szCs w:val="28"/>
                <w:lang w:val="en-GB"/>
              </w:rPr>
            </w:pPr>
            <w:r w:rsidRPr="00186AB1">
              <w:rPr>
                <w:rFonts w:ascii="Arial" w:hAnsi="Arial"/>
                <w:spacing w:val="-3"/>
                <w:sz w:val="28"/>
                <w:szCs w:val="28"/>
                <w:lang w:val="en-GB"/>
              </w:rPr>
              <w:t>Policy and procedures</w:t>
            </w:r>
          </w:p>
        </w:tc>
        <w:tc>
          <w:tcPr>
            <w:tcW w:w="1405" w:type="pct"/>
            <w:shd w:val="clear" w:color="auto" w:fill="E2EFD9" w:themeFill="accent6" w:themeFillTint="33"/>
            <w:vAlign w:val="bottom"/>
          </w:tcPr>
          <w:p w:rsidR="00DE5C10" w:rsidRPr="002F1197" w:rsidRDefault="00DE5C10" w:rsidP="00DE5C10">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DE5C10" w:rsidRPr="00186AB1" w:rsidRDefault="00DE5C10" w:rsidP="00DE5C10">
            <w:pPr>
              <w:tabs>
                <w:tab w:val="left" w:pos="-720"/>
              </w:tabs>
              <w:suppressAutoHyphens/>
              <w:jc w:val="center"/>
              <w:rPr>
                <w:rFonts w:ascii="Arial" w:hAnsi="Arial"/>
                <w:spacing w:val="-3"/>
                <w:sz w:val="28"/>
                <w:szCs w:val="28"/>
                <w:lang w:val="en-GB"/>
              </w:rPr>
            </w:pPr>
            <w:r w:rsidRPr="00186AB1">
              <w:rPr>
                <w:rFonts w:ascii="Arial" w:hAnsi="Arial"/>
                <w:spacing w:val="-3"/>
                <w:sz w:val="28"/>
                <w:szCs w:val="28"/>
                <w:lang w:val="en-GB"/>
              </w:rPr>
              <w:t>S</w:t>
            </w:r>
          </w:p>
        </w:tc>
        <w:tc>
          <w:tcPr>
            <w:tcW w:w="374" w:type="pct"/>
            <w:gridSpan w:val="2"/>
            <w:shd w:val="clear" w:color="auto" w:fill="E2EFD9" w:themeFill="accent6" w:themeFillTint="33"/>
            <w:vAlign w:val="bottom"/>
          </w:tcPr>
          <w:p w:rsidR="00DE5C10" w:rsidRPr="00186AB1" w:rsidRDefault="00DE5C10" w:rsidP="00DE5C10">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vAlign w:val="bottom"/>
          </w:tcPr>
          <w:p w:rsidR="00DE5C10" w:rsidRPr="00AB0E55" w:rsidRDefault="00DE5C10"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DE5C10" w:rsidRPr="00D669B3" w:rsidRDefault="00DE5C10" w:rsidP="00DE5C10">
            <w:pPr>
              <w:rPr>
                <w:rFonts w:ascii="Arial" w:hAnsi="Arial" w:cs="Arial"/>
                <w:sz w:val="34"/>
                <w:szCs w:val="34"/>
              </w:rPr>
            </w:pPr>
          </w:p>
        </w:tc>
        <w:tc>
          <w:tcPr>
            <w:tcW w:w="304" w:type="pct"/>
            <w:shd w:val="clear" w:color="auto" w:fill="E2EFD9" w:themeFill="accent6" w:themeFillTint="33"/>
          </w:tcPr>
          <w:p w:rsidR="00DE5C10" w:rsidRPr="00D669B3" w:rsidRDefault="00DE5C10" w:rsidP="00DE5C10">
            <w:pPr>
              <w:rPr>
                <w:rFonts w:ascii="Arial" w:hAnsi="Arial" w:cs="Arial"/>
                <w:sz w:val="34"/>
                <w:szCs w:val="34"/>
              </w:rPr>
            </w:pPr>
          </w:p>
        </w:tc>
      </w:tr>
      <w:tr w:rsidR="00DE5C10" w:rsidRPr="00D669B3" w:rsidTr="00352F52">
        <w:trPr>
          <w:cantSplit/>
          <w:trHeight w:val="576"/>
        </w:trPr>
        <w:tc>
          <w:tcPr>
            <w:tcW w:w="479" w:type="pct"/>
            <w:shd w:val="clear" w:color="auto" w:fill="E2EFD9" w:themeFill="accent6" w:themeFillTint="33"/>
            <w:vAlign w:val="bottom"/>
          </w:tcPr>
          <w:p w:rsidR="00DE5C10" w:rsidRPr="00186AB1" w:rsidRDefault="00DE5C10" w:rsidP="00DE5C10">
            <w:pPr>
              <w:tabs>
                <w:tab w:val="left" w:pos="-720"/>
              </w:tabs>
              <w:suppressAutoHyphens/>
              <w:jc w:val="both"/>
              <w:rPr>
                <w:rFonts w:ascii="Arial" w:hAnsi="Arial"/>
                <w:spacing w:val="-3"/>
                <w:sz w:val="28"/>
                <w:szCs w:val="28"/>
                <w:lang w:val="en-GB"/>
              </w:rPr>
            </w:pPr>
            <w:r w:rsidRPr="00186AB1">
              <w:rPr>
                <w:rFonts w:ascii="Arial" w:hAnsi="Arial"/>
                <w:spacing w:val="-3"/>
                <w:sz w:val="28"/>
                <w:szCs w:val="28"/>
                <w:lang w:val="en-GB"/>
              </w:rPr>
              <w:t>-01</w:t>
            </w:r>
          </w:p>
        </w:tc>
        <w:tc>
          <w:tcPr>
            <w:tcW w:w="1109" w:type="pct"/>
            <w:shd w:val="clear" w:color="auto" w:fill="E2EFD9" w:themeFill="accent6" w:themeFillTint="33"/>
            <w:noWrap/>
            <w:vAlign w:val="bottom"/>
          </w:tcPr>
          <w:p w:rsidR="00DE5C10" w:rsidRPr="00186AB1" w:rsidRDefault="00DE5C10" w:rsidP="00DE5C10">
            <w:pPr>
              <w:tabs>
                <w:tab w:val="left" w:pos="-720"/>
              </w:tabs>
              <w:suppressAutoHyphens/>
              <w:rPr>
                <w:rFonts w:ascii="Arial" w:hAnsi="Arial"/>
                <w:spacing w:val="-3"/>
                <w:sz w:val="28"/>
                <w:szCs w:val="28"/>
                <w:lang w:val="en-GB"/>
              </w:rPr>
            </w:pPr>
            <w:r w:rsidRPr="00186AB1">
              <w:rPr>
                <w:rFonts w:ascii="Arial" w:hAnsi="Arial"/>
                <w:spacing w:val="-3"/>
                <w:sz w:val="28"/>
                <w:szCs w:val="28"/>
                <w:lang w:val="en-GB"/>
              </w:rPr>
              <w:t>General</w:t>
            </w:r>
          </w:p>
        </w:tc>
        <w:tc>
          <w:tcPr>
            <w:tcW w:w="1405" w:type="pct"/>
            <w:shd w:val="clear" w:color="auto" w:fill="E2EFD9" w:themeFill="accent6" w:themeFillTint="33"/>
            <w:vAlign w:val="bottom"/>
          </w:tcPr>
          <w:p w:rsidR="00DE5C10" w:rsidRPr="002F1197" w:rsidRDefault="00DE5C10" w:rsidP="00DE5C10">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DE5C10" w:rsidRPr="00186AB1" w:rsidRDefault="00DE5C10" w:rsidP="00DE5C10">
            <w:pPr>
              <w:tabs>
                <w:tab w:val="left" w:pos="-720"/>
              </w:tabs>
              <w:suppressAutoHyphens/>
              <w:jc w:val="center"/>
              <w:rPr>
                <w:rFonts w:ascii="Arial" w:hAnsi="Arial"/>
                <w:spacing w:val="-3"/>
                <w:sz w:val="28"/>
                <w:szCs w:val="28"/>
                <w:lang w:val="en-GB"/>
              </w:rPr>
            </w:pPr>
            <w:r w:rsidRPr="00186AB1">
              <w:rPr>
                <w:rFonts w:ascii="Arial" w:hAnsi="Arial"/>
                <w:spacing w:val="-3"/>
                <w:sz w:val="28"/>
                <w:szCs w:val="28"/>
                <w:lang w:val="en-GB"/>
              </w:rPr>
              <w:t>S</w:t>
            </w:r>
          </w:p>
        </w:tc>
        <w:tc>
          <w:tcPr>
            <w:tcW w:w="374" w:type="pct"/>
            <w:gridSpan w:val="2"/>
            <w:shd w:val="clear" w:color="auto" w:fill="E2EFD9" w:themeFill="accent6" w:themeFillTint="33"/>
            <w:vAlign w:val="bottom"/>
          </w:tcPr>
          <w:p w:rsidR="00DE5C10" w:rsidRPr="00186AB1" w:rsidRDefault="00DE5C10" w:rsidP="00DE5C10">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vAlign w:val="bottom"/>
          </w:tcPr>
          <w:p w:rsidR="00DE5C10" w:rsidRPr="00AB0E55" w:rsidRDefault="00DE5C10"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DE5C10" w:rsidRPr="00D669B3" w:rsidRDefault="00DE5C10" w:rsidP="00DE5C10">
            <w:pPr>
              <w:rPr>
                <w:rFonts w:ascii="Arial" w:hAnsi="Arial" w:cs="Arial"/>
                <w:sz w:val="34"/>
                <w:szCs w:val="34"/>
              </w:rPr>
            </w:pPr>
          </w:p>
        </w:tc>
        <w:tc>
          <w:tcPr>
            <w:tcW w:w="304" w:type="pct"/>
            <w:shd w:val="clear" w:color="auto" w:fill="E2EFD9" w:themeFill="accent6" w:themeFillTint="33"/>
          </w:tcPr>
          <w:p w:rsidR="00DE5C10" w:rsidRPr="00D669B3" w:rsidRDefault="00DE5C10" w:rsidP="00DE5C10">
            <w:pPr>
              <w:rPr>
                <w:rFonts w:ascii="Arial" w:hAnsi="Arial" w:cs="Arial"/>
                <w:sz w:val="34"/>
                <w:szCs w:val="34"/>
              </w:rPr>
            </w:pPr>
          </w:p>
        </w:tc>
      </w:tr>
      <w:tr w:rsidR="00AB0E55" w:rsidRPr="00D669B3" w:rsidTr="00352F52">
        <w:trPr>
          <w:cantSplit/>
          <w:trHeight w:val="576"/>
        </w:trPr>
        <w:tc>
          <w:tcPr>
            <w:tcW w:w="479" w:type="pct"/>
            <w:shd w:val="clear" w:color="auto" w:fill="C5E0B3" w:themeFill="accent6" w:themeFillTint="66"/>
          </w:tcPr>
          <w:p w:rsidR="00AB0E55" w:rsidRPr="00734D21" w:rsidRDefault="00AB0E55" w:rsidP="00734D21">
            <w:pPr>
              <w:rPr>
                <w:rFonts w:ascii="Arial" w:hAnsi="Arial" w:cs="Arial"/>
                <w:b/>
                <w:sz w:val="32"/>
                <w:szCs w:val="32"/>
              </w:rPr>
            </w:pPr>
            <w:r w:rsidRPr="00734D21">
              <w:rPr>
                <w:rFonts w:ascii="Arial" w:hAnsi="Arial" w:cs="Arial"/>
                <w:b/>
                <w:sz w:val="32"/>
                <w:szCs w:val="32"/>
              </w:rPr>
              <w:t>852</w:t>
            </w:r>
            <w:r w:rsidRPr="00734D21">
              <w:rPr>
                <w:rFonts w:ascii="Arial" w:hAnsi="Arial" w:cs="Arial"/>
                <w:b/>
                <w:sz w:val="32"/>
                <w:szCs w:val="32"/>
              </w:rPr>
              <w:tab/>
              <w:t xml:space="preserve"> </w:t>
            </w:r>
          </w:p>
        </w:tc>
        <w:tc>
          <w:tcPr>
            <w:tcW w:w="1109" w:type="pct"/>
            <w:shd w:val="clear" w:color="auto" w:fill="C5E0B3" w:themeFill="accent6" w:themeFillTint="66"/>
          </w:tcPr>
          <w:p w:rsidR="00AB0E55" w:rsidRPr="00DE5C10" w:rsidRDefault="00734D21" w:rsidP="00DE5C10">
            <w:pPr>
              <w:rPr>
                <w:rFonts w:ascii="Arial" w:hAnsi="Arial" w:cs="Arial"/>
                <w:sz w:val="24"/>
                <w:szCs w:val="24"/>
              </w:rPr>
            </w:pPr>
            <w:r w:rsidRPr="00734D21">
              <w:rPr>
                <w:rFonts w:ascii="Arial" w:hAnsi="Arial" w:cs="Arial"/>
                <w:b/>
                <w:sz w:val="32"/>
                <w:szCs w:val="32"/>
              </w:rPr>
              <w:t>Leave Management – Leaves, Attendance, and Seniority</w:t>
            </w:r>
          </w:p>
        </w:tc>
        <w:tc>
          <w:tcPr>
            <w:tcW w:w="3412" w:type="pct"/>
            <w:gridSpan w:val="7"/>
            <w:shd w:val="clear" w:color="auto" w:fill="C5E0B3" w:themeFill="accent6" w:themeFillTint="66"/>
          </w:tcPr>
          <w:p w:rsidR="00AB0E55" w:rsidRPr="002F1197" w:rsidRDefault="00AB0E55" w:rsidP="00734D21">
            <w:pPr>
              <w:rPr>
                <w:rFonts w:ascii="Arial" w:hAnsi="Arial" w:cs="Arial"/>
                <w:sz w:val="34"/>
                <w:szCs w:val="34"/>
              </w:rPr>
            </w:pPr>
            <w:r w:rsidRPr="002F1197">
              <w:rPr>
                <w:rFonts w:ascii="Arial" w:hAnsi="Arial" w:cs="Arial"/>
                <w:sz w:val="24"/>
                <w:szCs w:val="24"/>
              </w:rPr>
              <w:t>Records relating to attendance such as time and attendance reports, seniority calculations, vacation, designated paid holidays, special and other types of leave such as Long Term Disability (LTD), academic leave, etc. For individual employee leave requests, attendance records, approvals, and etc. see 820 - EMPLOYEES - INDIVIDUAL</w:t>
            </w:r>
          </w:p>
        </w:tc>
      </w:tr>
      <w:tr w:rsidR="00DE5C10" w:rsidRPr="00D669B3" w:rsidTr="00352F52">
        <w:trPr>
          <w:cantSplit/>
          <w:trHeight w:val="576"/>
        </w:trPr>
        <w:tc>
          <w:tcPr>
            <w:tcW w:w="479" w:type="pct"/>
            <w:shd w:val="clear" w:color="auto" w:fill="E2EFD9" w:themeFill="accent6" w:themeFillTint="33"/>
          </w:tcPr>
          <w:p w:rsidR="00DE5C10" w:rsidRPr="00DE5C10" w:rsidRDefault="00DE5C10" w:rsidP="00DE5C10">
            <w:pPr>
              <w:tabs>
                <w:tab w:val="left" w:pos="-720"/>
              </w:tabs>
              <w:suppressAutoHyphens/>
              <w:rPr>
                <w:rFonts w:ascii="Arial" w:hAnsi="Arial"/>
                <w:spacing w:val="-3"/>
                <w:sz w:val="28"/>
                <w:szCs w:val="28"/>
                <w:lang w:val="en-GB"/>
              </w:rPr>
            </w:pPr>
            <w:r w:rsidRPr="00DE5C10">
              <w:rPr>
                <w:rFonts w:ascii="Arial" w:hAnsi="Arial"/>
                <w:spacing w:val="-3"/>
                <w:sz w:val="28"/>
                <w:szCs w:val="28"/>
                <w:lang w:val="en-GB"/>
              </w:rPr>
              <w:t>-00</w:t>
            </w:r>
          </w:p>
        </w:tc>
        <w:tc>
          <w:tcPr>
            <w:tcW w:w="1109" w:type="pct"/>
            <w:shd w:val="clear" w:color="auto" w:fill="E2EFD9" w:themeFill="accent6" w:themeFillTint="33"/>
            <w:noWrap/>
          </w:tcPr>
          <w:p w:rsidR="00DE5C10" w:rsidRPr="00DE5C10" w:rsidRDefault="00DE5C10" w:rsidP="00DE5C10">
            <w:pPr>
              <w:tabs>
                <w:tab w:val="left" w:pos="-720"/>
              </w:tabs>
              <w:suppressAutoHyphens/>
              <w:rPr>
                <w:rFonts w:ascii="Arial" w:hAnsi="Arial"/>
                <w:spacing w:val="-3"/>
                <w:sz w:val="28"/>
                <w:szCs w:val="28"/>
                <w:lang w:val="en-GB"/>
              </w:rPr>
            </w:pPr>
            <w:r w:rsidRPr="00DE5C10">
              <w:rPr>
                <w:rFonts w:ascii="Arial" w:hAnsi="Arial"/>
                <w:spacing w:val="-3"/>
                <w:sz w:val="28"/>
                <w:szCs w:val="28"/>
                <w:lang w:val="en-GB"/>
              </w:rPr>
              <w:t>Policy and procedures</w:t>
            </w:r>
          </w:p>
        </w:tc>
        <w:tc>
          <w:tcPr>
            <w:tcW w:w="1405" w:type="pct"/>
            <w:shd w:val="clear" w:color="auto" w:fill="E2EFD9" w:themeFill="accent6" w:themeFillTint="33"/>
          </w:tcPr>
          <w:p w:rsidR="00DE5C10" w:rsidRPr="002F1197" w:rsidRDefault="00DE5C10" w:rsidP="00DE5C10">
            <w:pPr>
              <w:tabs>
                <w:tab w:val="left" w:pos="-720"/>
              </w:tabs>
              <w:suppressAutoHyphens/>
              <w:jc w:val="center"/>
              <w:rPr>
                <w:rFonts w:ascii="Arial" w:hAnsi="Arial"/>
                <w:spacing w:val="-3"/>
                <w:lang w:val="en-GB"/>
              </w:rPr>
            </w:pPr>
          </w:p>
        </w:tc>
        <w:tc>
          <w:tcPr>
            <w:tcW w:w="409" w:type="pct"/>
            <w:shd w:val="clear" w:color="auto" w:fill="E2EFD9" w:themeFill="accent6" w:themeFillTint="33"/>
          </w:tcPr>
          <w:p w:rsidR="00DE5C10" w:rsidRPr="00DE5C10" w:rsidRDefault="00DE5C10" w:rsidP="00DE5C10">
            <w:pPr>
              <w:tabs>
                <w:tab w:val="left" w:pos="-720"/>
              </w:tabs>
              <w:suppressAutoHyphens/>
              <w:jc w:val="center"/>
              <w:rPr>
                <w:rFonts w:ascii="Arial" w:hAnsi="Arial"/>
                <w:spacing w:val="-3"/>
                <w:sz w:val="28"/>
                <w:szCs w:val="28"/>
                <w:lang w:val="en-GB"/>
              </w:rPr>
            </w:pPr>
            <w:r w:rsidRPr="00DE5C10">
              <w:rPr>
                <w:rFonts w:ascii="Arial" w:hAnsi="Arial"/>
                <w:spacing w:val="-3"/>
                <w:sz w:val="28"/>
                <w:szCs w:val="28"/>
                <w:lang w:val="en-GB"/>
              </w:rPr>
              <w:t>S</w:t>
            </w:r>
          </w:p>
        </w:tc>
        <w:tc>
          <w:tcPr>
            <w:tcW w:w="374" w:type="pct"/>
            <w:gridSpan w:val="2"/>
            <w:shd w:val="clear" w:color="auto" w:fill="E2EFD9" w:themeFill="accent6" w:themeFillTint="33"/>
          </w:tcPr>
          <w:p w:rsidR="00DE5C10" w:rsidRPr="00DE5C10" w:rsidRDefault="00DE5C10" w:rsidP="00DE5C10">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tcPr>
          <w:p w:rsidR="00DE5C10" w:rsidRPr="00AB0E55" w:rsidRDefault="00DE5C10"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DE5C10" w:rsidRPr="00D669B3" w:rsidRDefault="00DE5C10" w:rsidP="00DE5C10">
            <w:pPr>
              <w:rPr>
                <w:rFonts w:ascii="Arial" w:hAnsi="Arial" w:cs="Arial"/>
                <w:sz w:val="34"/>
                <w:szCs w:val="34"/>
              </w:rPr>
            </w:pPr>
          </w:p>
        </w:tc>
        <w:tc>
          <w:tcPr>
            <w:tcW w:w="304" w:type="pct"/>
            <w:shd w:val="clear" w:color="auto" w:fill="E2EFD9" w:themeFill="accent6" w:themeFillTint="33"/>
          </w:tcPr>
          <w:p w:rsidR="00DE5C10" w:rsidRPr="00D669B3" w:rsidRDefault="00DE5C10" w:rsidP="00DE5C10">
            <w:pPr>
              <w:rPr>
                <w:rFonts w:ascii="Arial" w:hAnsi="Arial" w:cs="Arial"/>
                <w:sz w:val="34"/>
                <w:szCs w:val="34"/>
              </w:rPr>
            </w:pPr>
          </w:p>
        </w:tc>
      </w:tr>
      <w:tr w:rsidR="00DE5C10" w:rsidRPr="00D669B3" w:rsidTr="00352F52">
        <w:trPr>
          <w:cantSplit/>
          <w:trHeight w:val="576"/>
        </w:trPr>
        <w:tc>
          <w:tcPr>
            <w:tcW w:w="479" w:type="pct"/>
            <w:shd w:val="clear" w:color="auto" w:fill="E2EFD9" w:themeFill="accent6" w:themeFillTint="33"/>
          </w:tcPr>
          <w:p w:rsidR="00DE5C10" w:rsidRPr="00DE5C10" w:rsidRDefault="00DE5C10" w:rsidP="00DE5C10">
            <w:pPr>
              <w:tabs>
                <w:tab w:val="left" w:pos="-720"/>
              </w:tabs>
              <w:suppressAutoHyphens/>
              <w:rPr>
                <w:rFonts w:ascii="Arial" w:hAnsi="Arial"/>
                <w:spacing w:val="-3"/>
                <w:sz w:val="28"/>
                <w:szCs w:val="28"/>
                <w:lang w:val="en-GB"/>
              </w:rPr>
            </w:pPr>
            <w:r w:rsidRPr="00DE5C10">
              <w:rPr>
                <w:rFonts w:ascii="Arial" w:hAnsi="Arial"/>
                <w:spacing w:val="-3"/>
                <w:sz w:val="28"/>
                <w:szCs w:val="28"/>
                <w:lang w:val="en-GB"/>
              </w:rPr>
              <w:t>-01</w:t>
            </w:r>
          </w:p>
        </w:tc>
        <w:tc>
          <w:tcPr>
            <w:tcW w:w="1109" w:type="pct"/>
            <w:shd w:val="clear" w:color="auto" w:fill="E2EFD9" w:themeFill="accent6" w:themeFillTint="33"/>
            <w:noWrap/>
          </w:tcPr>
          <w:p w:rsidR="00DE5C10" w:rsidRPr="00DE5C10" w:rsidRDefault="00DE5C10" w:rsidP="00DE5C10">
            <w:pPr>
              <w:tabs>
                <w:tab w:val="left" w:pos="-720"/>
              </w:tabs>
              <w:suppressAutoHyphens/>
              <w:rPr>
                <w:rFonts w:ascii="Arial" w:hAnsi="Arial"/>
                <w:spacing w:val="-3"/>
                <w:sz w:val="28"/>
                <w:szCs w:val="28"/>
                <w:lang w:val="en-GB"/>
              </w:rPr>
            </w:pPr>
            <w:r w:rsidRPr="00DE5C10">
              <w:rPr>
                <w:rFonts w:ascii="Arial" w:hAnsi="Arial"/>
                <w:spacing w:val="-3"/>
                <w:sz w:val="28"/>
                <w:szCs w:val="28"/>
                <w:lang w:val="en-GB"/>
              </w:rPr>
              <w:t>General</w:t>
            </w:r>
          </w:p>
        </w:tc>
        <w:tc>
          <w:tcPr>
            <w:tcW w:w="1405" w:type="pct"/>
            <w:shd w:val="clear" w:color="auto" w:fill="E2EFD9" w:themeFill="accent6" w:themeFillTint="33"/>
          </w:tcPr>
          <w:p w:rsidR="00DE5C10" w:rsidRPr="002F1197" w:rsidRDefault="00DE5C10" w:rsidP="00DE5C10">
            <w:pPr>
              <w:tabs>
                <w:tab w:val="left" w:pos="-720"/>
              </w:tabs>
              <w:suppressAutoHyphens/>
              <w:jc w:val="center"/>
              <w:rPr>
                <w:rFonts w:ascii="Arial" w:hAnsi="Arial"/>
                <w:spacing w:val="-3"/>
                <w:lang w:val="en-GB"/>
              </w:rPr>
            </w:pPr>
          </w:p>
        </w:tc>
        <w:tc>
          <w:tcPr>
            <w:tcW w:w="409" w:type="pct"/>
            <w:shd w:val="clear" w:color="auto" w:fill="E2EFD9" w:themeFill="accent6" w:themeFillTint="33"/>
          </w:tcPr>
          <w:p w:rsidR="00DE5C10" w:rsidRPr="00DE5C10" w:rsidRDefault="00DE5C10" w:rsidP="00DE5C10">
            <w:pPr>
              <w:tabs>
                <w:tab w:val="left" w:pos="-720"/>
              </w:tabs>
              <w:suppressAutoHyphens/>
              <w:jc w:val="center"/>
              <w:rPr>
                <w:rFonts w:ascii="Arial" w:hAnsi="Arial"/>
                <w:spacing w:val="-3"/>
                <w:sz w:val="28"/>
                <w:szCs w:val="28"/>
                <w:lang w:val="en-GB"/>
              </w:rPr>
            </w:pPr>
            <w:r w:rsidRPr="00DE5C10">
              <w:rPr>
                <w:rFonts w:ascii="Arial" w:hAnsi="Arial"/>
                <w:spacing w:val="-3"/>
                <w:sz w:val="28"/>
                <w:szCs w:val="28"/>
                <w:lang w:val="en-GB"/>
              </w:rPr>
              <w:t>S</w:t>
            </w:r>
          </w:p>
        </w:tc>
        <w:tc>
          <w:tcPr>
            <w:tcW w:w="374" w:type="pct"/>
            <w:gridSpan w:val="2"/>
            <w:shd w:val="clear" w:color="auto" w:fill="E2EFD9" w:themeFill="accent6" w:themeFillTint="33"/>
          </w:tcPr>
          <w:p w:rsidR="00DE5C10" w:rsidRPr="00DE5C10" w:rsidRDefault="00DE5C10" w:rsidP="00DE5C10">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tcPr>
          <w:p w:rsidR="00DE5C10" w:rsidRPr="00AB0E55" w:rsidRDefault="00DE5C10"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DE5C10" w:rsidRPr="00D669B3" w:rsidRDefault="00DE5C10" w:rsidP="00DE5C10">
            <w:pPr>
              <w:rPr>
                <w:rFonts w:ascii="Arial" w:hAnsi="Arial" w:cs="Arial"/>
                <w:sz w:val="34"/>
                <w:szCs w:val="34"/>
              </w:rPr>
            </w:pPr>
          </w:p>
        </w:tc>
        <w:tc>
          <w:tcPr>
            <w:tcW w:w="304" w:type="pct"/>
            <w:shd w:val="clear" w:color="auto" w:fill="E2EFD9" w:themeFill="accent6" w:themeFillTint="33"/>
          </w:tcPr>
          <w:p w:rsidR="00DE5C10" w:rsidRPr="00D669B3" w:rsidRDefault="00DE5C10" w:rsidP="00DE5C10">
            <w:pPr>
              <w:rPr>
                <w:rFonts w:ascii="Arial" w:hAnsi="Arial" w:cs="Arial"/>
                <w:sz w:val="34"/>
                <w:szCs w:val="34"/>
              </w:rPr>
            </w:pPr>
          </w:p>
        </w:tc>
      </w:tr>
      <w:tr w:rsidR="00DE5C10" w:rsidRPr="00D669B3" w:rsidTr="00352F52">
        <w:trPr>
          <w:cantSplit/>
          <w:trHeight w:val="576"/>
        </w:trPr>
        <w:tc>
          <w:tcPr>
            <w:tcW w:w="479" w:type="pct"/>
            <w:shd w:val="clear" w:color="auto" w:fill="E2EFD9" w:themeFill="accent6" w:themeFillTint="33"/>
          </w:tcPr>
          <w:p w:rsidR="00DE5C10" w:rsidRPr="00DE5C10" w:rsidRDefault="00DE5C10" w:rsidP="00DE5C10">
            <w:pPr>
              <w:tabs>
                <w:tab w:val="left" w:pos="-720"/>
              </w:tabs>
              <w:suppressAutoHyphens/>
              <w:rPr>
                <w:rFonts w:ascii="Arial" w:hAnsi="Arial"/>
                <w:spacing w:val="-3"/>
                <w:sz w:val="28"/>
                <w:szCs w:val="28"/>
                <w:lang w:val="en-GB"/>
              </w:rPr>
            </w:pPr>
            <w:r w:rsidRPr="00DE5C10">
              <w:rPr>
                <w:rFonts w:ascii="Arial" w:hAnsi="Arial"/>
                <w:spacing w:val="-3"/>
                <w:sz w:val="28"/>
                <w:szCs w:val="28"/>
                <w:lang w:val="en-GB"/>
              </w:rPr>
              <w:t>-02</w:t>
            </w:r>
          </w:p>
        </w:tc>
        <w:tc>
          <w:tcPr>
            <w:tcW w:w="1109" w:type="pct"/>
            <w:shd w:val="clear" w:color="auto" w:fill="E2EFD9" w:themeFill="accent6" w:themeFillTint="33"/>
            <w:noWrap/>
          </w:tcPr>
          <w:p w:rsidR="00DE5C10" w:rsidRDefault="00DE5C10" w:rsidP="00DE5C10">
            <w:pPr>
              <w:pStyle w:val="EndnoteText"/>
              <w:tabs>
                <w:tab w:val="left" w:pos="-720"/>
              </w:tabs>
              <w:suppressAutoHyphens/>
              <w:rPr>
                <w:rFonts w:ascii="Arial" w:hAnsi="Arial"/>
                <w:spacing w:val="-3"/>
                <w:sz w:val="28"/>
                <w:szCs w:val="28"/>
                <w:lang w:val="en-GB"/>
              </w:rPr>
            </w:pPr>
            <w:r w:rsidRPr="00DE5C10">
              <w:rPr>
                <w:rFonts w:ascii="Arial" w:hAnsi="Arial"/>
                <w:spacing w:val="-3"/>
                <w:sz w:val="28"/>
                <w:szCs w:val="28"/>
                <w:lang w:val="en-GB"/>
              </w:rPr>
              <w:t>Academic leave applications and reports</w:t>
            </w:r>
          </w:p>
          <w:p w:rsidR="00DE5C10" w:rsidRPr="00DE5C10" w:rsidRDefault="00DE5C10" w:rsidP="00DE5C10">
            <w:pPr>
              <w:pStyle w:val="EndnoteText"/>
              <w:tabs>
                <w:tab w:val="left" w:pos="-720"/>
              </w:tabs>
              <w:suppressAutoHyphens/>
              <w:rPr>
                <w:rFonts w:ascii="Arial" w:hAnsi="Arial"/>
                <w:spacing w:val="-3"/>
                <w:sz w:val="28"/>
                <w:szCs w:val="28"/>
                <w:lang w:val="en-GB"/>
              </w:rPr>
            </w:pPr>
          </w:p>
        </w:tc>
        <w:tc>
          <w:tcPr>
            <w:tcW w:w="1405" w:type="pct"/>
            <w:shd w:val="clear" w:color="auto" w:fill="E2EFD9" w:themeFill="accent6" w:themeFillTint="33"/>
          </w:tcPr>
          <w:p w:rsidR="00DE5C10" w:rsidRPr="002F1197" w:rsidRDefault="00DE5C10" w:rsidP="00DE5C10">
            <w:pPr>
              <w:tabs>
                <w:tab w:val="left" w:pos="-720"/>
              </w:tabs>
              <w:suppressAutoHyphens/>
              <w:jc w:val="center"/>
              <w:rPr>
                <w:rFonts w:ascii="Arial" w:hAnsi="Arial"/>
                <w:spacing w:val="-3"/>
                <w:lang w:val="en-GB"/>
              </w:rPr>
            </w:pPr>
          </w:p>
        </w:tc>
        <w:tc>
          <w:tcPr>
            <w:tcW w:w="409" w:type="pct"/>
            <w:shd w:val="clear" w:color="auto" w:fill="E2EFD9" w:themeFill="accent6" w:themeFillTint="33"/>
          </w:tcPr>
          <w:p w:rsidR="00DE5C10" w:rsidRPr="00DE5C10" w:rsidRDefault="00DE5C10" w:rsidP="00DE5C10">
            <w:pPr>
              <w:tabs>
                <w:tab w:val="left" w:pos="-720"/>
              </w:tabs>
              <w:suppressAutoHyphens/>
              <w:jc w:val="center"/>
              <w:rPr>
                <w:rFonts w:ascii="Arial" w:hAnsi="Arial"/>
                <w:spacing w:val="-3"/>
                <w:sz w:val="28"/>
                <w:szCs w:val="28"/>
                <w:lang w:val="en-GB"/>
              </w:rPr>
            </w:pPr>
            <w:r w:rsidRPr="00DE5C10">
              <w:rPr>
                <w:rFonts w:ascii="Arial" w:hAnsi="Arial"/>
                <w:spacing w:val="-3"/>
                <w:sz w:val="28"/>
                <w:szCs w:val="28"/>
                <w:lang w:val="en-GB"/>
              </w:rPr>
              <w:t>C</w:t>
            </w:r>
          </w:p>
        </w:tc>
        <w:tc>
          <w:tcPr>
            <w:tcW w:w="374" w:type="pct"/>
            <w:gridSpan w:val="2"/>
            <w:shd w:val="clear" w:color="auto" w:fill="E2EFD9" w:themeFill="accent6" w:themeFillTint="33"/>
          </w:tcPr>
          <w:p w:rsidR="00DE5C10" w:rsidRPr="00DE5C10" w:rsidRDefault="00DE5C10" w:rsidP="00DE5C10">
            <w:pPr>
              <w:tabs>
                <w:tab w:val="left" w:pos="-720"/>
              </w:tabs>
              <w:suppressAutoHyphens/>
              <w:jc w:val="center"/>
              <w:rPr>
                <w:rFonts w:ascii="Arial" w:hAnsi="Arial"/>
                <w:spacing w:val="-3"/>
                <w:sz w:val="28"/>
                <w:szCs w:val="28"/>
                <w:lang w:val="en-GB"/>
              </w:rPr>
            </w:pPr>
            <w:r w:rsidRPr="00DE5C10">
              <w:rPr>
                <w:rFonts w:ascii="Arial" w:hAnsi="Arial"/>
                <w:spacing w:val="-3"/>
                <w:sz w:val="28"/>
                <w:szCs w:val="28"/>
                <w:lang w:val="en-GB"/>
              </w:rPr>
              <w:t>7</w:t>
            </w:r>
          </w:p>
        </w:tc>
        <w:tc>
          <w:tcPr>
            <w:tcW w:w="614" w:type="pct"/>
            <w:shd w:val="clear" w:color="auto" w:fill="E2EFD9" w:themeFill="accent6" w:themeFillTint="33"/>
          </w:tcPr>
          <w:p w:rsidR="00DE5C10" w:rsidRPr="00AB0E55" w:rsidRDefault="00DE5C10"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D</w:t>
            </w:r>
          </w:p>
        </w:tc>
        <w:tc>
          <w:tcPr>
            <w:tcW w:w="306" w:type="pct"/>
            <w:shd w:val="clear" w:color="auto" w:fill="E2EFD9" w:themeFill="accent6" w:themeFillTint="33"/>
          </w:tcPr>
          <w:p w:rsidR="00DE5C10" w:rsidRPr="00D669B3" w:rsidRDefault="00DE5C10" w:rsidP="00DE5C10">
            <w:pPr>
              <w:rPr>
                <w:rFonts w:ascii="Arial" w:hAnsi="Arial" w:cs="Arial"/>
                <w:sz w:val="34"/>
                <w:szCs w:val="34"/>
              </w:rPr>
            </w:pPr>
          </w:p>
        </w:tc>
        <w:tc>
          <w:tcPr>
            <w:tcW w:w="304" w:type="pct"/>
            <w:shd w:val="clear" w:color="auto" w:fill="E2EFD9" w:themeFill="accent6" w:themeFillTint="33"/>
          </w:tcPr>
          <w:p w:rsidR="00DE5C10" w:rsidRPr="00D669B3" w:rsidRDefault="00DE5C10" w:rsidP="00DE5C10">
            <w:pPr>
              <w:rPr>
                <w:rFonts w:ascii="Arial" w:hAnsi="Arial" w:cs="Arial"/>
                <w:sz w:val="34"/>
                <w:szCs w:val="34"/>
              </w:rPr>
            </w:pPr>
          </w:p>
        </w:tc>
      </w:tr>
      <w:tr w:rsidR="00AB0E55" w:rsidRPr="00D669B3" w:rsidTr="00352F52">
        <w:trPr>
          <w:cantSplit/>
          <w:trHeight w:val="576"/>
        </w:trPr>
        <w:tc>
          <w:tcPr>
            <w:tcW w:w="479" w:type="pct"/>
            <w:shd w:val="clear" w:color="auto" w:fill="C5E0B3" w:themeFill="accent6" w:themeFillTint="66"/>
          </w:tcPr>
          <w:p w:rsidR="00AB0E55" w:rsidRPr="00734D21" w:rsidRDefault="00AB0E55" w:rsidP="00734D21">
            <w:pPr>
              <w:rPr>
                <w:rFonts w:ascii="Arial" w:hAnsi="Arial" w:cs="Arial"/>
                <w:b/>
                <w:sz w:val="32"/>
                <w:szCs w:val="32"/>
              </w:rPr>
            </w:pPr>
            <w:r w:rsidRPr="00734D21">
              <w:rPr>
                <w:rFonts w:ascii="Arial" w:hAnsi="Arial" w:cs="Arial"/>
                <w:b/>
                <w:sz w:val="32"/>
                <w:szCs w:val="32"/>
              </w:rPr>
              <w:t>860</w:t>
            </w:r>
            <w:r w:rsidRPr="00734D21">
              <w:rPr>
                <w:rFonts w:ascii="Arial" w:hAnsi="Arial" w:cs="Arial"/>
                <w:b/>
                <w:sz w:val="32"/>
                <w:szCs w:val="32"/>
              </w:rPr>
              <w:tab/>
            </w:r>
          </w:p>
        </w:tc>
        <w:tc>
          <w:tcPr>
            <w:tcW w:w="1109" w:type="pct"/>
            <w:shd w:val="clear" w:color="auto" w:fill="C5E0B3" w:themeFill="accent6" w:themeFillTint="66"/>
          </w:tcPr>
          <w:p w:rsidR="00AB0E55" w:rsidRPr="00DE5C10" w:rsidRDefault="00734D21" w:rsidP="008369C9">
            <w:pPr>
              <w:rPr>
                <w:rFonts w:ascii="Arial" w:hAnsi="Arial" w:cs="Arial"/>
                <w:sz w:val="24"/>
                <w:szCs w:val="24"/>
              </w:rPr>
            </w:pPr>
            <w:r w:rsidRPr="00734D21">
              <w:rPr>
                <w:rFonts w:ascii="Arial" w:hAnsi="Arial" w:cs="Arial"/>
                <w:b/>
                <w:sz w:val="32"/>
                <w:szCs w:val="32"/>
              </w:rPr>
              <w:t>Payroll</w:t>
            </w:r>
          </w:p>
        </w:tc>
        <w:tc>
          <w:tcPr>
            <w:tcW w:w="3412" w:type="pct"/>
            <w:gridSpan w:val="7"/>
            <w:shd w:val="clear" w:color="auto" w:fill="C5E0B3" w:themeFill="accent6" w:themeFillTint="66"/>
          </w:tcPr>
          <w:p w:rsidR="00AB0E55" w:rsidRPr="002F1197" w:rsidRDefault="00AB0E55" w:rsidP="00734D21">
            <w:pPr>
              <w:rPr>
                <w:rFonts w:ascii="Arial" w:hAnsi="Arial" w:cs="Arial"/>
                <w:sz w:val="24"/>
                <w:szCs w:val="24"/>
              </w:rPr>
            </w:pPr>
            <w:r w:rsidRPr="002F1197">
              <w:rPr>
                <w:rFonts w:ascii="Arial" w:hAnsi="Arial" w:cs="Arial"/>
                <w:sz w:val="24"/>
                <w:szCs w:val="24"/>
              </w:rPr>
              <w:t>Contains records pertaining to payroll management and to payments made, or to be made to employees of the University. Includes either general records such as payroll register, or supporting documentation pertaining to payments to employees, such as control reports, records documenting wages, salaries, benefits and all other payments to employees of the University.</w:t>
            </w:r>
            <w:r w:rsidRPr="002F1197">
              <w:rPr>
                <w:rFonts w:ascii="Arial" w:hAnsi="Arial" w:cs="Arial"/>
                <w:b/>
                <w:sz w:val="24"/>
                <w:szCs w:val="24"/>
              </w:rPr>
              <w:t xml:space="preserve"> </w:t>
            </w:r>
            <w:r w:rsidRPr="002F1197">
              <w:rPr>
                <w:rFonts w:ascii="Arial" w:hAnsi="Arial" w:cs="Arial"/>
                <w:sz w:val="24"/>
                <w:szCs w:val="24"/>
              </w:rPr>
              <w:t>(HRIS document nos. are indicated below.)</w:t>
            </w:r>
          </w:p>
        </w:tc>
      </w:tr>
      <w:tr w:rsidR="00DE5C10" w:rsidRPr="00D669B3" w:rsidTr="00352F52">
        <w:trPr>
          <w:cantSplit/>
          <w:trHeight w:val="576"/>
        </w:trPr>
        <w:tc>
          <w:tcPr>
            <w:tcW w:w="479" w:type="pct"/>
            <w:shd w:val="clear" w:color="auto" w:fill="E2EFD9" w:themeFill="accent6" w:themeFillTint="33"/>
          </w:tcPr>
          <w:p w:rsidR="00DE5C10" w:rsidRPr="007F51D4" w:rsidRDefault="00DE5C10" w:rsidP="00DE5C10">
            <w:pPr>
              <w:tabs>
                <w:tab w:val="left" w:pos="-720"/>
              </w:tabs>
              <w:suppressAutoHyphens/>
              <w:jc w:val="both"/>
              <w:rPr>
                <w:rFonts w:ascii="Arial" w:hAnsi="Arial" w:cs="Arial"/>
                <w:spacing w:val="-3"/>
                <w:sz w:val="28"/>
                <w:szCs w:val="28"/>
                <w:lang w:val="en-GB"/>
              </w:rPr>
            </w:pPr>
            <w:r w:rsidRPr="007F51D4">
              <w:rPr>
                <w:rFonts w:ascii="Arial" w:hAnsi="Arial" w:cs="Arial"/>
                <w:spacing w:val="-3"/>
                <w:sz w:val="28"/>
                <w:szCs w:val="28"/>
                <w:lang w:val="en-GB"/>
              </w:rPr>
              <w:lastRenderedPageBreak/>
              <w:t>-00</w:t>
            </w:r>
          </w:p>
        </w:tc>
        <w:tc>
          <w:tcPr>
            <w:tcW w:w="1109" w:type="pct"/>
            <w:shd w:val="clear" w:color="auto" w:fill="E2EFD9" w:themeFill="accent6" w:themeFillTint="33"/>
            <w:noWrap/>
          </w:tcPr>
          <w:p w:rsidR="00DE5C10" w:rsidRPr="007F51D4" w:rsidRDefault="00DE5C10" w:rsidP="007F51D4">
            <w:pPr>
              <w:tabs>
                <w:tab w:val="left" w:pos="-720"/>
              </w:tabs>
              <w:suppressAutoHyphens/>
              <w:rPr>
                <w:rFonts w:ascii="Arial" w:hAnsi="Arial" w:cs="Arial"/>
                <w:spacing w:val="-3"/>
                <w:sz w:val="28"/>
                <w:szCs w:val="28"/>
                <w:lang w:val="en-GB"/>
              </w:rPr>
            </w:pPr>
            <w:r w:rsidRPr="007F51D4">
              <w:rPr>
                <w:rFonts w:ascii="Arial" w:hAnsi="Arial" w:cs="Arial"/>
                <w:spacing w:val="-3"/>
                <w:sz w:val="28"/>
                <w:szCs w:val="28"/>
                <w:lang w:val="en-GB"/>
              </w:rPr>
              <w:t>Policy and procedures</w:t>
            </w:r>
          </w:p>
        </w:tc>
        <w:tc>
          <w:tcPr>
            <w:tcW w:w="1405" w:type="pct"/>
            <w:shd w:val="clear" w:color="auto" w:fill="E2EFD9" w:themeFill="accent6" w:themeFillTint="33"/>
          </w:tcPr>
          <w:p w:rsidR="00DE5C10" w:rsidRPr="002F1197" w:rsidRDefault="00DE5C10" w:rsidP="00DE5C10">
            <w:pPr>
              <w:tabs>
                <w:tab w:val="left" w:pos="-720"/>
              </w:tabs>
              <w:suppressAutoHyphens/>
              <w:jc w:val="center"/>
              <w:rPr>
                <w:rFonts w:ascii="Arial" w:hAnsi="Arial" w:cs="Arial"/>
                <w:spacing w:val="-3"/>
                <w:sz w:val="28"/>
                <w:szCs w:val="28"/>
                <w:lang w:val="en-GB"/>
              </w:rPr>
            </w:pPr>
          </w:p>
        </w:tc>
        <w:tc>
          <w:tcPr>
            <w:tcW w:w="409" w:type="pct"/>
            <w:shd w:val="clear" w:color="auto" w:fill="E2EFD9" w:themeFill="accent6" w:themeFillTint="33"/>
          </w:tcPr>
          <w:p w:rsidR="00DE5C10" w:rsidRPr="007F51D4" w:rsidRDefault="00DE5C10" w:rsidP="00DE5C10">
            <w:pPr>
              <w:tabs>
                <w:tab w:val="left" w:pos="-720"/>
              </w:tabs>
              <w:suppressAutoHyphens/>
              <w:jc w:val="center"/>
              <w:rPr>
                <w:rFonts w:ascii="Arial" w:hAnsi="Arial" w:cs="Arial"/>
                <w:spacing w:val="-3"/>
                <w:sz w:val="28"/>
                <w:szCs w:val="28"/>
                <w:lang w:val="en-GB"/>
              </w:rPr>
            </w:pPr>
            <w:r w:rsidRPr="007F51D4">
              <w:rPr>
                <w:rFonts w:ascii="Arial" w:hAnsi="Arial" w:cs="Arial"/>
                <w:spacing w:val="-3"/>
                <w:sz w:val="28"/>
                <w:szCs w:val="28"/>
                <w:lang w:val="en-GB"/>
              </w:rPr>
              <w:t>S</w:t>
            </w:r>
          </w:p>
        </w:tc>
        <w:tc>
          <w:tcPr>
            <w:tcW w:w="374" w:type="pct"/>
            <w:gridSpan w:val="2"/>
            <w:shd w:val="clear" w:color="auto" w:fill="E2EFD9" w:themeFill="accent6" w:themeFillTint="33"/>
          </w:tcPr>
          <w:p w:rsidR="00DE5C10" w:rsidRPr="007F51D4" w:rsidRDefault="00DE5C10" w:rsidP="00DE5C10">
            <w:pPr>
              <w:tabs>
                <w:tab w:val="left" w:pos="-720"/>
              </w:tabs>
              <w:suppressAutoHyphens/>
              <w:jc w:val="center"/>
              <w:rPr>
                <w:rFonts w:ascii="Arial" w:hAnsi="Arial" w:cs="Arial"/>
                <w:spacing w:val="-3"/>
                <w:sz w:val="28"/>
                <w:szCs w:val="28"/>
                <w:lang w:val="en-GB"/>
              </w:rPr>
            </w:pPr>
          </w:p>
        </w:tc>
        <w:tc>
          <w:tcPr>
            <w:tcW w:w="614" w:type="pct"/>
            <w:shd w:val="clear" w:color="auto" w:fill="E2EFD9" w:themeFill="accent6" w:themeFillTint="33"/>
          </w:tcPr>
          <w:p w:rsidR="00DE5C10" w:rsidRPr="00AB0E55" w:rsidRDefault="00DE5C10" w:rsidP="00AB0E55">
            <w:pPr>
              <w:tabs>
                <w:tab w:val="left" w:pos="-720"/>
              </w:tabs>
              <w:suppressAutoHyphens/>
              <w:jc w:val="center"/>
              <w:rPr>
                <w:rFonts w:ascii="Arial" w:hAnsi="Arial" w:cs="Arial"/>
                <w:spacing w:val="-3"/>
                <w:sz w:val="28"/>
                <w:szCs w:val="28"/>
                <w:lang w:val="en-GB"/>
              </w:rPr>
            </w:pPr>
            <w:r w:rsidRPr="00AB0E55">
              <w:rPr>
                <w:rFonts w:ascii="Arial" w:hAnsi="Arial" w:cs="Arial"/>
                <w:spacing w:val="-3"/>
                <w:sz w:val="28"/>
                <w:szCs w:val="28"/>
                <w:lang w:val="en-GB"/>
              </w:rPr>
              <w:t>A</w:t>
            </w:r>
          </w:p>
        </w:tc>
        <w:tc>
          <w:tcPr>
            <w:tcW w:w="306" w:type="pct"/>
            <w:shd w:val="clear" w:color="auto" w:fill="E2EFD9" w:themeFill="accent6" w:themeFillTint="33"/>
          </w:tcPr>
          <w:p w:rsidR="00DE5C10" w:rsidRPr="00D669B3" w:rsidRDefault="00DE5C10" w:rsidP="00DE5C10">
            <w:pPr>
              <w:rPr>
                <w:rFonts w:ascii="Arial" w:hAnsi="Arial" w:cs="Arial"/>
                <w:sz w:val="34"/>
                <w:szCs w:val="34"/>
              </w:rPr>
            </w:pPr>
          </w:p>
        </w:tc>
        <w:tc>
          <w:tcPr>
            <w:tcW w:w="304" w:type="pct"/>
            <w:shd w:val="clear" w:color="auto" w:fill="E2EFD9" w:themeFill="accent6" w:themeFillTint="33"/>
          </w:tcPr>
          <w:p w:rsidR="00DE5C10" w:rsidRPr="00D669B3" w:rsidRDefault="00DE5C10" w:rsidP="00DE5C10">
            <w:pPr>
              <w:rPr>
                <w:rFonts w:ascii="Arial" w:hAnsi="Arial" w:cs="Arial"/>
                <w:sz w:val="34"/>
                <w:szCs w:val="34"/>
              </w:rPr>
            </w:pPr>
          </w:p>
        </w:tc>
      </w:tr>
      <w:tr w:rsidR="00DE5C10" w:rsidRPr="00D669B3" w:rsidTr="00352F52">
        <w:trPr>
          <w:cantSplit/>
          <w:trHeight w:val="576"/>
        </w:trPr>
        <w:tc>
          <w:tcPr>
            <w:tcW w:w="479" w:type="pct"/>
            <w:shd w:val="clear" w:color="auto" w:fill="E2EFD9" w:themeFill="accent6" w:themeFillTint="33"/>
          </w:tcPr>
          <w:p w:rsidR="00DE5C10" w:rsidRPr="007F51D4" w:rsidRDefault="00DE5C10" w:rsidP="00DE5C10">
            <w:pPr>
              <w:tabs>
                <w:tab w:val="left" w:pos="-720"/>
              </w:tabs>
              <w:suppressAutoHyphens/>
              <w:jc w:val="both"/>
              <w:rPr>
                <w:rFonts w:ascii="Arial" w:hAnsi="Arial" w:cs="Arial"/>
                <w:spacing w:val="-3"/>
                <w:sz w:val="28"/>
                <w:szCs w:val="28"/>
                <w:lang w:val="en-GB"/>
              </w:rPr>
            </w:pPr>
            <w:r w:rsidRPr="007F51D4">
              <w:rPr>
                <w:rFonts w:ascii="Arial" w:hAnsi="Arial" w:cs="Arial"/>
                <w:spacing w:val="-3"/>
                <w:sz w:val="28"/>
                <w:szCs w:val="28"/>
                <w:lang w:val="en-GB"/>
              </w:rPr>
              <w:t>-01</w:t>
            </w:r>
          </w:p>
        </w:tc>
        <w:tc>
          <w:tcPr>
            <w:tcW w:w="1109" w:type="pct"/>
            <w:shd w:val="clear" w:color="auto" w:fill="E2EFD9" w:themeFill="accent6" w:themeFillTint="33"/>
            <w:noWrap/>
          </w:tcPr>
          <w:p w:rsidR="00DE5C10" w:rsidRPr="007F51D4" w:rsidRDefault="00DE5C10" w:rsidP="007F51D4">
            <w:pPr>
              <w:tabs>
                <w:tab w:val="left" w:pos="-720"/>
              </w:tabs>
              <w:suppressAutoHyphens/>
              <w:rPr>
                <w:rFonts w:ascii="Arial" w:hAnsi="Arial" w:cs="Arial"/>
                <w:spacing w:val="-3"/>
                <w:sz w:val="28"/>
                <w:szCs w:val="28"/>
                <w:lang w:val="en-GB"/>
              </w:rPr>
            </w:pPr>
            <w:r w:rsidRPr="007F51D4">
              <w:rPr>
                <w:rFonts w:ascii="Arial" w:hAnsi="Arial" w:cs="Arial"/>
                <w:spacing w:val="-3"/>
                <w:sz w:val="28"/>
                <w:szCs w:val="28"/>
                <w:lang w:val="en-GB"/>
              </w:rPr>
              <w:t>General</w:t>
            </w:r>
          </w:p>
        </w:tc>
        <w:tc>
          <w:tcPr>
            <w:tcW w:w="1405" w:type="pct"/>
            <w:shd w:val="clear" w:color="auto" w:fill="E2EFD9" w:themeFill="accent6" w:themeFillTint="33"/>
          </w:tcPr>
          <w:p w:rsidR="00DE5C10" w:rsidRPr="002F1197" w:rsidRDefault="00DE5C10" w:rsidP="00DE5C10">
            <w:pPr>
              <w:tabs>
                <w:tab w:val="left" w:pos="-720"/>
              </w:tabs>
              <w:suppressAutoHyphens/>
              <w:jc w:val="center"/>
              <w:rPr>
                <w:rFonts w:ascii="Arial" w:hAnsi="Arial" w:cs="Arial"/>
                <w:spacing w:val="-3"/>
                <w:sz w:val="28"/>
                <w:szCs w:val="28"/>
                <w:lang w:val="en-GB"/>
              </w:rPr>
            </w:pPr>
          </w:p>
        </w:tc>
        <w:tc>
          <w:tcPr>
            <w:tcW w:w="409" w:type="pct"/>
            <w:shd w:val="clear" w:color="auto" w:fill="E2EFD9" w:themeFill="accent6" w:themeFillTint="33"/>
          </w:tcPr>
          <w:p w:rsidR="00DE5C10" w:rsidRPr="007F51D4" w:rsidRDefault="00DE5C10" w:rsidP="00DE5C10">
            <w:pPr>
              <w:tabs>
                <w:tab w:val="left" w:pos="-720"/>
              </w:tabs>
              <w:suppressAutoHyphens/>
              <w:jc w:val="center"/>
              <w:rPr>
                <w:rFonts w:ascii="Arial" w:hAnsi="Arial" w:cs="Arial"/>
                <w:spacing w:val="-3"/>
                <w:sz w:val="28"/>
                <w:szCs w:val="28"/>
                <w:lang w:val="en-GB"/>
              </w:rPr>
            </w:pPr>
            <w:r w:rsidRPr="007F51D4">
              <w:rPr>
                <w:rFonts w:ascii="Arial" w:hAnsi="Arial" w:cs="Arial"/>
                <w:spacing w:val="-3"/>
                <w:sz w:val="28"/>
                <w:szCs w:val="28"/>
                <w:lang w:val="en-GB"/>
              </w:rPr>
              <w:t>S</w:t>
            </w:r>
          </w:p>
        </w:tc>
        <w:tc>
          <w:tcPr>
            <w:tcW w:w="374" w:type="pct"/>
            <w:gridSpan w:val="2"/>
            <w:shd w:val="clear" w:color="auto" w:fill="E2EFD9" w:themeFill="accent6" w:themeFillTint="33"/>
          </w:tcPr>
          <w:p w:rsidR="00DE5C10" w:rsidRPr="007F51D4" w:rsidRDefault="00DE5C10" w:rsidP="00DE5C10">
            <w:pPr>
              <w:tabs>
                <w:tab w:val="left" w:pos="-720"/>
              </w:tabs>
              <w:suppressAutoHyphens/>
              <w:jc w:val="center"/>
              <w:rPr>
                <w:rFonts w:ascii="Arial" w:hAnsi="Arial" w:cs="Arial"/>
                <w:spacing w:val="-3"/>
                <w:sz w:val="28"/>
                <w:szCs w:val="28"/>
                <w:lang w:val="en-GB"/>
              </w:rPr>
            </w:pPr>
          </w:p>
        </w:tc>
        <w:tc>
          <w:tcPr>
            <w:tcW w:w="614" w:type="pct"/>
            <w:shd w:val="clear" w:color="auto" w:fill="E2EFD9" w:themeFill="accent6" w:themeFillTint="33"/>
          </w:tcPr>
          <w:p w:rsidR="00DE5C10" w:rsidRPr="00AB0E55" w:rsidRDefault="00DE5C10" w:rsidP="00AB0E55">
            <w:pPr>
              <w:tabs>
                <w:tab w:val="left" w:pos="-720"/>
              </w:tabs>
              <w:suppressAutoHyphens/>
              <w:jc w:val="center"/>
              <w:rPr>
                <w:rFonts w:ascii="Arial" w:hAnsi="Arial" w:cs="Arial"/>
                <w:spacing w:val="-3"/>
                <w:sz w:val="28"/>
                <w:szCs w:val="28"/>
                <w:lang w:val="en-GB"/>
              </w:rPr>
            </w:pPr>
            <w:r w:rsidRPr="00AB0E55">
              <w:rPr>
                <w:rFonts w:ascii="Arial" w:hAnsi="Arial" w:cs="Arial"/>
                <w:spacing w:val="-3"/>
                <w:sz w:val="28"/>
                <w:szCs w:val="28"/>
                <w:lang w:val="en-GB"/>
              </w:rPr>
              <w:t>A</w:t>
            </w:r>
          </w:p>
        </w:tc>
        <w:tc>
          <w:tcPr>
            <w:tcW w:w="306" w:type="pct"/>
            <w:shd w:val="clear" w:color="auto" w:fill="E2EFD9" w:themeFill="accent6" w:themeFillTint="33"/>
          </w:tcPr>
          <w:p w:rsidR="00DE5C10" w:rsidRPr="00D669B3" w:rsidRDefault="00DE5C10" w:rsidP="00DE5C10">
            <w:pPr>
              <w:rPr>
                <w:rFonts w:ascii="Arial" w:hAnsi="Arial" w:cs="Arial"/>
                <w:sz w:val="34"/>
                <w:szCs w:val="34"/>
              </w:rPr>
            </w:pPr>
          </w:p>
        </w:tc>
        <w:tc>
          <w:tcPr>
            <w:tcW w:w="304" w:type="pct"/>
            <w:shd w:val="clear" w:color="auto" w:fill="E2EFD9" w:themeFill="accent6" w:themeFillTint="33"/>
          </w:tcPr>
          <w:p w:rsidR="00DE5C10" w:rsidRPr="00D669B3" w:rsidRDefault="00DE5C10" w:rsidP="00DE5C10">
            <w:pPr>
              <w:rPr>
                <w:rFonts w:ascii="Arial" w:hAnsi="Arial" w:cs="Arial"/>
                <w:sz w:val="34"/>
                <w:szCs w:val="34"/>
              </w:rPr>
            </w:pPr>
          </w:p>
        </w:tc>
      </w:tr>
      <w:tr w:rsidR="00DE5C10" w:rsidRPr="00D669B3" w:rsidTr="00352F52">
        <w:trPr>
          <w:cantSplit/>
          <w:trHeight w:val="576"/>
        </w:trPr>
        <w:tc>
          <w:tcPr>
            <w:tcW w:w="479" w:type="pct"/>
            <w:shd w:val="clear" w:color="auto" w:fill="E2EFD9" w:themeFill="accent6" w:themeFillTint="33"/>
          </w:tcPr>
          <w:p w:rsidR="00DE5C10" w:rsidRPr="007F51D4" w:rsidRDefault="00DE5C10" w:rsidP="00DE5C10">
            <w:pPr>
              <w:tabs>
                <w:tab w:val="left" w:pos="-720"/>
              </w:tabs>
              <w:suppressAutoHyphens/>
              <w:jc w:val="both"/>
              <w:rPr>
                <w:rFonts w:ascii="Arial" w:hAnsi="Arial" w:cs="Arial"/>
                <w:spacing w:val="-3"/>
                <w:sz w:val="28"/>
                <w:szCs w:val="28"/>
                <w:lang w:val="en-GB"/>
              </w:rPr>
            </w:pPr>
            <w:r w:rsidRPr="007F51D4">
              <w:rPr>
                <w:rFonts w:ascii="Arial" w:hAnsi="Arial" w:cs="Arial"/>
                <w:spacing w:val="-3"/>
                <w:sz w:val="28"/>
                <w:szCs w:val="28"/>
                <w:lang w:val="en-GB"/>
              </w:rPr>
              <w:t>-20</w:t>
            </w:r>
          </w:p>
        </w:tc>
        <w:tc>
          <w:tcPr>
            <w:tcW w:w="1109" w:type="pct"/>
            <w:shd w:val="clear" w:color="auto" w:fill="E2EFD9" w:themeFill="accent6" w:themeFillTint="33"/>
            <w:noWrap/>
          </w:tcPr>
          <w:p w:rsidR="00DE5C10" w:rsidRPr="007F51D4" w:rsidRDefault="00DE5C10" w:rsidP="007F51D4">
            <w:pPr>
              <w:tabs>
                <w:tab w:val="left" w:pos="-720"/>
              </w:tabs>
              <w:suppressAutoHyphens/>
              <w:rPr>
                <w:rFonts w:ascii="Arial" w:hAnsi="Arial" w:cs="Arial"/>
                <w:spacing w:val="-3"/>
                <w:sz w:val="28"/>
                <w:szCs w:val="28"/>
                <w:lang w:val="en-GB"/>
              </w:rPr>
            </w:pPr>
            <w:r w:rsidRPr="007F51D4">
              <w:rPr>
                <w:rFonts w:ascii="Arial" w:hAnsi="Arial" w:cs="Arial"/>
                <w:spacing w:val="-3"/>
                <w:sz w:val="28"/>
                <w:szCs w:val="28"/>
                <w:lang w:val="en-GB"/>
              </w:rPr>
              <w:t xml:space="preserve">Employees – Individual </w:t>
            </w:r>
          </w:p>
          <w:p w:rsidR="00DE5C10" w:rsidRPr="007F51D4" w:rsidRDefault="00DE5C10" w:rsidP="007F51D4">
            <w:pPr>
              <w:tabs>
                <w:tab w:val="left" w:pos="-720"/>
              </w:tabs>
              <w:suppressAutoHyphens/>
              <w:rPr>
                <w:rFonts w:ascii="Arial" w:hAnsi="Arial" w:cs="Arial"/>
                <w:spacing w:val="-3"/>
                <w:sz w:val="28"/>
                <w:szCs w:val="28"/>
                <w:lang w:val="en-GB"/>
              </w:rPr>
            </w:pPr>
          </w:p>
        </w:tc>
        <w:tc>
          <w:tcPr>
            <w:tcW w:w="1405" w:type="pct"/>
            <w:shd w:val="clear" w:color="auto" w:fill="E2EFD9" w:themeFill="accent6" w:themeFillTint="33"/>
          </w:tcPr>
          <w:p w:rsidR="00DE5C10" w:rsidRPr="002F1197" w:rsidRDefault="00DE5C10" w:rsidP="00DE5C10">
            <w:pPr>
              <w:tabs>
                <w:tab w:val="left" w:pos="-720"/>
              </w:tabs>
              <w:suppressAutoHyphens/>
              <w:rPr>
                <w:rFonts w:ascii="Arial" w:hAnsi="Arial" w:cs="Arial"/>
                <w:spacing w:val="-3"/>
                <w:lang w:val="en-GB"/>
              </w:rPr>
            </w:pPr>
            <w:r w:rsidRPr="002F1197">
              <w:rPr>
                <w:rFonts w:ascii="Arial" w:hAnsi="Arial" w:cs="Arial"/>
                <w:spacing w:val="-3"/>
              </w:rPr>
              <w:t xml:space="preserve">Records maintained by decentralized offices relating to payments to individual employees.  Includes action forms, awards, monthly supplementary forms, overtime payments, research grant payments, secondary research contract payments, cheque deposits, TD1 forms.(HRIS Doc No. 1,. 2, </w:t>
            </w:r>
            <w:r w:rsidRPr="002F1197">
              <w:rPr>
                <w:rFonts w:ascii="Arial" w:hAnsi="Arial" w:cs="Arial"/>
                <w:b/>
                <w:spacing w:val="-3"/>
              </w:rPr>
              <w:t>)</w:t>
            </w:r>
            <w:r w:rsidRPr="002F1197">
              <w:rPr>
                <w:rFonts w:ascii="Arial" w:hAnsi="Arial" w:cs="Arial"/>
                <w:spacing w:val="-3"/>
              </w:rPr>
              <w:t>.  May be grouped by employee category.</w:t>
            </w:r>
          </w:p>
        </w:tc>
        <w:tc>
          <w:tcPr>
            <w:tcW w:w="409" w:type="pct"/>
            <w:shd w:val="clear" w:color="auto" w:fill="E2EFD9" w:themeFill="accent6" w:themeFillTint="33"/>
          </w:tcPr>
          <w:p w:rsidR="00DE5C10" w:rsidRPr="007F51D4" w:rsidRDefault="00DE5C10" w:rsidP="00DE5C10">
            <w:pPr>
              <w:tabs>
                <w:tab w:val="left" w:pos="-720"/>
              </w:tabs>
              <w:suppressAutoHyphens/>
              <w:jc w:val="center"/>
              <w:rPr>
                <w:rFonts w:ascii="Arial" w:hAnsi="Arial" w:cs="Arial"/>
                <w:spacing w:val="-3"/>
                <w:sz w:val="28"/>
                <w:szCs w:val="28"/>
                <w:lang w:val="en-GB"/>
              </w:rPr>
            </w:pPr>
            <w:r w:rsidRPr="007F51D4">
              <w:rPr>
                <w:rFonts w:ascii="Arial" w:hAnsi="Arial" w:cs="Arial"/>
                <w:spacing w:val="-3"/>
                <w:sz w:val="28"/>
                <w:szCs w:val="28"/>
                <w:lang w:val="en-GB"/>
              </w:rPr>
              <w:t>C</w:t>
            </w:r>
          </w:p>
        </w:tc>
        <w:tc>
          <w:tcPr>
            <w:tcW w:w="374" w:type="pct"/>
            <w:gridSpan w:val="2"/>
            <w:shd w:val="clear" w:color="auto" w:fill="E2EFD9" w:themeFill="accent6" w:themeFillTint="33"/>
          </w:tcPr>
          <w:p w:rsidR="00DE5C10" w:rsidRPr="007F51D4" w:rsidRDefault="00DE5C10" w:rsidP="00DE5C10">
            <w:pPr>
              <w:tabs>
                <w:tab w:val="left" w:pos="-720"/>
              </w:tabs>
              <w:suppressAutoHyphens/>
              <w:jc w:val="center"/>
              <w:rPr>
                <w:rFonts w:ascii="Arial" w:hAnsi="Arial" w:cs="Arial"/>
                <w:spacing w:val="-3"/>
                <w:sz w:val="28"/>
                <w:szCs w:val="28"/>
                <w:lang w:val="en-GB"/>
              </w:rPr>
            </w:pPr>
            <w:r w:rsidRPr="007F51D4">
              <w:rPr>
                <w:rFonts w:ascii="Arial" w:hAnsi="Arial" w:cs="Arial"/>
                <w:spacing w:val="-3"/>
                <w:sz w:val="28"/>
                <w:szCs w:val="28"/>
                <w:lang w:val="en-GB"/>
              </w:rPr>
              <w:t>6</w:t>
            </w:r>
          </w:p>
        </w:tc>
        <w:tc>
          <w:tcPr>
            <w:tcW w:w="614" w:type="pct"/>
            <w:shd w:val="clear" w:color="auto" w:fill="E2EFD9" w:themeFill="accent6" w:themeFillTint="33"/>
          </w:tcPr>
          <w:p w:rsidR="00DE5C10" w:rsidRPr="00AB0E55" w:rsidRDefault="00DE5C10" w:rsidP="00AB0E55">
            <w:pPr>
              <w:tabs>
                <w:tab w:val="left" w:pos="-720"/>
              </w:tabs>
              <w:suppressAutoHyphens/>
              <w:jc w:val="center"/>
              <w:rPr>
                <w:rFonts w:ascii="Arial" w:hAnsi="Arial" w:cs="Arial"/>
                <w:spacing w:val="-3"/>
                <w:sz w:val="28"/>
                <w:szCs w:val="28"/>
                <w:lang w:val="en-GB"/>
              </w:rPr>
            </w:pPr>
            <w:r w:rsidRPr="00AB0E55">
              <w:rPr>
                <w:rFonts w:ascii="Arial" w:hAnsi="Arial" w:cs="Arial"/>
                <w:spacing w:val="-3"/>
                <w:sz w:val="28"/>
                <w:szCs w:val="28"/>
                <w:lang w:val="en-GB"/>
              </w:rPr>
              <w:t>D</w:t>
            </w:r>
          </w:p>
        </w:tc>
        <w:tc>
          <w:tcPr>
            <w:tcW w:w="306" w:type="pct"/>
            <w:shd w:val="clear" w:color="auto" w:fill="E2EFD9" w:themeFill="accent6" w:themeFillTint="33"/>
          </w:tcPr>
          <w:p w:rsidR="00DE5C10" w:rsidRPr="00D669B3" w:rsidRDefault="00DE5C10" w:rsidP="00DE5C10">
            <w:pPr>
              <w:rPr>
                <w:rFonts w:ascii="Arial" w:hAnsi="Arial" w:cs="Arial"/>
                <w:sz w:val="34"/>
                <w:szCs w:val="34"/>
              </w:rPr>
            </w:pPr>
          </w:p>
        </w:tc>
        <w:tc>
          <w:tcPr>
            <w:tcW w:w="304" w:type="pct"/>
            <w:shd w:val="clear" w:color="auto" w:fill="E2EFD9" w:themeFill="accent6" w:themeFillTint="33"/>
          </w:tcPr>
          <w:p w:rsidR="00DE5C10" w:rsidRPr="00D669B3" w:rsidRDefault="00DE5C10" w:rsidP="00DE5C10">
            <w:pPr>
              <w:rPr>
                <w:rFonts w:ascii="Arial" w:hAnsi="Arial" w:cs="Arial"/>
                <w:sz w:val="34"/>
                <w:szCs w:val="34"/>
              </w:rPr>
            </w:pPr>
          </w:p>
        </w:tc>
      </w:tr>
      <w:tr w:rsidR="007F51D4" w:rsidRPr="00D669B3" w:rsidTr="00352F52">
        <w:trPr>
          <w:cantSplit/>
          <w:trHeight w:val="576"/>
        </w:trPr>
        <w:tc>
          <w:tcPr>
            <w:tcW w:w="479" w:type="pct"/>
            <w:shd w:val="clear" w:color="auto" w:fill="E2EFD9" w:themeFill="accent6" w:themeFillTint="33"/>
          </w:tcPr>
          <w:p w:rsidR="007F51D4" w:rsidRPr="007F51D4" w:rsidRDefault="007F51D4" w:rsidP="007F51D4">
            <w:pPr>
              <w:tabs>
                <w:tab w:val="left" w:pos="-720"/>
              </w:tabs>
              <w:suppressAutoHyphens/>
              <w:jc w:val="both"/>
              <w:rPr>
                <w:rFonts w:ascii="Arial" w:hAnsi="Arial" w:cs="Arial"/>
                <w:spacing w:val="-3"/>
                <w:sz w:val="28"/>
                <w:szCs w:val="28"/>
                <w:lang w:val="en-GB"/>
              </w:rPr>
            </w:pPr>
            <w:r w:rsidRPr="007F51D4">
              <w:rPr>
                <w:rFonts w:ascii="Arial" w:hAnsi="Arial" w:cs="Arial"/>
                <w:spacing w:val="-3"/>
                <w:sz w:val="28"/>
                <w:szCs w:val="28"/>
                <w:lang w:val="en-GB"/>
              </w:rPr>
              <w:t>-51</w:t>
            </w:r>
          </w:p>
        </w:tc>
        <w:tc>
          <w:tcPr>
            <w:tcW w:w="1109" w:type="pct"/>
            <w:shd w:val="clear" w:color="auto" w:fill="E2EFD9" w:themeFill="accent6" w:themeFillTint="33"/>
            <w:noWrap/>
          </w:tcPr>
          <w:p w:rsidR="007F51D4" w:rsidRPr="007F51D4" w:rsidRDefault="007F51D4" w:rsidP="007F51D4">
            <w:pPr>
              <w:tabs>
                <w:tab w:val="left" w:pos="-720"/>
              </w:tabs>
              <w:suppressAutoHyphens/>
              <w:rPr>
                <w:rFonts w:ascii="Arial" w:hAnsi="Arial" w:cs="Arial"/>
                <w:spacing w:val="-3"/>
                <w:sz w:val="28"/>
                <w:szCs w:val="28"/>
                <w:lang w:val="en-GB"/>
              </w:rPr>
            </w:pPr>
            <w:r w:rsidRPr="007F51D4">
              <w:rPr>
                <w:rFonts w:ascii="Arial" w:hAnsi="Arial" w:cs="Arial"/>
                <w:spacing w:val="-3"/>
                <w:sz w:val="28"/>
                <w:szCs w:val="28"/>
                <w:lang w:val="en-GB"/>
              </w:rPr>
              <w:t>Agreements with carriers</w:t>
            </w:r>
          </w:p>
        </w:tc>
        <w:tc>
          <w:tcPr>
            <w:tcW w:w="1405" w:type="pct"/>
            <w:shd w:val="clear" w:color="auto" w:fill="E2EFD9" w:themeFill="accent6" w:themeFillTint="33"/>
          </w:tcPr>
          <w:p w:rsidR="007F51D4" w:rsidRPr="002F1197" w:rsidRDefault="007F51D4" w:rsidP="007F51D4">
            <w:pPr>
              <w:tabs>
                <w:tab w:val="left" w:pos="-720"/>
              </w:tabs>
              <w:suppressAutoHyphens/>
              <w:jc w:val="center"/>
              <w:rPr>
                <w:rFonts w:ascii="Arial" w:hAnsi="Arial" w:cs="Arial"/>
                <w:spacing w:val="-3"/>
                <w:sz w:val="28"/>
                <w:szCs w:val="28"/>
                <w:lang w:val="en-GB"/>
              </w:rPr>
            </w:pPr>
          </w:p>
        </w:tc>
        <w:tc>
          <w:tcPr>
            <w:tcW w:w="409" w:type="pct"/>
            <w:shd w:val="clear" w:color="auto" w:fill="E2EFD9" w:themeFill="accent6" w:themeFillTint="33"/>
          </w:tcPr>
          <w:p w:rsidR="007F51D4" w:rsidRPr="007F51D4" w:rsidRDefault="007F51D4" w:rsidP="007F51D4">
            <w:pPr>
              <w:tabs>
                <w:tab w:val="left" w:pos="-720"/>
              </w:tabs>
              <w:suppressAutoHyphens/>
              <w:jc w:val="center"/>
              <w:rPr>
                <w:rFonts w:ascii="Arial" w:hAnsi="Arial" w:cs="Arial"/>
                <w:spacing w:val="-3"/>
                <w:sz w:val="28"/>
                <w:szCs w:val="28"/>
                <w:lang w:val="en-GB"/>
              </w:rPr>
            </w:pPr>
            <w:r w:rsidRPr="007F51D4">
              <w:rPr>
                <w:rFonts w:ascii="Arial" w:hAnsi="Arial" w:cs="Arial"/>
                <w:spacing w:val="-3"/>
                <w:sz w:val="28"/>
                <w:szCs w:val="28"/>
                <w:lang w:val="en-GB"/>
              </w:rPr>
              <w:t>T</w:t>
            </w:r>
          </w:p>
        </w:tc>
        <w:tc>
          <w:tcPr>
            <w:tcW w:w="374" w:type="pct"/>
            <w:gridSpan w:val="2"/>
            <w:shd w:val="clear" w:color="auto" w:fill="E2EFD9" w:themeFill="accent6" w:themeFillTint="33"/>
          </w:tcPr>
          <w:p w:rsidR="007F51D4" w:rsidRPr="007F51D4" w:rsidRDefault="007F51D4" w:rsidP="007F51D4">
            <w:pPr>
              <w:tabs>
                <w:tab w:val="left" w:pos="-720"/>
              </w:tabs>
              <w:suppressAutoHyphens/>
              <w:jc w:val="center"/>
              <w:rPr>
                <w:rFonts w:ascii="Arial" w:hAnsi="Arial" w:cs="Arial"/>
                <w:spacing w:val="-3"/>
                <w:sz w:val="28"/>
                <w:szCs w:val="28"/>
                <w:lang w:val="en-GB"/>
              </w:rPr>
            </w:pPr>
            <w:r w:rsidRPr="007F51D4">
              <w:rPr>
                <w:rFonts w:ascii="Arial" w:hAnsi="Arial" w:cs="Arial"/>
                <w:spacing w:val="-3"/>
                <w:sz w:val="28"/>
                <w:szCs w:val="28"/>
                <w:lang w:val="en-GB"/>
              </w:rPr>
              <w:t>6</w:t>
            </w:r>
          </w:p>
        </w:tc>
        <w:tc>
          <w:tcPr>
            <w:tcW w:w="614" w:type="pct"/>
            <w:shd w:val="clear" w:color="auto" w:fill="E2EFD9" w:themeFill="accent6" w:themeFillTint="33"/>
          </w:tcPr>
          <w:p w:rsidR="007F51D4" w:rsidRPr="00AB0E55" w:rsidRDefault="007F51D4" w:rsidP="00AB0E55">
            <w:pPr>
              <w:tabs>
                <w:tab w:val="left" w:pos="-720"/>
              </w:tabs>
              <w:suppressAutoHyphens/>
              <w:jc w:val="center"/>
              <w:rPr>
                <w:rFonts w:ascii="Arial" w:hAnsi="Arial" w:cs="Arial"/>
                <w:spacing w:val="-3"/>
                <w:sz w:val="28"/>
                <w:szCs w:val="28"/>
                <w:lang w:val="en-GB"/>
              </w:rPr>
            </w:pPr>
            <w:r w:rsidRPr="00AB0E55">
              <w:rPr>
                <w:rFonts w:ascii="Arial" w:hAnsi="Arial" w:cs="Arial"/>
                <w:spacing w:val="-3"/>
                <w:sz w:val="28"/>
                <w:szCs w:val="28"/>
                <w:lang w:val="en-GB"/>
              </w:rPr>
              <w:t>D</w:t>
            </w:r>
          </w:p>
        </w:tc>
        <w:tc>
          <w:tcPr>
            <w:tcW w:w="306" w:type="pct"/>
            <w:shd w:val="clear" w:color="auto" w:fill="E2EFD9" w:themeFill="accent6" w:themeFillTint="33"/>
          </w:tcPr>
          <w:p w:rsidR="007F51D4" w:rsidRPr="00D669B3" w:rsidRDefault="007F51D4" w:rsidP="007F51D4">
            <w:pPr>
              <w:rPr>
                <w:rFonts w:ascii="Arial" w:hAnsi="Arial" w:cs="Arial"/>
                <w:sz w:val="34"/>
                <w:szCs w:val="34"/>
              </w:rPr>
            </w:pPr>
          </w:p>
        </w:tc>
        <w:tc>
          <w:tcPr>
            <w:tcW w:w="304" w:type="pct"/>
            <w:shd w:val="clear" w:color="auto" w:fill="E2EFD9" w:themeFill="accent6" w:themeFillTint="33"/>
          </w:tcPr>
          <w:p w:rsidR="007F51D4" w:rsidRPr="00D669B3" w:rsidRDefault="007F51D4" w:rsidP="007F51D4">
            <w:pPr>
              <w:rPr>
                <w:rFonts w:ascii="Arial" w:hAnsi="Arial" w:cs="Arial"/>
                <w:sz w:val="34"/>
                <w:szCs w:val="34"/>
              </w:rPr>
            </w:pPr>
          </w:p>
        </w:tc>
      </w:tr>
      <w:tr w:rsidR="007F51D4" w:rsidRPr="00D669B3" w:rsidTr="00352F52">
        <w:trPr>
          <w:cantSplit/>
          <w:trHeight w:val="576"/>
        </w:trPr>
        <w:tc>
          <w:tcPr>
            <w:tcW w:w="479" w:type="pct"/>
            <w:shd w:val="clear" w:color="auto" w:fill="E2EFD9" w:themeFill="accent6" w:themeFillTint="33"/>
          </w:tcPr>
          <w:p w:rsidR="007F51D4" w:rsidRPr="007F51D4" w:rsidRDefault="007F51D4" w:rsidP="007F51D4">
            <w:pPr>
              <w:tabs>
                <w:tab w:val="left" w:pos="-720"/>
              </w:tabs>
              <w:suppressAutoHyphens/>
              <w:jc w:val="both"/>
              <w:rPr>
                <w:rFonts w:ascii="Arial" w:hAnsi="Arial" w:cs="Arial"/>
                <w:spacing w:val="-3"/>
                <w:sz w:val="28"/>
                <w:szCs w:val="28"/>
                <w:lang w:val="en-GB"/>
              </w:rPr>
            </w:pPr>
            <w:r w:rsidRPr="007F51D4">
              <w:rPr>
                <w:rFonts w:ascii="Arial" w:hAnsi="Arial" w:cs="Arial"/>
                <w:spacing w:val="-3"/>
                <w:sz w:val="28"/>
                <w:szCs w:val="28"/>
                <w:lang w:val="en-GB"/>
              </w:rPr>
              <w:t>-52</w:t>
            </w:r>
          </w:p>
        </w:tc>
        <w:tc>
          <w:tcPr>
            <w:tcW w:w="1109" w:type="pct"/>
            <w:shd w:val="clear" w:color="auto" w:fill="E2EFD9" w:themeFill="accent6" w:themeFillTint="33"/>
            <w:noWrap/>
          </w:tcPr>
          <w:p w:rsidR="007F51D4" w:rsidRPr="007F51D4" w:rsidRDefault="007F51D4" w:rsidP="007F51D4">
            <w:pPr>
              <w:tabs>
                <w:tab w:val="left" w:pos="-720"/>
              </w:tabs>
              <w:suppressAutoHyphens/>
              <w:rPr>
                <w:rFonts w:ascii="Arial" w:hAnsi="Arial" w:cs="Arial"/>
                <w:spacing w:val="-3"/>
                <w:sz w:val="28"/>
                <w:szCs w:val="28"/>
                <w:lang w:val="en-GB"/>
              </w:rPr>
            </w:pPr>
            <w:r w:rsidRPr="007F51D4">
              <w:rPr>
                <w:rFonts w:ascii="Arial" w:hAnsi="Arial" w:cs="Arial"/>
                <w:spacing w:val="-3"/>
                <w:sz w:val="28"/>
                <w:szCs w:val="28"/>
                <w:lang w:val="en-GB"/>
              </w:rPr>
              <w:t>Bank lists (fiche)</w:t>
            </w:r>
          </w:p>
          <w:p w:rsidR="007F51D4" w:rsidRPr="007F51D4" w:rsidRDefault="007F51D4" w:rsidP="007F51D4">
            <w:pPr>
              <w:tabs>
                <w:tab w:val="left" w:pos="-720"/>
              </w:tabs>
              <w:suppressAutoHyphens/>
              <w:rPr>
                <w:rFonts w:ascii="Arial" w:hAnsi="Arial" w:cs="Arial"/>
                <w:i/>
                <w:spacing w:val="-3"/>
                <w:sz w:val="28"/>
                <w:szCs w:val="28"/>
                <w:lang w:val="en-GB"/>
              </w:rPr>
            </w:pPr>
            <w:r w:rsidRPr="007F51D4">
              <w:rPr>
                <w:rFonts w:ascii="Arial" w:hAnsi="Arial" w:cs="Arial"/>
                <w:i/>
                <w:spacing w:val="-3"/>
                <w:sz w:val="28"/>
                <w:szCs w:val="28"/>
                <w:lang w:val="en-GB"/>
              </w:rPr>
              <w:t>(HRIS Doc No. 11)</w:t>
            </w:r>
          </w:p>
        </w:tc>
        <w:tc>
          <w:tcPr>
            <w:tcW w:w="1405" w:type="pct"/>
            <w:shd w:val="clear" w:color="auto" w:fill="E2EFD9" w:themeFill="accent6" w:themeFillTint="33"/>
          </w:tcPr>
          <w:p w:rsidR="007F51D4" w:rsidRPr="002F1197" w:rsidRDefault="007F51D4" w:rsidP="007F51D4">
            <w:pPr>
              <w:tabs>
                <w:tab w:val="left" w:pos="-720"/>
              </w:tabs>
              <w:suppressAutoHyphens/>
              <w:jc w:val="center"/>
              <w:rPr>
                <w:rFonts w:ascii="Arial" w:hAnsi="Arial" w:cs="Arial"/>
                <w:spacing w:val="-3"/>
                <w:sz w:val="28"/>
                <w:szCs w:val="28"/>
                <w:lang w:val="en-GB"/>
              </w:rPr>
            </w:pPr>
          </w:p>
        </w:tc>
        <w:tc>
          <w:tcPr>
            <w:tcW w:w="409" w:type="pct"/>
            <w:shd w:val="clear" w:color="auto" w:fill="E2EFD9" w:themeFill="accent6" w:themeFillTint="33"/>
          </w:tcPr>
          <w:p w:rsidR="007F51D4" w:rsidRPr="007F51D4" w:rsidRDefault="007F51D4" w:rsidP="007F51D4">
            <w:pPr>
              <w:tabs>
                <w:tab w:val="left" w:pos="-720"/>
              </w:tabs>
              <w:suppressAutoHyphens/>
              <w:jc w:val="center"/>
              <w:rPr>
                <w:rFonts w:ascii="Arial" w:hAnsi="Arial" w:cs="Arial"/>
                <w:spacing w:val="-3"/>
                <w:sz w:val="28"/>
                <w:szCs w:val="28"/>
                <w:lang w:val="en-GB"/>
              </w:rPr>
            </w:pPr>
            <w:r w:rsidRPr="007F51D4">
              <w:rPr>
                <w:rFonts w:ascii="Arial" w:hAnsi="Arial" w:cs="Arial"/>
                <w:spacing w:val="-3"/>
                <w:sz w:val="28"/>
                <w:szCs w:val="28"/>
                <w:lang w:val="en-GB"/>
              </w:rPr>
              <w:t>C</w:t>
            </w:r>
          </w:p>
        </w:tc>
        <w:tc>
          <w:tcPr>
            <w:tcW w:w="374" w:type="pct"/>
            <w:gridSpan w:val="2"/>
            <w:shd w:val="clear" w:color="auto" w:fill="E2EFD9" w:themeFill="accent6" w:themeFillTint="33"/>
          </w:tcPr>
          <w:p w:rsidR="007F51D4" w:rsidRPr="007F51D4" w:rsidRDefault="007F51D4" w:rsidP="007F51D4">
            <w:pPr>
              <w:tabs>
                <w:tab w:val="left" w:pos="-720"/>
              </w:tabs>
              <w:suppressAutoHyphens/>
              <w:jc w:val="center"/>
              <w:rPr>
                <w:rFonts w:ascii="Arial" w:hAnsi="Arial" w:cs="Arial"/>
                <w:spacing w:val="-3"/>
                <w:sz w:val="28"/>
                <w:szCs w:val="28"/>
                <w:lang w:val="en-GB"/>
              </w:rPr>
            </w:pPr>
            <w:r w:rsidRPr="007F51D4">
              <w:rPr>
                <w:rFonts w:ascii="Arial" w:hAnsi="Arial" w:cs="Arial"/>
                <w:spacing w:val="-3"/>
                <w:sz w:val="28"/>
                <w:szCs w:val="28"/>
                <w:lang w:val="en-GB"/>
              </w:rPr>
              <w:t>6</w:t>
            </w:r>
          </w:p>
        </w:tc>
        <w:tc>
          <w:tcPr>
            <w:tcW w:w="614" w:type="pct"/>
            <w:shd w:val="clear" w:color="auto" w:fill="E2EFD9" w:themeFill="accent6" w:themeFillTint="33"/>
          </w:tcPr>
          <w:p w:rsidR="007F51D4" w:rsidRPr="00AB0E55" w:rsidRDefault="007F51D4" w:rsidP="00AB0E55">
            <w:pPr>
              <w:tabs>
                <w:tab w:val="left" w:pos="-720"/>
              </w:tabs>
              <w:suppressAutoHyphens/>
              <w:jc w:val="center"/>
              <w:rPr>
                <w:rFonts w:ascii="Arial" w:hAnsi="Arial" w:cs="Arial"/>
                <w:spacing w:val="-3"/>
                <w:sz w:val="28"/>
                <w:szCs w:val="28"/>
                <w:lang w:val="en-GB"/>
              </w:rPr>
            </w:pPr>
            <w:r w:rsidRPr="00AB0E55">
              <w:rPr>
                <w:rFonts w:ascii="Arial" w:hAnsi="Arial" w:cs="Arial"/>
                <w:spacing w:val="-3"/>
                <w:sz w:val="28"/>
                <w:szCs w:val="28"/>
                <w:lang w:val="en-GB"/>
              </w:rPr>
              <w:t>D</w:t>
            </w:r>
          </w:p>
        </w:tc>
        <w:tc>
          <w:tcPr>
            <w:tcW w:w="306" w:type="pct"/>
            <w:shd w:val="clear" w:color="auto" w:fill="E2EFD9" w:themeFill="accent6" w:themeFillTint="33"/>
          </w:tcPr>
          <w:p w:rsidR="007F51D4" w:rsidRPr="00D669B3" w:rsidRDefault="007F51D4" w:rsidP="007F51D4">
            <w:pPr>
              <w:rPr>
                <w:rFonts w:ascii="Arial" w:hAnsi="Arial" w:cs="Arial"/>
                <w:sz w:val="34"/>
                <w:szCs w:val="34"/>
              </w:rPr>
            </w:pPr>
          </w:p>
        </w:tc>
        <w:tc>
          <w:tcPr>
            <w:tcW w:w="304" w:type="pct"/>
            <w:shd w:val="clear" w:color="auto" w:fill="E2EFD9" w:themeFill="accent6" w:themeFillTint="33"/>
          </w:tcPr>
          <w:p w:rsidR="007F51D4" w:rsidRPr="00D669B3" w:rsidRDefault="007F51D4" w:rsidP="007F51D4">
            <w:pPr>
              <w:rPr>
                <w:rFonts w:ascii="Arial" w:hAnsi="Arial" w:cs="Arial"/>
                <w:sz w:val="34"/>
                <w:szCs w:val="34"/>
              </w:rPr>
            </w:pPr>
          </w:p>
        </w:tc>
      </w:tr>
      <w:tr w:rsidR="007F51D4" w:rsidRPr="00D669B3" w:rsidTr="00352F52">
        <w:trPr>
          <w:cantSplit/>
          <w:trHeight w:val="576"/>
        </w:trPr>
        <w:tc>
          <w:tcPr>
            <w:tcW w:w="479" w:type="pct"/>
            <w:shd w:val="clear" w:color="auto" w:fill="E2EFD9" w:themeFill="accent6" w:themeFillTint="33"/>
          </w:tcPr>
          <w:p w:rsidR="007F51D4" w:rsidRPr="007F51D4" w:rsidRDefault="007F51D4" w:rsidP="007F51D4">
            <w:pPr>
              <w:tabs>
                <w:tab w:val="left" w:pos="-720"/>
              </w:tabs>
              <w:suppressAutoHyphens/>
              <w:jc w:val="both"/>
              <w:rPr>
                <w:rFonts w:ascii="Arial" w:hAnsi="Arial" w:cs="Arial"/>
                <w:spacing w:val="-3"/>
                <w:sz w:val="28"/>
                <w:szCs w:val="28"/>
                <w:lang w:val="en-GB"/>
              </w:rPr>
            </w:pPr>
            <w:r w:rsidRPr="007F51D4">
              <w:rPr>
                <w:rFonts w:ascii="Arial" w:hAnsi="Arial" w:cs="Arial"/>
                <w:spacing w:val="-3"/>
                <w:sz w:val="28"/>
                <w:szCs w:val="28"/>
                <w:lang w:val="en-GB"/>
              </w:rPr>
              <w:t>-53</w:t>
            </w:r>
          </w:p>
        </w:tc>
        <w:tc>
          <w:tcPr>
            <w:tcW w:w="1109" w:type="pct"/>
            <w:shd w:val="clear" w:color="auto" w:fill="E2EFD9" w:themeFill="accent6" w:themeFillTint="33"/>
            <w:noWrap/>
          </w:tcPr>
          <w:p w:rsidR="007F51D4" w:rsidRPr="007F51D4" w:rsidRDefault="007F51D4" w:rsidP="007F51D4">
            <w:pPr>
              <w:tabs>
                <w:tab w:val="left" w:pos="-720"/>
              </w:tabs>
              <w:suppressAutoHyphens/>
              <w:rPr>
                <w:rFonts w:ascii="Arial" w:hAnsi="Arial" w:cs="Arial"/>
                <w:spacing w:val="-3"/>
                <w:sz w:val="28"/>
                <w:szCs w:val="28"/>
                <w:lang w:val="en-GB"/>
              </w:rPr>
            </w:pPr>
            <w:r w:rsidRPr="007F51D4">
              <w:rPr>
                <w:rFonts w:ascii="Arial" w:hAnsi="Arial" w:cs="Arial"/>
                <w:spacing w:val="-3"/>
                <w:sz w:val="28"/>
                <w:szCs w:val="28"/>
                <w:lang w:val="en-GB"/>
              </w:rPr>
              <w:t>Invoices from carriers</w:t>
            </w:r>
          </w:p>
        </w:tc>
        <w:tc>
          <w:tcPr>
            <w:tcW w:w="1405" w:type="pct"/>
            <w:shd w:val="clear" w:color="auto" w:fill="E2EFD9" w:themeFill="accent6" w:themeFillTint="33"/>
          </w:tcPr>
          <w:p w:rsidR="007F51D4" w:rsidRPr="002F1197" w:rsidRDefault="007F51D4" w:rsidP="007F51D4">
            <w:pPr>
              <w:tabs>
                <w:tab w:val="left" w:pos="-720"/>
              </w:tabs>
              <w:suppressAutoHyphens/>
              <w:jc w:val="center"/>
              <w:rPr>
                <w:rFonts w:ascii="Arial" w:hAnsi="Arial" w:cs="Arial"/>
                <w:spacing w:val="-3"/>
                <w:sz w:val="28"/>
                <w:szCs w:val="28"/>
                <w:lang w:val="en-GB"/>
              </w:rPr>
            </w:pPr>
          </w:p>
        </w:tc>
        <w:tc>
          <w:tcPr>
            <w:tcW w:w="409" w:type="pct"/>
            <w:shd w:val="clear" w:color="auto" w:fill="E2EFD9" w:themeFill="accent6" w:themeFillTint="33"/>
          </w:tcPr>
          <w:p w:rsidR="007F51D4" w:rsidRPr="007F51D4" w:rsidRDefault="007F51D4" w:rsidP="007F51D4">
            <w:pPr>
              <w:tabs>
                <w:tab w:val="left" w:pos="-720"/>
              </w:tabs>
              <w:suppressAutoHyphens/>
              <w:jc w:val="center"/>
              <w:rPr>
                <w:rFonts w:ascii="Arial" w:hAnsi="Arial" w:cs="Arial"/>
                <w:spacing w:val="-3"/>
                <w:sz w:val="28"/>
                <w:szCs w:val="28"/>
                <w:lang w:val="en-GB"/>
              </w:rPr>
            </w:pPr>
            <w:r w:rsidRPr="007F51D4">
              <w:rPr>
                <w:rFonts w:ascii="Arial" w:hAnsi="Arial" w:cs="Arial"/>
                <w:spacing w:val="-3"/>
                <w:sz w:val="28"/>
                <w:szCs w:val="28"/>
                <w:lang w:val="en-GB"/>
              </w:rPr>
              <w:t>C</w:t>
            </w:r>
          </w:p>
        </w:tc>
        <w:tc>
          <w:tcPr>
            <w:tcW w:w="374" w:type="pct"/>
            <w:gridSpan w:val="2"/>
            <w:shd w:val="clear" w:color="auto" w:fill="E2EFD9" w:themeFill="accent6" w:themeFillTint="33"/>
          </w:tcPr>
          <w:p w:rsidR="007F51D4" w:rsidRPr="007F51D4" w:rsidRDefault="007F51D4" w:rsidP="007F51D4">
            <w:pPr>
              <w:tabs>
                <w:tab w:val="left" w:pos="-720"/>
              </w:tabs>
              <w:suppressAutoHyphens/>
              <w:jc w:val="center"/>
              <w:rPr>
                <w:rFonts w:ascii="Arial" w:hAnsi="Arial" w:cs="Arial"/>
                <w:spacing w:val="-3"/>
                <w:sz w:val="28"/>
                <w:szCs w:val="28"/>
                <w:lang w:val="en-GB"/>
              </w:rPr>
            </w:pPr>
            <w:r w:rsidRPr="007F51D4">
              <w:rPr>
                <w:rFonts w:ascii="Arial" w:hAnsi="Arial" w:cs="Arial"/>
                <w:spacing w:val="-3"/>
                <w:sz w:val="28"/>
                <w:szCs w:val="28"/>
                <w:lang w:val="en-GB"/>
              </w:rPr>
              <w:t>6</w:t>
            </w:r>
          </w:p>
        </w:tc>
        <w:tc>
          <w:tcPr>
            <w:tcW w:w="614" w:type="pct"/>
            <w:shd w:val="clear" w:color="auto" w:fill="E2EFD9" w:themeFill="accent6" w:themeFillTint="33"/>
          </w:tcPr>
          <w:p w:rsidR="007F51D4" w:rsidRPr="00AB0E55" w:rsidRDefault="007F51D4" w:rsidP="00AB0E55">
            <w:pPr>
              <w:tabs>
                <w:tab w:val="left" w:pos="-720"/>
              </w:tabs>
              <w:suppressAutoHyphens/>
              <w:jc w:val="center"/>
              <w:rPr>
                <w:rFonts w:ascii="Arial" w:hAnsi="Arial" w:cs="Arial"/>
                <w:spacing w:val="-3"/>
                <w:sz w:val="28"/>
                <w:szCs w:val="28"/>
                <w:lang w:val="en-GB"/>
              </w:rPr>
            </w:pPr>
            <w:r w:rsidRPr="00AB0E55">
              <w:rPr>
                <w:rFonts w:ascii="Arial" w:hAnsi="Arial" w:cs="Arial"/>
                <w:spacing w:val="-3"/>
                <w:sz w:val="28"/>
                <w:szCs w:val="28"/>
                <w:lang w:val="en-GB"/>
              </w:rPr>
              <w:t>D</w:t>
            </w:r>
          </w:p>
        </w:tc>
        <w:tc>
          <w:tcPr>
            <w:tcW w:w="306" w:type="pct"/>
            <w:shd w:val="clear" w:color="auto" w:fill="E2EFD9" w:themeFill="accent6" w:themeFillTint="33"/>
          </w:tcPr>
          <w:p w:rsidR="007F51D4" w:rsidRPr="00D669B3" w:rsidRDefault="007F51D4" w:rsidP="007F51D4">
            <w:pPr>
              <w:rPr>
                <w:rFonts w:ascii="Arial" w:hAnsi="Arial" w:cs="Arial"/>
                <w:sz w:val="34"/>
                <w:szCs w:val="34"/>
              </w:rPr>
            </w:pPr>
          </w:p>
        </w:tc>
        <w:tc>
          <w:tcPr>
            <w:tcW w:w="304" w:type="pct"/>
            <w:shd w:val="clear" w:color="auto" w:fill="E2EFD9" w:themeFill="accent6" w:themeFillTint="33"/>
          </w:tcPr>
          <w:p w:rsidR="007F51D4" w:rsidRPr="00D669B3" w:rsidRDefault="007F51D4" w:rsidP="007F51D4">
            <w:pPr>
              <w:rPr>
                <w:rFonts w:ascii="Arial" w:hAnsi="Arial" w:cs="Arial"/>
                <w:sz w:val="34"/>
                <w:szCs w:val="34"/>
              </w:rPr>
            </w:pPr>
          </w:p>
        </w:tc>
      </w:tr>
      <w:tr w:rsidR="007F51D4" w:rsidRPr="00D669B3" w:rsidTr="00352F52">
        <w:trPr>
          <w:cantSplit/>
          <w:trHeight w:val="576"/>
        </w:trPr>
        <w:tc>
          <w:tcPr>
            <w:tcW w:w="479" w:type="pct"/>
            <w:shd w:val="clear" w:color="auto" w:fill="E2EFD9" w:themeFill="accent6" w:themeFillTint="33"/>
          </w:tcPr>
          <w:p w:rsidR="007F51D4" w:rsidRPr="007F51D4" w:rsidRDefault="007F51D4" w:rsidP="007F51D4">
            <w:pPr>
              <w:tabs>
                <w:tab w:val="left" w:pos="-720"/>
              </w:tabs>
              <w:suppressAutoHyphens/>
              <w:jc w:val="both"/>
              <w:rPr>
                <w:rFonts w:ascii="Arial" w:hAnsi="Arial" w:cs="Arial"/>
                <w:spacing w:val="-3"/>
                <w:sz w:val="28"/>
                <w:szCs w:val="28"/>
                <w:lang w:val="en-GB"/>
              </w:rPr>
            </w:pPr>
            <w:r w:rsidRPr="007F51D4">
              <w:rPr>
                <w:rFonts w:ascii="Arial" w:hAnsi="Arial" w:cs="Arial"/>
                <w:spacing w:val="-3"/>
                <w:sz w:val="28"/>
                <w:szCs w:val="28"/>
                <w:lang w:val="en-GB"/>
              </w:rPr>
              <w:t>-54</w:t>
            </w:r>
          </w:p>
        </w:tc>
        <w:tc>
          <w:tcPr>
            <w:tcW w:w="1109" w:type="pct"/>
            <w:shd w:val="clear" w:color="auto" w:fill="E2EFD9" w:themeFill="accent6" w:themeFillTint="33"/>
            <w:noWrap/>
          </w:tcPr>
          <w:p w:rsidR="007F51D4" w:rsidRPr="007F51D4" w:rsidRDefault="007F51D4" w:rsidP="007F51D4">
            <w:pPr>
              <w:tabs>
                <w:tab w:val="left" w:pos="-720"/>
              </w:tabs>
              <w:suppressAutoHyphens/>
              <w:rPr>
                <w:rFonts w:ascii="Arial" w:hAnsi="Arial" w:cs="Arial"/>
                <w:spacing w:val="-3"/>
                <w:sz w:val="28"/>
                <w:szCs w:val="28"/>
                <w:lang w:val="en-GB"/>
              </w:rPr>
            </w:pPr>
            <w:r w:rsidRPr="007F51D4">
              <w:rPr>
                <w:rFonts w:ascii="Arial" w:hAnsi="Arial" w:cs="Arial"/>
                <w:spacing w:val="-3"/>
                <w:sz w:val="28"/>
                <w:szCs w:val="28"/>
                <w:lang w:val="en-GB"/>
              </w:rPr>
              <w:t>Payroll register (fiche)</w:t>
            </w:r>
          </w:p>
        </w:tc>
        <w:tc>
          <w:tcPr>
            <w:tcW w:w="1405" w:type="pct"/>
            <w:shd w:val="clear" w:color="auto" w:fill="E2EFD9" w:themeFill="accent6" w:themeFillTint="33"/>
          </w:tcPr>
          <w:p w:rsidR="007F51D4" w:rsidRPr="002F1197" w:rsidRDefault="007F51D4" w:rsidP="007F51D4">
            <w:pPr>
              <w:tabs>
                <w:tab w:val="left" w:pos="-720"/>
              </w:tabs>
              <w:suppressAutoHyphens/>
              <w:jc w:val="center"/>
              <w:rPr>
                <w:rFonts w:ascii="Arial" w:hAnsi="Arial" w:cs="Arial"/>
                <w:spacing w:val="-3"/>
                <w:sz w:val="28"/>
                <w:szCs w:val="28"/>
                <w:lang w:val="en-GB"/>
              </w:rPr>
            </w:pPr>
          </w:p>
        </w:tc>
        <w:tc>
          <w:tcPr>
            <w:tcW w:w="409" w:type="pct"/>
            <w:shd w:val="clear" w:color="auto" w:fill="E2EFD9" w:themeFill="accent6" w:themeFillTint="33"/>
          </w:tcPr>
          <w:p w:rsidR="007F51D4" w:rsidRPr="007F51D4" w:rsidRDefault="007F51D4" w:rsidP="007F51D4">
            <w:pPr>
              <w:tabs>
                <w:tab w:val="left" w:pos="-720"/>
              </w:tabs>
              <w:suppressAutoHyphens/>
              <w:jc w:val="center"/>
              <w:rPr>
                <w:rFonts w:ascii="Arial" w:hAnsi="Arial" w:cs="Arial"/>
                <w:spacing w:val="-3"/>
                <w:sz w:val="28"/>
                <w:szCs w:val="28"/>
                <w:lang w:val="en-GB"/>
              </w:rPr>
            </w:pPr>
            <w:r w:rsidRPr="007F51D4">
              <w:rPr>
                <w:rFonts w:ascii="Arial" w:hAnsi="Arial" w:cs="Arial"/>
                <w:spacing w:val="-3"/>
                <w:sz w:val="28"/>
                <w:szCs w:val="28"/>
                <w:lang w:val="en-GB"/>
              </w:rPr>
              <w:t>T</w:t>
            </w:r>
          </w:p>
        </w:tc>
        <w:tc>
          <w:tcPr>
            <w:tcW w:w="374" w:type="pct"/>
            <w:gridSpan w:val="2"/>
            <w:shd w:val="clear" w:color="auto" w:fill="E2EFD9" w:themeFill="accent6" w:themeFillTint="33"/>
          </w:tcPr>
          <w:p w:rsidR="007F51D4" w:rsidRPr="007F51D4" w:rsidRDefault="007F51D4" w:rsidP="007F51D4">
            <w:pPr>
              <w:tabs>
                <w:tab w:val="left" w:pos="-720"/>
              </w:tabs>
              <w:suppressAutoHyphens/>
              <w:jc w:val="center"/>
              <w:rPr>
                <w:rFonts w:ascii="Arial" w:hAnsi="Arial" w:cs="Arial"/>
                <w:spacing w:val="-3"/>
                <w:sz w:val="28"/>
                <w:szCs w:val="28"/>
                <w:lang w:val="en-GB"/>
              </w:rPr>
            </w:pPr>
            <w:r w:rsidRPr="007F51D4">
              <w:rPr>
                <w:rFonts w:ascii="Arial" w:hAnsi="Arial" w:cs="Arial"/>
                <w:spacing w:val="-3"/>
                <w:sz w:val="28"/>
                <w:szCs w:val="28"/>
                <w:lang w:val="en-GB"/>
              </w:rPr>
              <w:t>6</w:t>
            </w:r>
          </w:p>
        </w:tc>
        <w:tc>
          <w:tcPr>
            <w:tcW w:w="614" w:type="pct"/>
            <w:shd w:val="clear" w:color="auto" w:fill="E2EFD9" w:themeFill="accent6" w:themeFillTint="33"/>
          </w:tcPr>
          <w:p w:rsidR="007F51D4" w:rsidRPr="00AB0E55" w:rsidRDefault="007F51D4" w:rsidP="00AB0E55">
            <w:pPr>
              <w:tabs>
                <w:tab w:val="left" w:pos="-720"/>
              </w:tabs>
              <w:suppressAutoHyphens/>
              <w:jc w:val="center"/>
              <w:rPr>
                <w:rFonts w:ascii="Arial" w:hAnsi="Arial" w:cs="Arial"/>
                <w:spacing w:val="-3"/>
                <w:sz w:val="28"/>
                <w:szCs w:val="28"/>
                <w:lang w:val="en-GB"/>
              </w:rPr>
            </w:pPr>
            <w:r w:rsidRPr="00AB0E55">
              <w:rPr>
                <w:rFonts w:ascii="Arial" w:hAnsi="Arial" w:cs="Arial"/>
                <w:spacing w:val="-3"/>
                <w:sz w:val="28"/>
                <w:szCs w:val="28"/>
                <w:lang w:val="en-GB"/>
              </w:rPr>
              <w:t>A</w:t>
            </w:r>
          </w:p>
        </w:tc>
        <w:tc>
          <w:tcPr>
            <w:tcW w:w="306" w:type="pct"/>
            <w:shd w:val="clear" w:color="auto" w:fill="E2EFD9" w:themeFill="accent6" w:themeFillTint="33"/>
          </w:tcPr>
          <w:p w:rsidR="007F51D4" w:rsidRPr="00D669B3" w:rsidRDefault="007F51D4" w:rsidP="007F51D4">
            <w:pPr>
              <w:rPr>
                <w:rFonts w:ascii="Arial" w:hAnsi="Arial" w:cs="Arial"/>
                <w:sz w:val="34"/>
                <w:szCs w:val="34"/>
              </w:rPr>
            </w:pPr>
          </w:p>
        </w:tc>
        <w:tc>
          <w:tcPr>
            <w:tcW w:w="304" w:type="pct"/>
            <w:shd w:val="clear" w:color="auto" w:fill="E2EFD9" w:themeFill="accent6" w:themeFillTint="33"/>
          </w:tcPr>
          <w:p w:rsidR="007F51D4" w:rsidRPr="00D669B3" w:rsidRDefault="007F51D4" w:rsidP="007F51D4">
            <w:pPr>
              <w:rPr>
                <w:rFonts w:ascii="Arial" w:hAnsi="Arial" w:cs="Arial"/>
                <w:sz w:val="34"/>
                <w:szCs w:val="34"/>
              </w:rPr>
            </w:pPr>
          </w:p>
        </w:tc>
      </w:tr>
      <w:tr w:rsidR="007F51D4" w:rsidRPr="00D669B3" w:rsidTr="00352F52">
        <w:trPr>
          <w:cantSplit/>
          <w:trHeight w:val="576"/>
        </w:trPr>
        <w:tc>
          <w:tcPr>
            <w:tcW w:w="479" w:type="pct"/>
            <w:shd w:val="clear" w:color="auto" w:fill="E2EFD9" w:themeFill="accent6" w:themeFillTint="33"/>
          </w:tcPr>
          <w:p w:rsidR="007F51D4" w:rsidRPr="007F51D4" w:rsidRDefault="007F51D4" w:rsidP="007F51D4">
            <w:pPr>
              <w:tabs>
                <w:tab w:val="left" w:pos="-720"/>
              </w:tabs>
              <w:suppressAutoHyphens/>
              <w:jc w:val="both"/>
              <w:rPr>
                <w:rFonts w:ascii="Arial" w:hAnsi="Arial" w:cs="Arial"/>
                <w:spacing w:val="-3"/>
                <w:sz w:val="28"/>
                <w:szCs w:val="28"/>
                <w:lang w:val="en-GB"/>
              </w:rPr>
            </w:pPr>
            <w:r w:rsidRPr="007F51D4">
              <w:rPr>
                <w:rFonts w:ascii="Arial" w:hAnsi="Arial" w:cs="Arial"/>
                <w:spacing w:val="-3"/>
                <w:sz w:val="28"/>
                <w:szCs w:val="28"/>
                <w:lang w:val="en-GB"/>
              </w:rPr>
              <w:t>-55</w:t>
            </w:r>
          </w:p>
        </w:tc>
        <w:tc>
          <w:tcPr>
            <w:tcW w:w="1109" w:type="pct"/>
            <w:shd w:val="clear" w:color="auto" w:fill="E2EFD9" w:themeFill="accent6" w:themeFillTint="33"/>
            <w:noWrap/>
          </w:tcPr>
          <w:p w:rsidR="007F51D4" w:rsidRPr="007F51D4" w:rsidRDefault="007F51D4" w:rsidP="007F51D4">
            <w:pPr>
              <w:tabs>
                <w:tab w:val="left" w:pos="-720"/>
              </w:tabs>
              <w:suppressAutoHyphens/>
              <w:rPr>
                <w:rFonts w:ascii="Arial" w:hAnsi="Arial" w:cs="Arial"/>
                <w:spacing w:val="-3"/>
                <w:sz w:val="28"/>
                <w:szCs w:val="28"/>
                <w:lang w:val="en-GB"/>
              </w:rPr>
            </w:pPr>
            <w:r w:rsidRPr="007F51D4">
              <w:rPr>
                <w:rFonts w:ascii="Arial" w:hAnsi="Arial" w:cs="Arial"/>
                <w:spacing w:val="-3"/>
                <w:sz w:val="28"/>
                <w:szCs w:val="28"/>
                <w:lang w:val="en-GB"/>
              </w:rPr>
              <w:t>Payroll (cheque) registers (fiche)</w:t>
            </w:r>
          </w:p>
        </w:tc>
        <w:tc>
          <w:tcPr>
            <w:tcW w:w="1405" w:type="pct"/>
            <w:shd w:val="clear" w:color="auto" w:fill="E2EFD9" w:themeFill="accent6" w:themeFillTint="33"/>
          </w:tcPr>
          <w:p w:rsidR="007F51D4" w:rsidRPr="002F1197" w:rsidRDefault="007F51D4" w:rsidP="007F51D4">
            <w:pPr>
              <w:tabs>
                <w:tab w:val="left" w:pos="-720"/>
              </w:tabs>
              <w:suppressAutoHyphens/>
              <w:jc w:val="center"/>
              <w:rPr>
                <w:rFonts w:ascii="Arial" w:hAnsi="Arial" w:cs="Arial"/>
                <w:spacing w:val="-3"/>
                <w:sz w:val="28"/>
                <w:szCs w:val="28"/>
                <w:lang w:val="en-GB"/>
              </w:rPr>
            </w:pPr>
          </w:p>
        </w:tc>
        <w:tc>
          <w:tcPr>
            <w:tcW w:w="409" w:type="pct"/>
            <w:shd w:val="clear" w:color="auto" w:fill="E2EFD9" w:themeFill="accent6" w:themeFillTint="33"/>
          </w:tcPr>
          <w:p w:rsidR="007F51D4" w:rsidRPr="007F51D4" w:rsidRDefault="007F51D4" w:rsidP="007F51D4">
            <w:pPr>
              <w:tabs>
                <w:tab w:val="left" w:pos="-720"/>
              </w:tabs>
              <w:suppressAutoHyphens/>
              <w:jc w:val="center"/>
              <w:rPr>
                <w:rFonts w:ascii="Arial" w:hAnsi="Arial" w:cs="Arial"/>
                <w:spacing w:val="-3"/>
                <w:sz w:val="28"/>
                <w:szCs w:val="28"/>
                <w:lang w:val="en-GB"/>
              </w:rPr>
            </w:pPr>
            <w:r w:rsidRPr="007F51D4">
              <w:rPr>
                <w:rFonts w:ascii="Arial" w:hAnsi="Arial" w:cs="Arial"/>
                <w:spacing w:val="-3"/>
                <w:sz w:val="28"/>
                <w:szCs w:val="28"/>
                <w:lang w:val="en-GB"/>
              </w:rPr>
              <w:t>C</w:t>
            </w:r>
          </w:p>
        </w:tc>
        <w:tc>
          <w:tcPr>
            <w:tcW w:w="374" w:type="pct"/>
            <w:gridSpan w:val="2"/>
            <w:shd w:val="clear" w:color="auto" w:fill="E2EFD9" w:themeFill="accent6" w:themeFillTint="33"/>
          </w:tcPr>
          <w:p w:rsidR="007F51D4" w:rsidRPr="007F51D4" w:rsidRDefault="007F51D4" w:rsidP="007F51D4">
            <w:pPr>
              <w:tabs>
                <w:tab w:val="left" w:pos="-720"/>
              </w:tabs>
              <w:suppressAutoHyphens/>
              <w:jc w:val="center"/>
              <w:rPr>
                <w:rFonts w:ascii="Arial" w:hAnsi="Arial" w:cs="Arial"/>
                <w:spacing w:val="-3"/>
                <w:sz w:val="28"/>
                <w:szCs w:val="28"/>
                <w:lang w:val="en-GB"/>
              </w:rPr>
            </w:pPr>
            <w:r w:rsidRPr="007F51D4">
              <w:rPr>
                <w:rFonts w:ascii="Arial" w:hAnsi="Arial" w:cs="Arial"/>
                <w:spacing w:val="-3"/>
                <w:sz w:val="28"/>
                <w:szCs w:val="28"/>
                <w:lang w:val="en-GB"/>
              </w:rPr>
              <w:t>6</w:t>
            </w:r>
          </w:p>
        </w:tc>
        <w:tc>
          <w:tcPr>
            <w:tcW w:w="614" w:type="pct"/>
            <w:shd w:val="clear" w:color="auto" w:fill="E2EFD9" w:themeFill="accent6" w:themeFillTint="33"/>
          </w:tcPr>
          <w:p w:rsidR="007F51D4" w:rsidRPr="00AB0E55" w:rsidRDefault="007F51D4" w:rsidP="00AB0E55">
            <w:pPr>
              <w:tabs>
                <w:tab w:val="left" w:pos="-720"/>
              </w:tabs>
              <w:suppressAutoHyphens/>
              <w:jc w:val="center"/>
              <w:rPr>
                <w:rFonts w:ascii="Arial" w:hAnsi="Arial" w:cs="Arial"/>
                <w:spacing w:val="-3"/>
                <w:sz w:val="28"/>
                <w:szCs w:val="28"/>
                <w:lang w:val="en-GB"/>
              </w:rPr>
            </w:pPr>
            <w:r w:rsidRPr="00AB0E55">
              <w:rPr>
                <w:rFonts w:ascii="Arial" w:hAnsi="Arial" w:cs="Arial"/>
                <w:spacing w:val="-3"/>
                <w:sz w:val="28"/>
                <w:szCs w:val="28"/>
                <w:lang w:val="en-GB"/>
              </w:rPr>
              <w:t>D</w:t>
            </w:r>
          </w:p>
        </w:tc>
        <w:tc>
          <w:tcPr>
            <w:tcW w:w="306" w:type="pct"/>
            <w:shd w:val="clear" w:color="auto" w:fill="E2EFD9" w:themeFill="accent6" w:themeFillTint="33"/>
          </w:tcPr>
          <w:p w:rsidR="007F51D4" w:rsidRPr="00D669B3" w:rsidRDefault="007F51D4" w:rsidP="007F51D4">
            <w:pPr>
              <w:rPr>
                <w:rFonts w:ascii="Arial" w:hAnsi="Arial" w:cs="Arial"/>
                <w:sz w:val="34"/>
                <w:szCs w:val="34"/>
              </w:rPr>
            </w:pPr>
          </w:p>
        </w:tc>
        <w:tc>
          <w:tcPr>
            <w:tcW w:w="304" w:type="pct"/>
            <w:shd w:val="clear" w:color="auto" w:fill="E2EFD9" w:themeFill="accent6" w:themeFillTint="33"/>
          </w:tcPr>
          <w:p w:rsidR="007F51D4" w:rsidRPr="00D669B3" w:rsidRDefault="007F51D4" w:rsidP="007F51D4">
            <w:pPr>
              <w:rPr>
                <w:rFonts w:ascii="Arial" w:hAnsi="Arial" w:cs="Arial"/>
                <w:sz w:val="34"/>
                <w:szCs w:val="34"/>
              </w:rPr>
            </w:pPr>
          </w:p>
        </w:tc>
      </w:tr>
      <w:tr w:rsidR="007F51D4" w:rsidRPr="00D669B3" w:rsidTr="00352F52">
        <w:trPr>
          <w:cantSplit/>
          <w:trHeight w:val="576"/>
        </w:trPr>
        <w:tc>
          <w:tcPr>
            <w:tcW w:w="479" w:type="pct"/>
            <w:shd w:val="clear" w:color="auto" w:fill="E2EFD9" w:themeFill="accent6" w:themeFillTint="33"/>
          </w:tcPr>
          <w:p w:rsidR="007F51D4" w:rsidRPr="007F51D4" w:rsidRDefault="007F51D4" w:rsidP="007F51D4">
            <w:pPr>
              <w:tabs>
                <w:tab w:val="left" w:pos="-720"/>
              </w:tabs>
              <w:suppressAutoHyphens/>
              <w:jc w:val="both"/>
              <w:rPr>
                <w:rFonts w:ascii="Arial" w:hAnsi="Arial" w:cs="Arial"/>
                <w:spacing w:val="-3"/>
                <w:sz w:val="28"/>
                <w:szCs w:val="28"/>
                <w:lang w:val="en-GB"/>
              </w:rPr>
            </w:pPr>
            <w:r w:rsidRPr="007F51D4">
              <w:rPr>
                <w:rFonts w:ascii="Arial" w:hAnsi="Arial" w:cs="Arial"/>
                <w:spacing w:val="-3"/>
                <w:sz w:val="28"/>
                <w:szCs w:val="28"/>
                <w:lang w:val="en-GB"/>
              </w:rPr>
              <w:t>-56</w:t>
            </w:r>
          </w:p>
        </w:tc>
        <w:tc>
          <w:tcPr>
            <w:tcW w:w="1109" w:type="pct"/>
            <w:shd w:val="clear" w:color="auto" w:fill="E2EFD9" w:themeFill="accent6" w:themeFillTint="33"/>
            <w:noWrap/>
          </w:tcPr>
          <w:p w:rsidR="007F51D4" w:rsidRPr="007F51D4" w:rsidRDefault="007F51D4" w:rsidP="007F51D4">
            <w:pPr>
              <w:tabs>
                <w:tab w:val="left" w:pos="-720"/>
              </w:tabs>
              <w:suppressAutoHyphens/>
              <w:rPr>
                <w:rFonts w:ascii="Arial" w:hAnsi="Arial" w:cs="Arial"/>
                <w:spacing w:val="-3"/>
                <w:sz w:val="28"/>
                <w:szCs w:val="28"/>
                <w:lang w:val="en-GB"/>
              </w:rPr>
            </w:pPr>
            <w:r w:rsidRPr="007F51D4">
              <w:rPr>
                <w:rFonts w:ascii="Arial" w:hAnsi="Arial" w:cs="Arial"/>
                <w:spacing w:val="-3"/>
                <w:sz w:val="28"/>
                <w:szCs w:val="28"/>
                <w:lang w:val="en-GB"/>
              </w:rPr>
              <w:t>Third party billings</w:t>
            </w:r>
          </w:p>
        </w:tc>
        <w:tc>
          <w:tcPr>
            <w:tcW w:w="1405" w:type="pct"/>
            <w:shd w:val="clear" w:color="auto" w:fill="E2EFD9" w:themeFill="accent6" w:themeFillTint="33"/>
          </w:tcPr>
          <w:p w:rsidR="007F51D4" w:rsidRPr="002F1197" w:rsidRDefault="007F51D4" w:rsidP="007F51D4">
            <w:pPr>
              <w:tabs>
                <w:tab w:val="left" w:pos="-720"/>
              </w:tabs>
              <w:suppressAutoHyphens/>
              <w:jc w:val="center"/>
              <w:rPr>
                <w:rFonts w:ascii="Arial" w:hAnsi="Arial" w:cs="Arial"/>
                <w:spacing w:val="-3"/>
                <w:sz w:val="28"/>
                <w:szCs w:val="28"/>
                <w:lang w:val="en-GB"/>
              </w:rPr>
            </w:pPr>
          </w:p>
        </w:tc>
        <w:tc>
          <w:tcPr>
            <w:tcW w:w="409" w:type="pct"/>
            <w:shd w:val="clear" w:color="auto" w:fill="E2EFD9" w:themeFill="accent6" w:themeFillTint="33"/>
          </w:tcPr>
          <w:p w:rsidR="007F51D4" w:rsidRPr="007F51D4" w:rsidRDefault="007F51D4" w:rsidP="007F51D4">
            <w:pPr>
              <w:tabs>
                <w:tab w:val="left" w:pos="-720"/>
              </w:tabs>
              <w:suppressAutoHyphens/>
              <w:jc w:val="center"/>
              <w:rPr>
                <w:rFonts w:ascii="Arial" w:hAnsi="Arial" w:cs="Arial"/>
                <w:spacing w:val="-3"/>
                <w:sz w:val="28"/>
                <w:szCs w:val="28"/>
                <w:lang w:val="en-GB"/>
              </w:rPr>
            </w:pPr>
            <w:r w:rsidRPr="007F51D4">
              <w:rPr>
                <w:rFonts w:ascii="Arial" w:hAnsi="Arial" w:cs="Arial"/>
                <w:spacing w:val="-3"/>
                <w:sz w:val="28"/>
                <w:szCs w:val="28"/>
                <w:lang w:val="en-GB"/>
              </w:rPr>
              <w:t>C</w:t>
            </w:r>
          </w:p>
        </w:tc>
        <w:tc>
          <w:tcPr>
            <w:tcW w:w="374" w:type="pct"/>
            <w:gridSpan w:val="2"/>
            <w:shd w:val="clear" w:color="auto" w:fill="E2EFD9" w:themeFill="accent6" w:themeFillTint="33"/>
          </w:tcPr>
          <w:p w:rsidR="007F51D4" w:rsidRPr="007F51D4" w:rsidRDefault="007F51D4" w:rsidP="007F51D4">
            <w:pPr>
              <w:tabs>
                <w:tab w:val="left" w:pos="-720"/>
              </w:tabs>
              <w:suppressAutoHyphens/>
              <w:jc w:val="center"/>
              <w:rPr>
                <w:rFonts w:ascii="Arial" w:hAnsi="Arial" w:cs="Arial"/>
                <w:spacing w:val="-3"/>
                <w:sz w:val="28"/>
                <w:szCs w:val="28"/>
                <w:lang w:val="en-GB"/>
              </w:rPr>
            </w:pPr>
            <w:r w:rsidRPr="007F51D4">
              <w:rPr>
                <w:rFonts w:ascii="Arial" w:hAnsi="Arial" w:cs="Arial"/>
                <w:spacing w:val="-3"/>
                <w:sz w:val="28"/>
                <w:szCs w:val="28"/>
                <w:lang w:val="en-GB"/>
              </w:rPr>
              <w:t>6</w:t>
            </w:r>
          </w:p>
        </w:tc>
        <w:tc>
          <w:tcPr>
            <w:tcW w:w="614" w:type="pct"/>
            <w:shd w:val="clear" w:color="auto" w:fill="E2EFD9" w:themeFill="accent6" w:themeFillTint="33"/>
          </w:tcPr>
          <w:p w:rsidR="007F51D4" w:rsidRPr="00AB0E55" w:rsidRDefault="007F51D4" w:rsidP="00AB0E55">
            <w:pPr>
              <w:tabs>
                <w:tab w:val="left" w:pos="-720"/>
              </w:tabs>
              <w:suppressAutoHyphens/>
              <w:jc w:val="center"/>
              <w:rPr>
                <w:rFonts w:ascii="Arial" w:hAnsi="Arial" w:cs="Arial"/>
                <w:spacing w:val="-3"/>
                <w:sz w:val="28"/>
                <w:szCs w:val="28"/>
                <w:lang w:val="en-GB"/>
              </w:rPr>
            </w:pPr>
            <w:r w:rsidRPr="00AB0E55">
              <w:rPr>
                <w:rFonts w:ascii="Arial" w:hAnsi="Arial" w:cs="Arial"/>
                <w:spacing w:val="-3"/>
                <w:sz w:val="28"/>
                <w:szCs w:val="28"/>
                <w:lang w:val="en-GB"/>
              </w:rPr>
              <w:t>D</w:t>
            </w:r>
          </w:p>
        </w:tc>
        <w:tc>
          <w:tcPr>
            <w:tcW w:w="306" w:type="pct"/>
            <w:shd w:val="clear" w:color="auto" w:fill="E2EFD9" w:themeFill="accent6" w:themeFillTint="33"/>
          </w:tcPr>
          <w:p w:rsidR="007F51D4" w:rsidRPr="00D669B3" w:rsidRDefault="007F51D4" w:rsidP="007F51D4">
            <w:pPr>
              <w:rPr>
                <w:rFonts w:ascii="Arial" w:hAnsi="Arial" w:cs="Arial"/>
                <w:sz w:val="34"/>
                <w:szCs w:val="34"/>
              </w:rPr>
            </w:pPr>
          </w:p>
        </w:tc>
        <w:tc>
          <w:tcPr>
            <w:tcW w:w="304" w:type="pct"/>
            <w:shd w:val="clear" w:color="auto" w:fill="E2EFD9" w:themeFill="accent6" w:themeFillTint="33"/>
          </w:tcPr>
          <w:p w:rsidR="007F51D4" w:rsidRPr="00D669B3" w:rsidRDefault="007F51D4" w:rsidP="007F51D4">
            <w:pPr>
              <w:rPr>
                <w:rFonts w:ascii="Arial" w:hAnsi="Arial" w:cs="Arial"/>
                <w:sz w:val="34"/>
                <w:szCs w:val="34"/>
              </w:rPr>
            </w:pPr>
          </w:p>
        </w:tc>
      </w:tr>
      <w:tr w:rsidR="007F51D4" w:rsidRPr="00D669B3" w:rsidTr="00352F52">
        <w:trPr>
          <w:cantSplit/>
          <w:trHeight w:val="576"/>
        </w:trPr>
        <w:tc>
          <w:tcPr>
            <w:tcW w:w="479" w:type="pct"/>
            <w:shd w:val="clear" w:color="auto" w:fill="E2EFD9" w:themeFill="accent6" w:themeFillTint="33"/>
          </w:tcPr>
          <w:p w:rsidR="007F51D4" w:rsidRPr="007F51D4" w:rsidRDefault="007F51D4" w:rsidP="007F51D4">
            <w:pPr>
              <w:tabs>
                <w:tab w:val="left" w:pos="-720"/>
              </w:tabs>
              <w:suppressAutoHyphens/>
              <w:jc w:val="both"/>
              <w:rPr>
                <w:rFonts w:ascii="Arial" w:hAnsi="Arial" w:cs="Arial"/>
                <w:spacing w:val="-3"/>
                <w:sz w:val="28"/>
                <w:szCs w:val="28"/>
                <w:lang w:val="en-GB"/>
              </w:rPr>
            </w:pPr>
            <w:r w:rsidRPr="007F51D4">
              <w:rPr>
                <w:rFonts w:ascii="Arial" w:hAnsi="Arial" w:cs="Arial"/>
                <w:spacing w:val="-3"/>
                <w:sz w:val="28"/>
                <w:szCs w:val="28"/>
                <w:lang w:val="en-GB"/>
              </w:rPr>
              <w:t>-57</w:t>
            </w:r>
          </w:p>
        </w:tc>
        <w:tc>
          <w:tcPr>
            <w:tcW w:w="1109" w:type="pct"/>
            <w:shd w:val="clear" w:color="auto" w:fill="E2EFD9" w:themeFill="accent6" w:themeFillTint="33"/>
            <w:noWrap/>
          </w:tcPr>
          <w:p w:rsidR="007F51D4" w:rsidRPr="007F51D4" w:rsidRDefault="007F51D4" w:rsidP="007F51D4">
            <w:pPr>
              <w:tabs>
                <w:tab w:val="left" w:pos="-720"/>
              </w:tabs>
              <w:suppressAutoHyphens/>
              <w:rPr>
                <w:rFonts w:ascii="Arial" w:hAnsi="Arial" w:cs="Arial"/>
                <w:spacing w:val="-3"/>
                <w:sz w:val="28"/>
                <w:szCs w:val="28"/>
                <w:lang w:val="en-GB"/>
              </w:rPr>
            </w:pPr>
            <w:r w:rsidRPr="007F51D4">
              <w:rPr>
                <w:rFonts w:ascii="Arial" w:hAnsi="Arial" w:cs="Arial"/>
                <w:spacing w:val="-3"/>
                <w:sz w:val="28"/>
                <w:szCs w:val="28"/>
                <w:lang w:val="en-GB"/>
              </w:rPr>
              <w:t>Canada Savings Bonds applications</w:t>
            </w:r>
          </w:p>
        </w:tc>
        <w:tc>
          <w:tcPr>
            <w:tcW w:w="1405" w:type="pct"/>
            <w:shd w:val="clear" w:color="auto" w:fill="E2EFD9" w:themeFill="accent6" w:themeFillTint="33"/>
          </w:tcPr>
          <w:p w:rsidR="007F51D4" w:rsidRPr="002F1197" w:rsidRDefault="007F51D4" w:rsidP="007F51D4">
            <w:pPr>
              <w:tabs>
                <w:tab w:val="left" w:pos="-720"/>
              </w:tabs>
              <w:suppressAutoHyphens/>
              <w:jc w:val="center"/>
              <w:rPr>
                <w:rFonts w:ascii="Arial" w:hAnsi="Arial" w:cs="Arial"/>
                <w:spacing w:val="-3"/>
                <w:sz w:val="28"/>
                <w:szCs w:val="28"/>
                <w:lang w:val="en-GB"/>
              </w:rPr>
            </w:pPr>
          </w:p>
        </w:tc>
        <w:tc>
          <w:tcPr>
            <w:tcW w:w="409" w:type="pct"/>
            <w:shd w:val="clear" w:color="auto" w:fill="E2EFD9" w:themeFill="accent6" w:themeFillTint="33"/>
          </w:tcPr>
          <w:p w:rsidR="007F51D4" w:rsidRPr="007F51D4" w:rsidRDefault="007F51D4" w:rsidP="007F51D4">
            <w:pPr>
              <w:tabs>
                <w:tab w:val="left" w:pos="-720"/>
              </w:tabs>
              <w:suppressAutoHyphens/>
              <w:jc w:val="center"/>
              <w:rPr>
                <w:rFonts w:ascii="Arial" w:hAnsi="Arial" w:cs="Arial"/>
                <w:spacing w:val="-3"/>
                <w:sz w:val="28"/>
                <w:szCs w:val="28"/>
                <w:lang w:val="en-GB"/>
              </w:rPr>
            </w:pPr>
            <w:r w:rsidRPr="007F51D4">
              <w:rPr>
                <w:rFonts w:ascii="Arial" w:hAnsi="Arial" w:cs="Arial"/>
                <w:spacing w:val="-3"/>
                <w:sz w:val="28"/>
                <w:szCs w:val="28"/>
                <w:lang w:val="en-GB"/>
              </w:rPr>
              <w:t>C</w:t>
            </w:r>
          </w:p>
        </w:tc>
        <w:tc>
          <w:tcPr>
            <w:tcW w:w="374" w:type="pct"/>
            <w:gridSpan w:val="2"/>
            <w:shd w:val="clear" w:color="auto" w:fill="E2EFD9" w:themeFill="accent6" w:themeFillTint="33"/>
          </w:tcPr>
          <w:p w:rsidR="007F51D4" w:rsidRPr="007F51D4" w:rsidRDefault="007F51D4" w:rsidP="007F51D4">
            <w:pPr>
              <w:tabs>
                <w:tab w:val="left" w:pos="-720"/>
              </w:tabs>
              <w:suppressAutoHyphens/>
              <w:jc w:val="center"/>
              <w:rPr>
                <w:rFonts w:ascii="Arial" w:hAnsi="Arial" w:cs="Arial"/>
                <w:spacing w:val="-3"/>
                <w:sz w:val="28"/>
                <w:szCs w:val="28"/>
                <w:lang w:val="en-GB"/>
              </w:rPr>
            </w:pPr>
            <w:r w:rsidRPr="007F51D4">
              <w:rPr>
                <w:rFonts w:ascii="Arial" w:hAnsi="Arial" w:cs="Arial"/>
                <w:spacing w:val="-3"/>
                <w:sz w:val="28"/>
                <w:szCs w:val="28"/>
                <w:lang w:val="en-GB"/>
              </w:rPr>
              <w:t>6</w:t>
            </w:r>
          </w:p>
        </w:tc>
        <w:tc>
          <w:tcPr>
            <w:tcW w:w="614" w:type="pct"/>
            <w:shd w:val="clear" w:color="auto" w:fill="E2EFD9" w:themeFill="accent6" w:themeFillTint="33"/>
          </w:tcPr>
          <w:p w:rsidR="007F51D4" w:rsidRPr="00AB0E55" w:rsidRDefault="007F51D4" w:rsidP="00AB0E55">
            <w:pPr>
              <w:tabs>
                <w:tab w:val="left" w:pos="-720"/>
              </w:tabs>
              <w:suppressAutoHyphens/>
              <w:jc w:val="center"/>
              <w:rPr>
                <w:rFonts w:ascii="Arial" w:hAnsi="Arial" w:cs="Arial"/>
                <w:spacing w:val="-3"/>
                <w:sz w:val="28"/>
                <w:szCs w:val="28"/>
                <w:lang w:val="en-GB"/>
              </w:rPr>
            </w:pPr>
            <w:r w:rsidRPr="00AB0E55">
              <w:rPr>
                <w:rFonts w:ascii="Arial" w:hAnsi="Arial" w:cs="Arial"/>
                <w:spacing w:val="-3"/>
                <w:sz w:val="28"/>
                <w:szCs w:val="28"/>
                <w:lang w:val="en-GB"/>
              </w:rPr>
              <w:t>D</w:t>
            </w:r>
          </w:p>
        </w:tc>
        <w:tc>
          <w:tcPr>
            <w:tcW w:w="306" w:type="pct"/>
            <w:shd w:val="clear" w:color="auto" w:fill="E2EFD9" w:themeFill="accent6" w:themeFillTint="33"/>
          </w:tcPr>
          <w:p w:rsidR="007F51D4" w:rsidRPr="00D669B3" w:rsidRDefault="007F51D4" w:rsidP="007F51D4">
            <w:pPr>
              <w:rPr>
                <w:rFonts w:ascii="Arial" w:hAnsi="Arial" w:cs="Arial"/>
                <w:sz w:val="34"/>
                <w:szCs w:val="34"/>
              </w:rPr>
            </w:pPr>
          </w:p>
        </w:tc>
        <w:tc>
          <w:tcPr>
            <w:tcW w:w="304" w:type="pct"/>
            <w:shd w:val="clear" w:color="auto" w:fill="E2EFD9" w:themeFill="accent6" w:themeFillTint="33"/>
          </w:tcPr>
          <w:p w:rsidR="007F51D4" w:rsidRPr="00D669B3" w:rsidRDefault="007F51D4" w:rsidP="007F51D4">
            <w:pPr>
              <w:rPr>
                <w:rFonts w:ascii="Arial" w:hAnsi="Arial" w:cs="Arial"/>
                <w:sz w:val="34"/>
                <w:szCs w:val="34"/>
              </w:rPr>
            </w:pPr>
          </w:p>
        </w:tc>
      </w:tr>
      <w:tr w:rsidR="00AB0E55" w:rsidRPr="00D669B3" w:rsidTr="00352F52">
        <w:trPr>
          <w:cantSplit/>
          <w:trHeight w:val="576"/>
        </w:trPr>
        <w:tc>
          <w:tcPr>
            <w:tcW w:w="479" w:type="pct"/>
            <w:shd w:val="clear" w:color="auto" w:fill="C5E0B3" w:themeFill="accent6" w:themeFillTint="66"/>
          </w:tcPr>
          <w:p w:rsidR="00AB0E55" w:rsidRPr="00734D21" w:rsidRDefault="00AB0E55" w:rsidP="00734D21">
            <w:pPr>
              <w:keepNext/>
              <w:widowControl w:val="0"/>
              <w:tabs>
                <w:tab w:val="left" w:pos="-720"/>
                <w:tab w:val="left" w:pos="0"/>
              </w:tabs>
              <w:suppressAutoHyphens/>
              <w:ind w:left="720" w:hanging="720"/>
              <w:jc w:val="both"/>
              <w:outlineLvl w:val="1"/>
              <w:rPr>
                <w:rFonts w:ascii="Arial" w:eastAsia="Times New Roman" w:hAnsi="Arial" w:cs="Times New Roman"/>
                <w:b/>
                <w:snapToGrid w:val="0"/>
                <w:spacing w:val="-3"/>
                <w:sz w:val="32"/>
                <w:szCs w:val="32"/>
              </w:rPr>
            </w:pPr>
            <w:r w:rsidRPr="00734D21">
              <w:rPr>
                <w:rFonts w:ascii="Arial" w:eastAsia="Times New Roman" w:hAnsi="Arial" w:cs="Times New Roman"/>
                <w:b/>
                <w:snapToGrid w:val="0"/>
                <w:spacing w:val="-3"/>
                <w:sz w:val="32"/>
                <w:szCs w:val="32"/>
              </w:rPr>
              <w:t>865</w:t>
            </w:r>
            <w:r w:rsidRPr="00734D21">
              <w:rPr>
                <w:rFonts w:ascii="Arial" w:eastAsia="Times New Roman" w:hAnsi="Arial" w:cs="Times New Roman"/>
                <w:b/>
                <w:snapToGrid w:val="0"/>
                <w:spacing w:val="-3"/>
                <w:sz w:val="32"/>
                <w:szCs w:val="32"/>
              </w:rPr>
              <w:tab/>
            </w:r>
          </w:p>
        </w:tc>
        <w:tc>
          <w:tcPr>
            <w:tcW w:w="1109" w:type="pct"/>
            <w:shd w:val="clear" w:color="auto" w:fill="C5E0B3" w:themeFill="accent6" w:themeFillTint="66"/>
          </w:tcPr>
          <w:p w:rsidR="00AB0E55" w:rsidRPr="007F51D4" w:rsidRDefault="00734D21" w:rsidP="00734D21">
            <w:pPr>
              <w:widowControl w:val="0"/>
              <w:tabs>
                <w:tab w:val="left" w:pos="-720"/>
                <w:tab w:val="left" w:pos="0"/>
              </w:tabs>
              <w:suppressAutoHyphens/>
              <w:rPr>
                <w:rFonts w:ascii="Arial" w:eastAsia="Times New Roman" w:hAnsi="Arial" w:cs="Times New Roman"/>
                <w:i/>
                <w:snapToGrid w:val="0"/>
                <w:spacing w:val="-2"/>
                <w:sz w:val="24"/>
                <w:szCs w:val="24"/>
              </w:rPr>
            </w:pPr>
            <w:r w:rsidRPr="00734D21">
              <w:rPr>
                <w:rFonts w:ascii="Arial" w:eastAsia="Times New Roman" w:hAnsi="Arial" w:cs="Times New Roman"/>
                <w:b/>
                <w:snapToGrid w:val="0"/>
                <w:spacing w:val="-3"/>
                <w:sz w:val="32"/>
                <w:szCs w:val="32"/>
              </w:rPr>
              <w:t>Payroll – Income Tax Returns</w:t>
            </w:r>
          </w:p>
        </w:tc>
        <w:tc>
          <w:tcPr>
            <w:tcW w:w="3412" w:type="pct"/>
            <w:gridSpan w:val="7"/>
            <w:shd w:val="clear" w:color="auto" w:fill="C5E0B3" w:themeFill="accent6" w:themeFillTint="66"/>
          </w:tcPr>
          <w:p w:rsidR="00AB0E55" w:rsidRPr="002F1197" w:rsidRDefault="00AB0E55" w:rsidP="00734D21">
            <w:pPr>
              <w:widowControl w:val="0"/>
              <w:tabs>
                <w:tab w:val="left" w:pos="-720"/>
                <w:tab w:val="left" w:pos="0"/>
              </w:tabs>
              <w:suppressAutoHyphens/>
              <w:rPr>
                <w:rFonts w:ascii="Arial" w:eastAsia="Times New Roman" w:hAnsi="Arial" w:cs="Times New Roman"/>
                <w:snapToGrid w:val="0"/>
                <w:spacing w:val="-2"/>
                <w:sz w:val="24"/>
                <w:szCs w:val="24"/>
              </w:rPr>
            </w:pPr>
            <w:r w:rsidRPr="002F1197">
              <w:rPr>
                <w:rFonts w:ascii="Arial" w:eastAsia="Times New Roman" w:hAnsi="Arial" w:cs="Times New Roman"/>
                <w:snapToGrid w:val="0"/>
                <w:spacing w:val="-2"/>
                <w:sz w:val="24"/>
                <w:szCs w:val="24"/>
              </w:rPr>
              <w:t>Consists of records pertaining to the fiscal management of payments to employees of the University, both general and supporting documentation. (HRIS Document nos. listed below )</w:t>
            </w:r>
          </w:p>
        </w:tc>
      </w:tr>
      <w:tr w:rsidR="007F51D4" w:rsidRPr="00D669B3" w:rsidTr="00352F52">
        <w:trPr>
          <w:cantSplit/>
          <w:trHeight w:val="576"/>
        </w:trPr>
        <w:tc>
          <w:tcPr>
            <w:tcW w:w="479" w:type="pct"/>
            <w:shd w:val="clear" w:color="auto" w:fill="E2EFD9" w:themeFill="accent6" w:themeFillTint="33"/>
          </w:tcPr>
          <w:p w:rsidR="007F51D4" w:rsidRPr="007F51D4" w:rsidRDefault="007F51D4" w:rsidP="007F51D4">
            <w:pPr>
              <w:tabs>
                <w:tab w:val="left" w:pos="-720"/>
              </w:tabs>
              <w:suppressAutoHyphens/>
              <w:jc w:val="both"/>
              <w:rPr>
                <w:rFonts w:ascii="Arial" w:hAnsi="Arial"/>
                <w:spacing w:val="-3"/>
                <w:sz w:val="28"/>
                <w:szCs w:val="28"/>
                <w:lang w:val="en-GB"/>
              </w:rPr>
            </w:pPr>
            <w:r w:rsidRPr="007F51D4">
              <w:rPr>
                <w:rFonts w:ascii="Arial" w:hAnsi="Arial"/>
                <w:spacing w:val="-3"/>
                <w:sz w:val="28"/>
                <w:szCs w:val="28"/>
                <w:lang w:val="en-GB"/>
              </w:rPr>
              <w:t>-00</w:t>
            </w:r>
          </w:p>
        </w:tc>
        <w:tc>
          <w:tcPr>
            <w:tcW w:w="1109" w:type="pct"/>
            <w:shd w:val="clear" w:color="auto" w:fill="E2EFD9" w:themeFill="accent6" w:themeFillTint="33"/>
            <w:noWrap/>
          </w:tcPr>
          <w:p w:rsidR="007F51D4" w:rsidRPr="007F51D4" w:rsidRDefault="007F51D4" w:rsidP="007F51D4">
            <w:pPr>
              <w:tabs>
                <w:tab w:val="left" w:pos="-720"/>
              </w:tabs>
              <w:suppressAutoHyphens/>
              <w:rPr>
                <w:rFonts w:ascii="Arial" w:hAnsi="Arial"/>
                <w:spacing w:val="-3"/>
                <w:sz w:val="28"/>
                <w:szCs w:val="28"/>
                <w:lang w:val="en-GB"/>
              </w:rPr>
            </w:pPr>
            <w:r w:rsidRPr="007F51D4">
              <w:rPr>
                <w:rFonts w:ascii="Arial" w:hAnsi="Arial"/>
                <w:spacing w:val="-3"/>
                <w:sz w:val="28"/>
                <w:szCs w:val="28"/>
                <w:lang w:val="en-GB"/>
              </w:rPr>
              <w:t>Policy and procedures</w:t>
            </w:r>
          </w:p>
        </w:tc>
        <w:tc>
          <w:tcPr>
            <w:tcW w:w="1405" w:type="pct"/>
            <w:shd w:val="clear" w:color="auto" w:fill="E2EFD9" w:themeFill="accent6" w:themeFillTint="33"/>
          </w:tcPr>
          <w:p w:rsidR="007F51D4" w:rsidRPr="002F1197" w:rsidRDefault="007F51D4" w:rsidP="007F51D4">
            <w:pPr>
              <w:tabs>
                <w:tab w:val="left" w:pos="-720"/>
              </w:tabs>
              <w:suppressAutoHyphens/>
              <w:jc w:val="center"/>
              <w:rPr>
                <w:rFonts w:ascii="Arial" w:hAnsi="Arial"/>
                <w:spacing w:val="-3"/>
                <w:lang w:val="en-GB"/>
              </w:rPr>
            </w:pPr>
          </w:p>
        </w:tc>
        <w:tc>
          <w:tcPr>
            <w:tcW w:w="409" w:type="pct"/>
            <w:shd w:val="clear" w:color="auto" w:fill="E2EFD9" w:themeFill="accent6" w:themeFillTint="33"/>
          </w:tcPr>
          <w:p w:rsidR="007F51D4" w:rsidRPr="007F51D4" w:rsidRDefault="007F51D4" w:rsidP="007F51D4">
            <w:pPr>
              <w:tabs>
                <w:tab w:val="left" w:pos="-720"/>
              </w:tabs>
              <w:suppressAutoHyphens/>
              <w:jc w:val="center"/>
              <w:rPr>
                <w:rFonts w:ascii="Arial" w:hAnsi="Arial"/>
                <w:spacing w:val="-3"/>
                <w:sz w:val="28"/>
                <w:szCs w:val="28"/>
                <w:lang w:val="en-GB"/>
              </w:rPr>
            </w:pPr>
            <w:r w:rsidRPr="007F51D4">
              <w:rPr>
                <w:rFonts w:ascii="Arial" w:hAnsi="Arial"/>
                <w:spacing w:val="-3"/>
                <w:sz w:val="28"/>
                <w:szCs w:val="28"/>
                <w:lang w:val="en-GB"/>
              </w:rPr>
              <w:t>S</w:t>
            </w:r>
          </w:p>
        </w:tc>
        <w:tc>
          <w:tcPr>
            <w:tcW w:w="374" w:type="pct"/>
            <w:gridSpan w:val="2"/>
            <w:shd w:val="clear" w:color="auto" w:fill="E2EFD9" w:themeFill="accent6" w:themeFillTint="33"/>
          </w:tcPr>
          <w:p w:rsidR="007F51D4" w:rsidRPr="007F51D4" w:rsidRDefault="007F51D4" w:rsidP="007F51D4">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tcPr>
          <w:p w:rsidR="007F51D4" w:rsidRPr="00AB0E55" w:rsidRDefault="007F51D4"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7F51D4" w:rsidRPr="00D669B3" w:rsidRDefault="007F51D4" w:rsidP="007F51D4">
            <w:pPr>
              <w:rPr>
                <w:rFonts w:ascii="Arial" w:hAnsi="Arial" w:cs="Arial"/>
                <w:sz w:val="34"/>
                <w:szCs w:val="34"/>
              </w:rPr>
            </w:pPr>
          </w:p>
        </w:tc>
        <w:tc>
          <w:tcPr>
            <w:tcW w:w="304" w:type="pct"/>
            <w:shd w:val="clear" w:color="auto" w:fill="E2EFD9" w:themeFill="accent6" w:themeFillTint="33"/>
          </w:tcPr>
          <w:p w:rsidR="007F51D4" w:rsidRPr="00D669B3" w:rsidRDefault="007F51D4" w:rsidP="007F51D4">
            <w:pPr>
              <w:rPr>
                <w:rFonts w:ascii="Arial" w:hAnsi="Arial" w:cs="Arial"/>
                <w:sz w:val="34"/>
                <w:szCs w:val="34"/>
              </w:rPr>
            </w:pPr>
          </w:p>
        </w:tc>
      </w:tr>
      <w:tr w:rsidR="007F51D4" w:rsidRPr="00D669B3" w:rsidTr="00352F52">
        <w:trPr>
          <w:cantSplit/>
          <w:trHeight w:val="576"/>
        </w:trPr>
        <w:tc>
          <w:tcPr>
            <w:tcW w:w="479" w:type="pct"/>
            <w:shd w:val="clear" w:color="auto" w:fill="E2EFD9" w:themeFill="accent6" w:themeFillTint="33"/>
          </w:tcPr>
          <w:p w:rsidR="007F51D4" w:rsidRPr="007F51D4" w:rsidRDefault="007F51D4" w:rsidP="007F51D4">
            <w:pPr>
              <w:tabs>
                <w:tab w:val="left" w:pos="-720"/>
              </w:tabs>
              <w:suppressAutoHyphens/>
              <w:jc w:val="both"/>
              <w:rPr>
                <w:rFonts w:ascii="Arial" w:hAnsi="Arial"/>
                <w:spacing w:val="-3"/>
                <w:sz w:val="28"/>
                <w:szCs w:val="28"/>
                <w:lang w:val="en-GB"/>
              </w:rPr>
            </w:pPr>
            <w:r w:rsidRPr="007F51D4">
              <w:rPr>
                <w:rFonts w:ascii="Arial" w:hAnsi="Arial"/>
                <w:spacing w:val="-3"/>
                <w:sz w:val="28"/>
                <w:szCs w:val="28"/>
                <w:lang w:val="en-GB"/>
              </w:rPr>
              <w:t>-01</w:t>
            </w:r>
          </w:p>
        </w:tc>
        <w:tc>
          <w:tcPr>
            <w:tcW w:w="1109" w:type="pct"/>
            <w:shd w:val="clear" w:color="auto" w:fill="E2EFD9" w:themeFill="accent6" w:themeFillTint="33"/>
            <w:noWrap/>
          </w:tcPr>
          <w:p w:rsidR="007F51D4" w:rsidRPr="007F51D4" w:rsidRDefault="007F51D4" w:rsidP="007F51D4">
            <w:pPr>
              <w:tabs>
                <w:tab w:val="left" w:pos="-720"/>
              </w:tabs>
              <w:suppressAutoHyphens/>
              <w:rPr>
                <w:rFonts w:ascii="Arial" w:hAnsi="Arial"/>
                <w:spacing w:val="-3"/>
                <w:sz w:val="28"/>
                <w:szCs w:val="28"/>
                <w:lang w:val="en-GB"/>
              </w:rPr>
            </w:pPr>
            <w:r w:rsidRPr="007F51D4">
              <w:rPr>
                <w:rFonts w:ascii="Arial" w:hAnsi="Arial"/>
                <w:spacing w:val="-3"/>
                <w:sz w:val="28"/>
                <w:szCs w:val="28"/>
                <w:lang w:val="en-GB"/>
              </w:rPr>
              <w:t>General</w:t>
            </w:r>
          </w:p>
        </w:tc>
        <w:tc>
          <w:tcPr>
            <w:tcW w:w="1405" w:type="pct"/>
            <w:shd w:val="clear" w:color="auto" w:fill="E2EFD9" w:themeFill="accent6" w:themeFillTint="33"/>
          </w:tcPr>
          <w:p w:rsidR="007F51D4" w:rsidRPr="002F1197" w:rsidRDefault="007F51D4" w:rsidP="007F51D4">
            <w:pPr>
              <w:tabs>
                <w:tab w:val="left" w:pos="-720"/>
              </w:tabs>
              <w:suppressAutoHyphens/>
              <w:jc w:val="center"/>
              <w:rPr>
                <w:rFonts w:ascii="Arial" w:hAnsi="Arial"/>
                <w:spacing w:val="-3"/>
                <w:lang w:val="en-GB"/>
              </w:rPr>
            </w:pPr>
          </w:p>
        </w:tc>
        <w:tc>
          <w:tcPr>
            <w:tcW w:w="409" w:type="pct"/>
            <w:shd w:val="clear" w:color="auto" w:fill="E2EFD9" w:themeFill="accent6" w:themeFillTint="33"/>
          </w:tcPr>
          <w:p w:rsidR="007F51D4" w:rsidRPr="007F51D4" w:rsidRDefault="007F51D4" w:rsidP="007F51D4">
            <w:pPr>
              <w:tabs>
                <w:tab w:val="left" w:pos="-720"/>
              </w:tabs>
              <w:suppressAutoHyphens/>
              <w:jc w:val="center"/>
              <w:rPr>
                <w:rFonts w:ascii="Arial" w:hAnsi="Arial"/>
                <w:spacing w:val="-3"/>
                <w:sz w:val="28"/>
                <w:szCs w:val="28"/>
                <w:lang w:val="en-GB"/>
              </w:rPr>
            </w:pPr>
            <w:r w:rsidRPr="007F51D4">
              <w:rPr>
                <w:rFonts w:ascii="Arial" w:hAnsi="Arial"/>
                <w:spacing w:val="-3"/>
                <w:sz w:val="28"/>
                <w:szCs w:val="28"/>
                <w:lang w:val="en-GB"/>
              </w:rPr>
              <w:t>S</w:t>
            </w:r>
          </w:p>
        </w:tc>
        <w:tc>
          <w:tcPr>
            <w:tcW w:w="374" w:type="pct"/>
            <w:gridSpan w:val="2"/>
            <w:shd w:val="clear" w:color="auto" w:fill="E2EFD9" w:themeFill="accent6" w:themeFillTint="33"/>
          </w:tcPr>
          <w:p w:rsidR="007F51D4" w:rsidRPr="007F51D4" w:rsidRDefault="007F51D4" w:rsidP="007F51D4">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tcPr>
          <w:p w:rsidR="007F51D4" w:rsidRPr="00AB0E55" w:rsidRDefault="007F51D4"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7F51D4" w:rsidRPr="00D669B3" w:rsidRDefault="007F51D4" w:rsidP="007F51D4">
            <w:pPr>
              <w:rPr>
                <w:rFonts w:ascii="Arial" w:hAnsi="Arial" w:cs="Arial"/>
                <w:sz w:val="34"/>
                <w:szCs w:val="34"/>
              </w:rPr>
            </w:pPr>
          </w:p>
        </w:tc>
        <w:tc>
          <w:tcPr>
            <w:tcW w:w="304" w:type="pct"/>
            <w:shd w:val="clear" w:color="auto" w:fill="E2EFD9" w:themeFill="accent6" w:themeFillTint="33"/>
          </w:tcPr>
          <w:p w:rsidR="007F51D4" w:rsidRPr="00D669B3" w:rsidRDefault="007F51D4" w:rsidP="007F51D4">
            <w:pPr>
              <w:rPr>
                <w:rFonts w:ascii="Arial" w:hAnsi="Arial" w:cs="Arial"/>
                <w:sz w:val="34"/>
                <w:szCs w:val="34"/>
              </w:rPr>
            </w:pPr>
          </w:p>
        </w:tc>
      </w:tr>
      <w:tr w:rsidR="007F51D4" w:rsidRPr="00D669B3" w:rsidTr="00352F52">
        <w:trPr>
          <w:cantSplit/>
          <w:trHeight w:val="576"/>
        </w:trPr>
        <w:tc>
          <w:tcPr>
            <w:tcW w:w="479" w:type="pct"/>
            <w:shd w:val="clear" w:color="auto" w:fill="E2EFD9" w:themeFill="accent6" w:themeFillTint="33"/>
          </w:tcPr>
          <w:p w:rsidR="007F51D4" w:rsidRPr="007F51D4" w:rsidRDefault="007F51D4" w:rsidP="007F51D4">
            <w:pPr>
              <w:tabs>
                <w:tab w:val="left" w:pos="-720"/>
              </w:tabs>
              <w:suppressAutoHyphens/>
              <w:jc w:val="both"/>
              <w:rPr>
                <w:rFonts w:ascii="Arial" w:hAnsi="Arial"/>
                <w:spacing w:val="-3"/>
                <w:sz w:val="28"/>
                <w:szCs w:val="28"/>
                <w:lang w:val="en-GB"/>
              </w:rPr>
            </w:pPr>
            <w:r w:rsidRPr="007F51D4">
              <w:rPr>
                <w:rFonts w:ascii="Arial" w:hAnsi="Arial"/>
                <w:spacing w:val="-3"/>
                <w:sz w:val="28"/>
                <w:szCs w:val="28"/>
                <w:lang w:val="en-GB"/>
              </w:rPr>
              <w:lastRenderedPageBreak/>
              <w:t>-50</w:t>
            </w:r>
          </w:p>
        </w:tc>
        <w:tc>
          <w:tcPr>
            <w:tcW w:w="1109" w:type="pct"/>
            <w:shd w:val="clear" w:color="auto" w:fill="E2EFD9" w:themeFill="accent6" w:themeFillTint="33"/>
            <w:noWrap/>
          </w:tcPr>
          <w:p w:rsidR="007F51D4" w:rsidRPr="007F51D4" w:rsidRDefault="007F51D4" w:rsidP="007F51D4">
            <w:pPr>
              <w:pStyle w:val="EndnoteText"/>
              <w:tabs>
                <w:tab w:val="left" w:pos="-720"/>
              </w:tabs>
              <w:suppressAutoHyphens/>
              <w:rPr>
                <w:rFonts w:ascii="Arial" w:hAnsi="Arial"/>
                <w:spacing w:val="-3"/>
                <w:sz w:val="28"/>
                <w:szCs w:val="28"/>
                <w:lang w:val="en-GB"/>
              </w:rPr>
            </w:pPr>
            <w:r w:rsidRPr="007F51D4">
              <w:rPr>
                <w:rFonts w:ascii="Arial" w:hAnsi="Arial"/>
                <w:spacing w:val="-3"/>
                <w:sz w:val="28"/>
                <w:szCs w:val="28"/>
                <w:lang w:val="en-GB"/>
              </w:rPr>
              <w:t>T4 and T4A forms</w:t>
            </w:r>
          </w:p>
        </w:tc>
        <w:tc>
          <w:tcPr>
            <w:tcW w:w="1405" w:type="pct"/>
            <w:shd w:val="clear" w:color="auto" w:fill="E2EFD9" w:themeFill="accent6" w:themeFillTint="33"/>
          </w:tcPr>
          <w:p w:rsidR="007F51D4" w:rsidRPr="002F1197" w:rsidRDefault="007F51D4" w:rsidP="007F51D4">
            <w:pPr>
              <w:tabs>
                <w:tab w:val="left" w:pos="-720"/>
              </w:tabs>
              <w:suppressAutoHyphens/>
              <w:jc w:val="center"/>
              <w:rPr>
                <w:rFonts w:ascii="Arial" w:hAnsi="Arial"/>
                <w:spacing w:val="-3"/>
                <w:lang w:val="en-GB"/>
              </w:rPr>
            </w:pPr>
          </w:p>
        </w:tc>
        <w:tc>
          <w:tcPr>
            <w:tcW w:w="409" w:type="pct"/>
            <w:shd w:val="clear" w:color="auto" w:fill="E2EFD9" w:themeFill="accent6" w:themeFillTint="33"/>
          </w:tcPr>
          <w:p w:rsidR="007F51D4" w:rsidRPr="007F51D4" w:rsidRDefault="007F51D4" w:rsidP="007F51D4">
            <w:pPr>
              <w:tabs>
                <w:tab w:val="left" w:pos="-720"/>
              </w:tabs>
              <w:suppressAutoHyphens/>
              <w:jc w:val="center"/>
              <w:rPr>
                <w:rFonts w:ascii="Arial" w:hAnsi="Arial"/>
                <w:spacing w:val="-3"/>
                <w:sz w:val="28"/>
                <w:szCs w:val="28"/>
                <w:lang w:val="en-GB"/>
              </w:rPr>
            </w:pPr>
            <w:r w:rsidRPr="007F51D4">
              <w:rPr>
                <w:rFonts w:ascii="Arial" w:hAnsi="Arial"/>
                <w:spacing w:val="-3"/>
                <w:sz w:val="28"/>
                <w:szCs w:val="28"/>
                <w:lang w:val="en-GB"/>
              </w:rPr>
              <w:t>C</w:t>
            </w:r>
          </w:p>
        </w:tc>
        <w:tc>
          <w:tcPr>
            <w:tcW w:w="374" w:type="pct"/>
            <w:gridSpan w:val="2"/>
            <w:shd w:val="clear" w:color="auto" w:fill="E2EFD9" w:themeFill="accent6" w:themeFillTint="33"/>
          </w:tcPr>
          <w:p w:rsidR="007F51D4" w:rsidRPr="007F51D4" w:rsidRDefault="007F51D4" w:rsidP="007F51D4">
            <w:pPr>
              <w:tabs>
                <w:tab w:val="left" w:pos="-720"/>
              </w:tabs>
              <w:suppressAutoHyphens/>
              <w:jc w:val="center"/>
              <w:rPr>
                <w:rFonts w:ascii="Arial" w:hAnsi="Arial"/>
                <w:spacing w:val="-3"/>
                <w:sz w:val="28"/>
                <w:szCs w:val="28"/>
                <w:lang w:val="en-GB"/>
              </w:rPr>
            </w:pPr>
            <w:r w:rsidRPr="007F51D4">
              <w:rPr>
                <w:rFonts w:ascii="Arial" w:hAnsi="Arial"/>
                <w:spacing w:val="-3"/>
                <w:sz w:val="28"/>
                <w:szCs w:val="28"/>
                <w:lang w:val="en-GB"/>
              </w:rPr>
              <w:t>6</w:t>
            </w:r>
          </w:p>
        </w:tc>
        <w:tc>
          <w:tcPr>
            <w:tcW w:w="614" w:type="pct"/>
            <w:shd w:val="clear" w:color="auto" w:fill="E2EFD9" w:themeFill="accent6" w:themeFillTint="33"/>
          </w:tcPr>
          <w:p w:rsidR="007F51D4" w:rsidRPr="00AB0E55" w:rsidRDefault="007F51D4"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D</w:t>
            </w:r>
          </w:p>
        </w:tc>
        <w:tc>
          <w:tcPr>
            <w:tcW w:w="306" w:type="pct"/>
            <w:shd w:val="clear" w:color="auto" w:fill="E2EFD9" w:themeFill="accent6" w:themeFillTint="33"/>
          </w:tcPr>
          <w:p w:rsidR="007F51D4" w:rsidRPr="00D669B3" w:rsidRDefault="007F51D4" w:rsidP="007F51D4">
            <w:pPr>
              <w:rPr>
                <w:rFonts w:ascii="Arial" w:hAnsi="Arial" w:cs="Arial"/>
                <w:sz w:val="34"/>
                <w:szCs w:val="34"/>
              </w:rPr>
            </w:pPr>
          </w:p>
        </w:tc>
        <w:tc>
          <w:tcPr>
            <w:tcW w:w="304" w:type="pct"/>
            <w:shd w:val="clear" w:color="auto" w:fill="E2EFD9" w:themeFill="accent6" w:themeFillTint="33"/>
          </w:tcPr>
          <w:p w:rsidR="007F51D4" w:rsidRPr="00D669B3" w:rsidRDefault="007F51D4" w:rsidP="007F51D4">
            <w:pPr>
              <w:rPr>
                <w:rFonts w:ascii="Arial" w:hAnsi="Arial" w:cs="Arial"/>
                <w:sz w:val="34"/>
                <w:szCs w:val="34"/>
              </w:rPr>
            </w:pPr>
          </w:p>
        </w:tc>
      </w:tr>
      <w:tr w:rsidR="007F51D4" w:rsidRPr="00D669B3" w:rsidTr="00352F52">
        <w:trPr>
          <w:cantSplit/>
          <w:trHeight w:val="576"/>
        </w:trPr>
        <w:tc>
          <w:tcPr>
            <w:tcW w:w="479" w:type="pct"/>
            <w:shd w:val="clear" w:color="auto" w:fill="E2EFD9" w:themeFill="accent6" w:themeFillTint="33"/>
          </w:tcPr>
          <w:p w:rsidR="007F51D4" w:rsidRPr="007F51D4" w:rsidRDefault="007F51D4" w:rsidP="007F51D4">
            <w:pPr>
              <w:tabs>
                <w:tab w:val="left" w:pos="-720"/>
              </w:tabs>
              <w:suppressAutoHyphens/>
              <w:jc w:val="both"/>
              <w:rPr>
                <w:rFonts w:ascii="Arial" w:hAnsi="Arial"/>
                <w:spacing w:val="-3"/>
                <w:sz w:val="28"/>
                <w:szCs w:val="28"/>
                <w:lang w:val="en-GB"/>
              </w:rPr>
            </w:pPr>
            <w:r w:rsidRPr="007F51D4">
              <w:rPr>
                <w:rFonts w:ascii="Arial" w:hAnsi="Arial"/>
                <w:spacing w:val="-3"/>
                <w:sz w:val="28"/>
                <w:szCs w:val="28"/>
                <w:lang w:val="en-GB"/>
              </w:rPr>
              <w:t>-51</w:t>
            </w:r>
          </w:p>
        </w:tc>
        <w:tc>
          <w:tcPr>
            <w:tcW w:w="1109" w:type="pct"/>
            <w:shd w:val="clear" w:color="auto" w:fill="E2EFD9" w:themeFill="accent6" w:themeFillTint="33"/>
            <w:noWrap/>
          </w:tcPr>
          <w:p w:rsidR="007F51D4" w:rsidRPr="007F51D4" w:rsidRDefault="007F51D4" w:rsidP="007F51D4">
            <w:pPr>
              <w:tabs>
                <w:tab w:val="left" w:pos="-720"/>
              </w:tabs>
              <w:suppressAutoHyphens/>
              <w:rPr>
                <w:rFonts w:ascii="Arial" w:hAnsi="Arial"/>
                <w:spacing w:val="-3"/>
                <w:sz w:val="28"/>
                <w:szCs w:val="28"/>
                <w:lang w:val="en-GB"/>
              </w:rPr>
            </w:pPr>
            <w:r w:rsidRPr="007F51D4">
              <w:rPr>
                <w:rFonts w:ascii="Arial" w:hAnsi="Arial"/>
                <w:spacing w:val="-3"/>
                <w:sz w:val="28"/>
                <w:szCs w:val="28"/>
                <w:lang w:val="en-GB"/>
              </w:rPr>
              <w:t>Tax remittance forms</w:t>
            </w:r>
          </w:p>
        </w:tc>
        <w:tc>
          <w:tcPr>
            <w:tcW w:w="1405" w:type="pct"/>
            <w:shd w:val="clear" w:color="auto" w:fill="E2EFD9" w:themeFill="accent6" w:themeFillTint="33"/>
          </w:tcPr>
          <w:p w:rsidR="007F51D4" w:rsidRPr="002F1197" w:rsidRDefault="007F51D4" w:rsidP="007F51D4">
            <w:pPr>
              <w:tabs>
                <w:tab w:val="left" w:pos="-720"/>
              </w:tabs>
              <w:suppressAutoHyphens/>
              <w:jc w:val="center"/>
              <w:rPr>
                <w:rFonts w:ascii="Arial" w:hAnsi="Arial"/>
                <w:spacing w:val="-3"/>
                <w:lang w:val="en-GB"/>
              </w:rPr>
            </w:pPr>
          </w:p>
        </w:tc>
        <w:tc>
          <w:tcPr>
            <w:tcW w:w="409" w:type="pct"/>
            <w:shd w:val="clear" w:color="auto" w:fill="E2EFD9" w:themeFill="accent6" w:themeFillTint="33"/>
          </w:tcPr>
          <w:p w:rsidR="007F51D4" w:rsidRPr="007F51D4" w:rsidRDefault="007F51D4" w:rsidP="007F51D4">
            <w:pPr>
              <w:tabs>
                <w:tab w:val="left" w:pos="-720"/>
              </w:tabs>
              <w:suppressAutoHyphens/>
              <w:jc w:val="center"/>
              <w:rPr>
                <w:rFonts w:ascii="Arial" w:hAnsi="Arial"/>
                <w:spacing w:val="-3"/>
                <w:sz w:val="28"/>
                <w:szCs w:val="28"/>
                <w:lang w:val="en-GB"/>
              </w:rPr>
            </w:pPr>
            <w:r w:rsidRPr="007F51D4">
              <w:rPr>
                <w:rFonts w:ascii="Arial" w:hAnsi="Arial"/>
                <w:spacing w:val="-3"/>
                <w:sz w:val="28"/>
                <w:szCs w:val="28"/>
                <w:lang w:val="en-GB"/>
              </w:rPr>
              <w:t>C</w:t>
            </w:r>
          </w:p>
        </w:tc>
        <w:tc>
          <w:tcPr>
            <w:tcW w:w="374" w:type="pct"/>
            <w:gridSpan w:val="2"/>
            <w:shd w:val="clear" w:color="auto" w:fill="E2EFD9" w:themeFill="accent6" w:themeFillTint="33"/>
          </w:tcPr>
          <w:p w:rsidR="007F51D4" w:rsidRPr="007F51D4" w:rsidRDefault="007F51D4" w:rsidP="007F51D4">
            <w:pPr>
              <w:tabs>
                <w:tab w:val="left" w:pos="-720"/>
              </w:tabs>
              <w:suppressAutoHyphens/>
              <w:jc w:val="center"/>
              <w:rPr>
                <w:rFonts w:ascii="Arial" w:hAnsi="Arial"/>
                <w:spacing w:val="-3"/>
                <w:sz w:val="28"/>
                <w:szCs w:val="28"/>
                <w:lang w:val="en-GB"/>
              </w:rPr>
            </w:pPr>
            <w:r w:rsidRPr="007F51D4">
              <w:rPr>
                <w:rFonts w:ascii="Arial" w:hAnsi="Arial"/>
                <w:spacing w:val="-3"/>
                <w:sz w:val="28"/>
                <w:szCs w:val="28"/>
                <w:lang w:val="en-GB"/>
              </w:rPr>
              <w:t>6</w:t>
            </w:r>
          </w:p>
        </w:tc>
        <w:tc>
          <w:tcPr>
            <w:tcW w:w="614" w:type="pct"/>
            <w:shd w:val="clear" w:color="auto" w:fill="E2EFD9" w:themeFill="accent6" w:themeFillTint="33"/>
          </w:tcPr>
          <w:p w:rsidR="007F51D4" w:rsidRPr="00AB0E55" w:rsidRDefault="007F51D4"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D</w:t>
            </w:r>
          </w:p>
        </w:tc>
        <w:tc>
          <w:tcPr>
            <w:tcW w:w="306" w:type="pct"/>
            <w:shd w:val="clear" w:color="auto" w:fill="E2EFD9" w:themeFill="accent6" w:themeFillTint="33"/>
          </w:tcPr>
          <w:p w:rsidR="007F51D4" w:rsidRPr="00D669B3" w:rsidRDefault="007F51D4" w:rsidP="007F51D4">
            <w:pPr>
              <w:rPr>
                <w:rFonts w:ascii="Arial" w:hAnsi="Arial" w:cs="Arial"/>
                <w:sz w:val="34"/>
                <w:szCs w:val="34"/>
              </w:rPr>
            </w:pPr>
          </w:p>
        </w:tc>
        <w:tc>
          <w:tcPr>
            <w:tcW w:w="304" w:type="pct"/>
            <w:shd w:val="clear" w:color="auto" w:fill="E2EFD9" w:themeFill="accent6" w:themeFillTint="33"/>
          </w:tcPr>
          <w:p w:rsidR="007F51D4" w:rsidRPr="00D669B3" w:rsidRDefault="007F51D4" w:rsidP="007F51D4">
            <w:pPr>
              <w:rPr>
                <w:rFonts w:ascii="Arial" w:hAnsi="Arial" w:cs="Arial"/>
                <w:sz w:val="34"/>
                <w:szCs w:val="34"/>
              </w:rPr>
            </w:pPr>
          </w:p>
        </w:tc>
      </w:tr>
      <w:tr w:rsidR="007F51D4" w:rsidRPr="00D669B3" w:rsidTr="00352F52">
        <w:trPr>
          <w:cantSplit/>
          <w:trHeight w:val="576"/>
        </w:trPr>
        <w:tc>
          <w:tcPr>
            <w:tcW w:w="479" w:type="pct"/>
            <w:shd w:val="clear" w:color="auto" w:fill="E2EFD9" w:themeFill="accent6" w:themeFillTint="33"/>
          </w:tcPr>
          <w:p w:rsidR="007F51D4" w:rsidRPr="007F51D4" w:rsidRDefault="007F51D4" w:rsidP="007F51D4">
            <w:pPr>
              <w:tabs>
                <w:tab w:val="left" w:pos="-720"/>
              </w:tabs>
              <w:suppressAutoHyphens/>
              <w:jc w:val="both"/>
              <w:rPr>
                <w:rFonts w:ascii="Arial" w:hAnsi="Arial"/>
                <w:spacing w:val="-3"/>
                <w:sz w:val="28"/>
                <w:szCs w:val="28"/>
                <w:lang w:val="en-GB"/>
              </w:rPr>
            </w:pPr>
            <w:r w:rsidRPr="007F51D4">
              <w:rPr>
                <w:rFonts w:ascii="Arial" w:hAnsi="Arial"/>
                <w:spacing w:val="-3"/>
                <w:sz w:val="28"/>
                <w:szCs w:val="28"/>
                <w:lang w:val="en-GB"/>
              </w:rPr>
              <w:t>-52</w:t>
            </w:r>
          </w:p>
        </w:tc>
        <w:tc>
          <w:tcPr>
            <w:tcW w:w="1109" w:type="pct"/>
            <w:shd w:val="clear" w:color="auto" w:fill="E2EFD9" w:themeFill="accent6" w:themeFillTint="33"/>
            <w:noWrap/>
          </w:tcPr>
          <w:p w:rsidR="007F51D4" w:rsidRPr="007F51D4" w:rsidRDefault="007F51D4" w:rsidP="007F51D4">
            <w:pPr>
              <w:pStyle w:val="EndnoteText"/>
              <w:tabs>
                <w:tab w:val="left" w:pos="-720"/>
              </w:tabs>
              <w:suppressAutoHyphens/>
              <w:rPr>
                <w:rFonts w:ascii="Arial" w:hAnsi="Arial"/>
                <w:spacing w:val="-3"/>
                <w:sz w:val="28"/>
                <w:szCs w:val="28"/>
                <w:lang w:val="en-GB"/>
              </w:rPr>
            </w:pPr>
            <w:r w:rsidRPr="007F51D4">
              <w:rPr>
                <w:rFonts w:ascii="Arial" w:hAnsi="Arial"/>
                <w:spacing w:val="-3"/>
                <w:sz w:val="28"/>
                <w:szCs w:val="28"/>
                <w:lang w:val="en-GB"/>
              </w:rPr>
              <w:t xml:space="preserve">Amendments to T5 tax forms </w:t>
            </w:r>
          </w:p>
          <w:p w:rsidR="007F51D4" w:rsidRPr="007F51D4" w:rsidRDefault="007F51D4" w:rsidP="007F51D4">
            <w:pPr>
              <w:pStyle w:val="EndnoteText"/>
              <w:tabs>
                <w:tab w:val="left" w:pos="-720"/>
              </w:tabs>
              <w:suppressAutoHyphens/>
              <w:rPr>
                <w:rFonts w:ascii="Arial" w:hAnsi="Arial"/>
                <w:i/>
                <w:spacing w:val="-3"/>
                <w:sz w:val="28"/>
                <w:szCs w:val="28"/>
                <w:lang w:val="en-GB"/>
              </w:rPr>
            </w:pPr>
            <w:r w:rsidRPr="007F51D4">
              <w:rPr>
                <w:rFonts w:ascii="Arial" w:hAnsi="Arial"/>
                <w:i/>
                <w:spacing w:val="-3"/>
                <w:sz w:val="28"/>
                <w:szCs w:val="28"/>
                <w:lang w:val="en-GB"/>
              </w:rPr>
              <w:t>(HRIS Doc. No. 8)</w:t>
            </w:r>
          </w:p>
        </w:tc>
        <w:tc>
          <w:tcPr>
            <w:tcW w:w="1405" w:type="pct"/>
            <w:shd w:val="clear" w:color="auto" w:fill="E2EFD9" w:themeFill="accent6" w:themeFillTint="33"/>
          </w:tcPr>
          <w:p w:rsidR="007F51D4" w:rsidRPr="002F1197" w:rsidRDefault="007F51D4" w:rsidP="007F51D4">
            <w:pPr>
              <w:tabs>
                <w:tab w:val="left" w:pos="-720"/>
              </w:tabs>
              <w:suppressAutoHyphens/>
              <w:jc w:val="center"/>
              <w:rPr>
                <w:rFonts w:ascii="Arial" w:hAnsi="Arial"/>
                <w:spacing w:val="-3"/>
                <w:lang w:val="en-GB"/>
              </w:rPr>
            </w:pPr>
          </w:p>
        </w:tc>
        <w:tc>
          <w:tcPr>
            <w:tcW w:w="409" w:type="pct"/>
            <w:shd w:val="clear" w:color="auto" w:fill="E2EFD9" w:themeFill="accent6" w:themeFillTint="33"/>
          </w:tcPr>
          <w:p w:rsidR="007F51D4" w:rsidRPr="007F51D4" w:rsidRDefault="007F51D4" w:rsidP="007F51D4">
            <w:pPr>
              <w:tabs>
                <w:tab w:val="left" w:pos="-720"/>
              </w:tabs>
              <w:suppressAutoHyphens/>
              <w:jc w:val="center"/>
              <w:rPr>
                <w:rFonts w:ascii="Arial" w:hAnsi="Arial"/>
                <w:spacing w:val="-3"/>
                <w:sz w:val="28"/>
                <w:szCs w:val="28"/>
                <w:lang w:val="en-GB"/>
              </w:rPr>
            </w:pPr>
            <w:r w:rsidRPr="007F51D4">
              <w:rPr>
                <w:rFonts w:ascii="Arial" w:hAnsi="Arial"/>
                <w:spacing w:val="-3"/>
                <w:sz w:val="28"/>
                <w:szCs w:val="28"/>
                <w:lang w:val="en-GB"/>
              </w:rPr>
              <w:t>C</w:t>
            </w:r>
          </w:p>
        </w:tc>
        <w:tc>
          <w:tcPr>
            <w:tcW w:w="374" w:type="pct"/>
            <w:gridSpan w:val="2"/>
            <w:shd w:val="clear" w:color="auto" w:fill="E2EFD9" w:themeFill="accent6" w:themeFillTint="33"/>
          </w:tcPr>
          <w:p w:rsidR="007F51D4" w:rsidRPr="007F51D4" w:rsidRDefault="007F51D4" w:rsidP="007F51D4">
            <w:pPr>
              <w:tabs>
                <w:tab w:val="left" w:pos="-720"/>
              </w:tabs>
              <w:suppressAutoHyphens/>
              <w:jc w:val="center"/>
              <w:rPr>
                <w:rFonts w:ascii="Arial" w:hAnsi="Arial"/>
                <w:spacing w:val="-3"/>
                <w:sz w:val="28"/>
                <w:szCs w:val="28"/>
                <w:lang w:val="en-GB"/>
              </w:rPr>
            </w:pPr>
            <w:r w:rsidRPr="007F51D4">
              <w:rPr>
                <w:rFonts w:ascii="Arial" w:hAnsi="Arial"/>
                <w:spacing w:val="-3"/>
                <w:sz w:val="28"/>
                <w:szCs w:val="28"/>
                <w:lang w:val="en-GB"/>
              </w:rPr>
              <w:t>6</w:t>
            </w:r>
          </w:p>
        </w:tc>
        <w:tc>
          <w:tcPr>
            <w:tcW w:w="614" w:type="pct"/>
            <w:shd w:val="clear" w:color="auto" w:fill="E2EFD9" w:themeFill="accent6" w:themeFillTint="33"/>
          </w:tcPr>
          <w:p w:rsidR="007F51D4" w:rsidRPr="00AB0E55" w:rsidRDefault="007F51D4"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D</w:t>
            </w:r>
          </w:p>
        </w:tc>
        <w:tc>
          <w:tcPr>
            <w:tcW w:w="306" w:type="pct"/>
            <w:shd w:val="clear" w:color="auto" w:fill="E2EFD9" w:themeFill="accent6" w:themeFillTint="33"/>
          </w:tcPr>
          <w:p w:rsidR="007F51D4" w:rsidRPr="00D669B3" w:rsidRDefault="007F51D4" w:rsidP="007F51D4">
            <w:pPr>
              <w:rPr>
                <w:rFonts w:ascii="Arial" w:hAnsi="Arial" w:cs="Arial"/>
                <w:sz w:val="34"/>
                <w:szCs w:val="34"/>
              </w:rPr>
            </w:pPr>
          </w:p>
        </w:tc>
        <w:tc>
          <w:tcPr>
            <w:tcW w:w="304" w:type="pct"/>
            <w:shd w:val="clear" w:color="auto" w:fill="E2EFD9" w:themeFill="accent6" w:themeFillTint="33"/>
          </w:tcPr>
          <w:p w:rsidR="007F51D4" w:rsidRPr="00D669B3" w:rsidRDefault="007F51D4" w:rsidP="007F51D4">
            <w:pPr>
              <w:rPr>
                <w:rFonts w:ascii="Arial" w:hAnsi="Arial" w:cs="Arial"/>
                <w:sz w:val="34"/>
                <w:szCs w:val="34"/>
              </w:rPr>
            </w:pPr>
          </w:p>
        </w:tc>
      </w:tr>
      <w:tr w:rsidR="007F51D4" w:rsidRPr="00D669B3" w:rsidTr="00352F52">
        <w:trPr>
          <w:cantSplit/>
          <w:trHeight w:val="576"/>
        </w:trPr>
        <w:tc>
          <w:tcPr>
            <w:tcW w:w="479" w:type="pct"/>
            <w:shd w:val="clear" w:color="auto" w:fill="E2EFD9" w:themeFill="accent6" w:themeFillTint="33"/>
          </w:tcPr>
          <w:p w:rsidR="007F51D4" w:rsidRPr="007F51D4" w:rsidRDefault="007F51D4" w:rsidP="007F51D4">
            <w:pPr>
              <w:tabs>
                <w:tab w:val="left" w:pos="-720"/>
              </w:tabs>
              <w:suppressAutoHyphens/>
              <w:jc w:val="both"/>
              <w:rPr>
                <w:rFonts w:ascii="Arial" w:hAnsi="Arial"/>
                <w:spacing w:val="-3"/>
                <w:sz w:val="28"/>
                <w:szCs w:val="28"/>
                <w:lang w:val="en-GB"/>
              </w:rPr>
            </w:pPr>
            <w:r w:rsidRPr="007F51D4">
              <w:rPr>
                <w:rFonts w:ascii="Arial" w:hAnsi="Arial"/>
                <w:spacing w:val="-3"/>
                <w:sz w:val="28"/>
                <w:szCs w:val="28"/>
                <w:lang w:val="en-GB"/>
              </w:rPr>
              <w:t>-53</w:t>
            </w:r>
          </w:p>
        </w:tc>
        <w:tc>
          <w:tcPr>
            <w:tcW w:w="1109" w:type="pct"/>
            <w:shd w:val="clear" w:color="auto" w:fill="E2EFD9" w:themeFill="accent6" w:themeFillTint="33"/>
            <w:noWrap/>
          </w:tcPr>
          <w:p w:rsidR="007F51D4" w:rsidRPr="007F51D4" w:rsidRDefault="007F51D4" w:rsidP="007F51D4">
            <w:pPr>
              <w:pStyle w:val="EndnoteText"/>
              <w:tabs>
                <w:tab w:val="left" w:pos="-720"/>
              </w:tabs>
              <w:suppressAutoHyphens/>
              <w:rPr>
                <w:rFonts w:ascii="Arial" w:hAnsi="Arial"/>
                <w:spacing w:val="-3"/>
                <w:sz w:val="28"/>
                <w:szCs w:val="28"/>
                <w:lang w:val="en-GB"/>
              </w:rPr>
            </w:pPr>
            <w:r w:rsidRPr="007F51D4">
              <w:rPr>
                <w:rFonts w:ascii="Arial" w:hAnsi="Arial"/>
                <w:spacing w:val="-3"/>
                <w:sz w:val="28"/>
                <w:szCs w:val="28"/>
                <w:lang w:val="en-GB"/>
              </w:rPr>
              <w:t xml:space="preserve">Tax waiver letters </w:t>
            </w:r>
          </w:p>
          <w:p w:rsidR="007F51D4" w:rsidRPr="007F51D4" w:rsidRDefault="007F51D4" w:rsidP="007F51D4">
            <w:pPr>
              <w:pStyle w:val="EndnoteText"/>
              <w:tabs>
                <w:tab w:val="left" w:pos="-720"/>
              </w:tabs>
              <w:suppressAutoHyphens/>
              <w:rPr>
                <w:rFonts w:ascii="Arial" w:hAnsi="Arial"/>
                <w:i/>
                <w:spacing w:val="-3"/>
                <w:sz w:val="28"/>
                <w:szCs w:val="28"/>
                <w:lang w:val="en-GB"/>
              </w:rPr>
            </w:pPr>
            <w:r w:rsidRPr="007F51D4">
              <w:rPr>
                <w:rFonts w:ascii="Arial" w:hAnsi="Arial"/>
                <w:i/>
                <w:spacing w:val="-3"/>
                <w:sz w:val="28"/>
                <w:szCs w:val="28"/>
                <w:lang w:val="en-GB"/>
              </w:rPr>
              <w:t>(HRIS Doc. No. 13)</w:t>
            </w:r>
          </w:p>
        </w:tc>
        <w:tc>
          <w:tcPr>
            <w:tcW w:w="1405" w:type="pct"/>
            <w:shd w:val="clear" w:color="auto" w:fill="E2EFD9" w:themeFill="accent6" w:themeFillTint="33"/>
          </w:tcPr>
          <w:p w:rsidR="007F51D4" w:rsidRPr="002F1197" w:rsidRDefault="007F51D4" w:rsidP="007F51D4">
            <w:pPr>
              <w:tabs>
                <w:tab w:val="left" w:pos="-720"/>
              </w:tabs>
              <w:suppressAutoHyphens/>
              <w:jc w:val="center"/>
              <w:rPr>
                <w:rFonts w:ascii="Arial" w:hAnsi="Arial"/>
                <w:spacing w:val="-3"/>
                <w:lang w:val="en-GB"/>
              </w:rPr>
            </w:pPr>
          </w:p>
        </w:tc>
        <w:tc>
          <w:tcPr>
            <w:tcW w:w="409" w:type="pct"/>
            <w:shd w:val="clear" w:color="auto" w:fill="E2EFD9" w:themeFill="accent6" w:themeFillTint="33"/>
          </w:tcPr>
          <w:p w:rsidR="007F51D4" w:rsidRPr="007F51D4" w:rsidRDefault="007F51D4" w:rsidP="007F51D4">
            <w:pPr>
              <w:tabs>
                <w:tab w:val="left" w:pos="-720"/>
              </w:tabs>
              <w:suppressAutoHyphens/>
              <w:jc w:val="center"/>
              <w:rPr>
                <w:rFonts w:ascii="Arial" w:hAnsi="Arial"/>
                <w:spacing w:val="-3"/>
                <w:sz w:val="28"/>
                <w:szCs w:val="28"/>
                <w:lang w:val="en-GB"/>
              </w:rPr>
            </w:pPr>
            <w:r w:rsidRPr="007F51D4">
              <w:rPr>
                <w:rFonts w:ascii="Arial" w:hAnsi="Arial"/>
                <w:spacing w:val="-3"/>
                <w:sz w:val="28"/>
                <w:szCs w:val="28"/>
                <w:lang w:val="en-GB"/>
              </w:rPr>
              <w:t>T</w:t>
            </w:r>
          </w:p>
        </w:tc>
        <w:tc>
          <w:tcPr>
            <w:tcW w:w="374" w:type="pct"/>
            <w:gridSpan w:val="2"/>
            <w:shd w:val="clear" w:color="auto" w:fill="E2EFD9" w:themeFill="accent6" w:themeFillTint="33"/>
          </w:tcPr>
          <w:p w:rsidR="007F51D4" w:rsidRPr="007F51D4" w:rsidRDefault="007F51D4" w:rsidP="007F51D4">
            <w:pPr>
              <w:tabs>
                <w:tab w:val="left" w:pos="-720"/>
              </w:tabs>
              <w:suppressAutoHyphens/>
              <w:jc w:val="center"/>
              <w:rPr>
                <w:rFonts w:ascii="Arial" w:hAnsi="Arial"/>
                <w:spacing w:val="-3"/>
                <w:sz w:val="28"/>
                <w:szCs w:val="28"/>
                <w:lang w:val="en-GB"/>
              </w:rPr>
            </w:pPr>
            <w:r w:rsidRPr="007F51D4">
              <w:rPr>
                <w:rFonts w:ascii="Arial" w:hAnsi="Arial"/>
                <w:spacing w:val="-3"/>
                <w:sz w:val="28"/>
                <w:szCs w:val="28"/>
                <w:lang w:val="en-GB"/>
              </w:rPr>
              <w:t>6</w:t>
            </w:r>
          </w:p>
        </w:tc>
        <w:tc>
          <w:tcPr>
            <w:tcW w:w="614" w:type="pct"/>
            <w:shd w:val="clear" w:color="auto" w:fill="E2EFD9" w:themeFill="accent6" w:themeFillTint="33"/>
          </w:tcPr>
          <w:p w:rsidR="007F51D4" w:rsidRPr="00AB0E55" w:rsidRDefault="007F51D4"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D</w:t>
            </w:r>
          </w:p>
        </w:tc>
        <w:tc>
          <w:tcPr>
            <w:tcW w:w="306" w:type="pct"/>
            <w:shd w:val="clear" w:color="auto" w:fill="E2EFD9" w:themeFill="accent6" w:themeFillTint="33"/>
          </w:tcPr>
          <w:p w:rsidR="007F51D4" w:rsidRPr="00D669B3" w:rsidRDefault="007F51D4" w:rsidP="007F51D4">
            <w:pPr>
              <w:rPr>
                <w:rFonts w:ascii="Arial" w:hAnsi="Arial" w:cs="Arial"/>
                <w:sz w:val="34"/>
                <w:szCs w:val="34"/>
              </w:rPr>
            </w:pPr>
          </w:p>
        </w:tc>
        <w:tc>
          <w:tcPr>
            <w:tcW w:w="304" w:type="pct"/>
            <w:shd w:val="clear" w:color="auto" w:fill="E2EFD9" w:themeFill="accent6" w:themeFillTint="33"/>
          </w:tcPr>
          <w:p w:rsidR="007F51D4" w:rsidRPr="00D669B3" w:rsidRDefault="007F51D4" w:rsidP="007F51D4">
            <w:pPr>
              <w:rPr>
                <w:rFonts w:ascii="Arial" w:hAnsi="Arial" w:cs="Arial"/>
                <w:sz w:val="34"/>
                <w:szCs w:val="34"/>
              </w:rPr>
            </w:pPr>
          </w:p>
        </w:tc>
      </w:tr>
      <w:tr w:rsidR="007F51D4" w:rsidRPr="00D669B3" w:rsidTr="00352F52">
        <w:trPr>
          <w:cantSplit/>
          <w:trHeight w:val="576"/>
        </w:trPr>
        <w:tc>
          <w:tcPr>
            <w:tcW w:w="479" w:type="pct"/>
            <w:shd w:val="clear" w:color="auto" w:fill="E2EFD9" w:themeFill="accent6" w:themeFillTint="33"/>
          </w:tcPr>
          <w:p w:rsidR="007F51D4" w:rsidRPr="007F51D4" w:rsidRDefault="007F51D4" w:rsidP="007F51D4">
            <w:pPr>
              <w:tabs>
                <w:tab w:val="left" w:pos="-720"/>
              </w:tabs>
              <w:suppressAutoHyphens/>
              <w:jc w:val="both"/>
              <w:rPr>
                <w:rFonts w:ascii="Arial" w:hAnsi="Arial"/>
                <w:spacing w:val="-3"/>
                <w:sz w:val="28"/>
                <w:szCs w:val="28"/>
                <w:lang w:val="en-GB"/>
              </w:rPr>
            </w:pPr>
            <w:r w:rsidRPr="007F51D4">
              <w:rPr>
                <w:rFonts w:ascii="Arial" w:hAnsi="Arial"/>
                <w:spacing w:val="-3"/>
                <w:sz w:val="28"/>
                <w:szCs w:val="28"/>
                <w:lang w:val="en-GB"/>
              </w:rPr>
              <w:t>-54</w:t>
            </w:r>
          </w:p>
        </w:tc>
        <w:tc>
          <w:tcPr>
            <w:tcW w:w="1109" w:type="pct"/>
            <w:shd w:val="clear" w:color="auto" w:fill="E2EFD9" w:themeFill="accent6" w:themeFillTint="33"/>
            <w:noWrap/>
          </w:tcPr>
          <w:p w:rsidR="007F51D4" w:rsidRPr="007F51D4" w:rsidRDefault="007F51D4" w:rsidP="007F51D4">
            <w:pPr>
              <w:pStyle w:val="EndnoteText"/>
              <w:tabs>
                <w:tab w:val="left" w:pos="-720"/>
              </w:tabs>
              <w:suppressAutoHyphens/>
              <w:rPr>
                <w:rFonts w:ascii="Arial" w:hAnsi="Arial"/>
                <w:spacing w:val="-3"/>
                <w:sz w:val="28"/>
                <w:szCs w:val="28"/>
                <w:lang w:val="en-GB"/>
              </w:rPr>
            </w:pPr>
            <w:r w:rsidRPr="007F51D4">
              <w:rPr>
                <w:rFonts w:ascii="Arial" w:hAnsi="Arial"/>
                <w:spacing w:val="-3"/>
                <w:sz w:val="28"/>
                <w:szCs w:val="28"/>
                <w:lang w:val="en-GB"/>
              </w:rPr>
              <w:t>TD2/Retiring allowance</w:t>
            </w:r>
          </w:p>
          <w:p w:rsidR="007F51D4" w:rsidRPr="007F51D4" w:rsidRDefault="007F51D4" w:rsidP="007F51D4">
            <w:pPr>
              <w:tabs>
                <w:tab w:val="left" w:pos="-720"/>
              </w:tabs>
              <w:suppressAutoHyphens/>
              <w:rPr>
                <w:rFonts w:ascii="Arial" w:hAnsi="Arial"/>
                <w:i/>
                <w:spacing w:val="-3"/>
                <w:sz w:val="28"/>
                <w:szCs w:val="28"/>
                <w:lang w:val="en-GB"/>
              </w:rPr>
            </w:pPr>
            <w:r w:rsidRPr="007F51D4">
              <w:rPr>
                <w:rFonts w:ascii="Arial" w:hAnsi="Arial"/>
                <w:i/>
                <w:spacing w:val="-3"/>
                <w:sz w:val="28"/>
                <w:szCs w:val="28"/>
                <w:lang w:val="en-GB"/>
              </w:rPr>
              <w:t>(HRIS Doc. No. 31)</w:t>
            </w:r>
          </w:p>
        </w:tc>
        <w:tc>
          <w:tcPr>
            <w:tcW w:w="1405" w:type="pct"/>
            <w:shd w:val="clear" w:color="auto" w:fill="E2EFD9" w:themeFill="accent6" w:themeFillTint="33"/>
          </w:tcPr>
          <w:p w:rsidR="007F51D4" w:rsidRPr="002F1197" w:rsidRDefault="007F51D4" w:rsidP="007F51D4">
            <w:pPr>
              <w:tabs>
                <w:tab w:val="left" w:pos="-720"/>
              </w:tabs>
              <w:suppressAutoHyphens/>
              <w:jc w:val="center"/>
              <w:rPr>
                <w:rFonts w:ascii="Arial" w:hAnsi="Arial"/>
                <w:spacing w:val="-3"/>
                <w:lang w:val="en-GB"/>
              </w:rPr>
            </w:pPr>
          </w:p>
        </w:tc>
        <w:tc>
          <w:tcPr>
            <w:tcW w:w="409" w:type="pct"/>
            <w:shd w:val="clear" w:color="auto" w:fill="E2EFD9" w:themeFill="accent6" w:themeFillTint="33"/>
          </w:tcPr>
          <w:p w:rsidR="007F51D4" w:rsidRPr="007F51D4" w:rsidRDefault="007F51D4" w:rsidP="007F51D4">
            <w:pPr>
              <w:tabs>
                <w:tab w:val="left" w:pos="-720"/>
              </w:tabs>
              <w:suppressAutoHyphens/>
              <w:jc w:val="center"/>
              <w:rPr>
                <w:rFonts w:ascii="Arial" w:hAnsi="Arial"/>
                <w:spacing w:val="-3"/>
                <w:sz w:val="28"/>
                <w:szCs w:val="28"/>
                <w:lang w:val="en-GB"/>
              </w:rPr>
            </w:pPr>
            <w:r w:rsidRPr="007F51D4">
              <w:rPr>
                <w:rFonts w:ascii="Arial" w:hAnsi="Arial"/>
                <w:spacing w:val="-3"/>
                <w:sz w:val="28"/>
                <w:szCs w:val="28"/>
                <w:lang w:val="en-GB"/>
              </w:rPr>
              <w:t>C</w:t>
            </w:r>
          </w:p>
        </w:tc>
        <w:tc>
          <w:tcPr>
            <w:tcW w:w="374" w:type="pct"/>
            <w:gridSpan w:val="2"/>
            <w:shd w:val="clear" w:color="auto" w:fill="E2EFD9" w:themeFill="accent6" w:themeFillTint="33"/>
          </w:tcPr>
          <w:p w:rsidR="007F51D4" w:rsidRPr="007F51D4" w:rsidRDefault="007F51D4" w:rsidP="007F51D4">
            <w:pPr>
              <w:tabs>
                <w:tab w:val="left" w:pos="-720"/>
              </w:tabs>
              <w:suppressAutoHyphens/>
              <w:jc w:val="center"/>
              <w:rPr>
                <w:rFonts w:ascii="Arial" w:hAnsi="Arial"/>
                <w:spacing w:val="-3"/>
                <w:sz w:val="28"/>
                <w:szCs w:val="28"/>
                <w:lang w:val="en-GB"/>
              </w:rPr>
            </w:pPr>
            <w:r w:rsidRPr="007F51D4">
              <w:rPr>
                <w:rFonts w:ascii="Arial" w:hAnsi="Arial"/>
                <w:spacing w:val="-3"/>
                <w:sz w:val="28"/>
                <w:szCs w:val="28"/>
                <w:lang w:val="en-GB"/>
              </w:rPr>
              <w:t>6</w:t>
            </w:r>
          </w:p>
        </w:tc>
        <w:tc>
          <w:tcPr>
            <w:tcW w:w="614" w:type="pct"/>
            <w:shd w:val="clear" w:color="auto" w:fill="E2EFD9" w:themeFill="accent6" w:themeFillTint="33"/>
          </w:tcPr>
          <w:p w:rsidR="007F51D4" w:rsidRPr="00AB0E55" w:rsidRDefault="007F51D4"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D</w:t>
            </w:r>
          </w:p>
        </w:tc>
        <w:tc>
          <w:tcPr>
            <w:tcW w:w="306" w:type="pct"/>
            <w:shd w:val="clear" w:color="auto" w:fill="E2EFD9" w:themeFill="accent6" w:themeFillTint="33"/>
          </w:tcPr>
          <w:p w:rsidR="007F51D4" w:rsidRPr="00D669B3" w:rsidRDefault="007F51D4" w:rsidP="007F51D4">
            <w:pPr>
              <w:rPr>
                <w:rFonts w:ascii="Arial" w:hAnsi="Arial" w:cs="Arial"/>
                <w:sz w:val="34"/>
                <w:szCs w:val="34"/>
              </w:rPr>
            </w:pPr>
          </w:p>
        </w:tc>
        <w:tc>
          <w:tcPr>
            <w:tcW w:w="304" w:type="pct"/>
            <w:shd w:val="clear" w:color="auto" w:fill="E2EFD9" w:themeFill="accent6" w:themeFillTint="33"/>
          </w:tcPr>
          <w:p w:rsidR="007F51D4" w:rsidRPr="00D669B3" w:rsidRDefault="007F51D4" w:rsidP="007F51D4">
            <w:pPr>
              <w:rPr>
                <w:rFonts w:ascii="Arial" w:hAnsi="Arial" w:cs="Arial"/>
                <w:sz w:val="34"/>
                <w:szCs w:val="34"/>
              </w:rPr>
            </w:pPr>
          </w:p>
        </w:tc>
      </w:tr>
      <w:tr w:rsidR="00AB0E55" w:rsidRPr="00D669B3" w:rsidTr="00352F52">
        <w:trPr>
          <w:cantSplit/>
          <w:trHeight w:val="576"/>
        </w:trPr>
        <w:tc>
          <w:tcPr>
            <w:tcW w:w="479" w:type="pct"/>
            <w:shd w:val="clear" w:color="auto" w:fill="C5E0B3" w:themeFill="accent6" w:themeFillTint="66"/>
          </w:tcPr>
          <w:p w:rsidR="00AB0E55" w:rsidRPr="00734D21" w:rsidRDefault="00AB0E55" w:rsidP="00734D21">
            <w:pPr>
              <w:rPr>
                <w:rFonts w:ascii="Arial" w:hAnsi="Arial" w:cs="Arial"/>
                <w:b/>
                <w:sz w:val="32"/>
                <w:szCs w:val="32"/>
              </w:rPr>
            </w:pPr>
            <w:r w:rsidRPr="00734D21">
              <w:rPr>
                <w:rFonts w:ascii="Arial" w:hAnsi="Arial" w:cs="Arial"/>
                <w:b/>
                <w:sz w:val="32"/>
                <w:szCs w:val="32"/>
              </w:rPr>
              <w:t>866</w:t>
            </w:r>
            <w:r w:rsidRPr="00734D21">
              <w:rPr>
                <w:rFonts w:ascii="Arial" w:hAnsi="Arial" w:cs="Arial"/>
                <w:b/>
                <w:sz w:val="32"/>
                <w:szCs w:val="32"/>
              </w:rPr>
              <w:tab/>
              <w:t xml:space="preserve"> </w:t>
            </w:r>
          </w:p>
        </w:tc>
        <w:tc>
          <w:tcPr>
            <w:tcW w:w="1109" w:type="pct"/>
            <w:shd w:val="clear" w:color="auto" w:fill="C5E0B3" w:themeFill="accent6" w:themeFillTint="66"/>
          </w:tcPr>
          <w:p w:rsidR="00AB0E55" w:rsidRPr="007F51D4" w:rsidRDefault="00734D21" w:rsidP="00DE5C10">
            <w:pPr>
              <w:rPr>
                <w:rFonts w:ascii="Arial" w:hAnsi="Arial" w:cs="Arial"/>
                <w:i/>
                <w:sz w:val="24"/>
                <w:szCs w:val="24"/>
              </w:rPr>
            </w:pPr>
            <w:r w:rsidRPr="00734D21">
              <w:rPr>
                <w:rFonts w:ascii="Arial" w:hAnsi="Arial" w:cs="Arial"/>
                <w:b/>
                <w:sz w:val="32"/>
                <w:szCs w:val="32"/>
              </w:rPr>
              <w:t>Payroll – Monitoring</w:t>
            </w:r>
          </w:p>
        </w:tc>
        <w:tc>
          <w:tcPr>
            <w:tcW w:w="3412" w:type="pct"/>
            <w:gridSpan w:val="7"/>
            <w:shd w:val="clear" w:color="auto" w:fill="C5E0B3" w:themeFill="accent6" w:themeFillTint="66"/>
          </w:tcPr>
          <w:p w:rsidR="00AB0E55" w:rsidRPr="002F1197" w:rsidRDefault="00AB0E55" w:rsidP="00734D21">
            <w:pPr>
              <w:rPr>
                <w:rFonts w:ascii="Arial" w:hAnsi="Arial" w:cs="Arial"/>
                <w:sz w:val="24"/>
                <w:szCs w:val="24"/>
              </w:rPr>
            </w:pPr>
            <w:r w:rsidRPr="002F1197">
              <w:rPr>
                <w:rFonts w:ascii="Arial" w:hAnsi="Arial" w:cs="Arial"/>
                <w:sz w:val="24"/>
                <w:szCs w:val="24"/>
              </w:rPr>
              <w:t>Consists of records pertaining to the monitoring and controlling of payments to employees of the University, both general records and supporting documentation. (HRIS document no. listed below)</w:t>
            </w:r>
          </w:p>
        </w:tc>
      </w:tr>
      <w:tr w:rsidR="007F51D4" w:rsidRPr="00D669B3" w:rsidTr="00352F52">
        <w:trPr>
          <w:cantSplit/>
          <w:trHeight w:val="576"/>
        </w:trPr>
        <w:tc>
          <w:tcPr>
            <w:tcW w:w="479" w:type="pct"/>
            <w:shd w:val="clear" w:color="auto" w:fill="E2EFD9" w:themeFill="accent6" w:themeFillTint="33"/>
          </w:tcPr>
          <w:p w:rsidR="007F51D4" w:rsidRPr="007F51D4" w:rsidRDefault="007F51D4" w:rsidP="007F51D4">
            <w:pPr>
              <w:tabs>
                <w:tab w:val="left" w:pos="-720"/>
              </w:tabs>
              <w:suppressAutoHyphens/>
              <w:jc w:val="both"/>
              <w:rPr>
                <w:rFonts w:ascii="Arial" w:hAnsi="Arial"/>
                <w:spacing w:val="-3"/>
                <w:sz w:val="28"/>
                <w:szCs w:val="28"/>
                <w:lang w:val="en-GB"/>
              </w:rPr>
            </w:pPr>
            <w:r w:rsidRPr="007F51D4">
              <w:rPr>
                <w:rFonts w:ascii="Arial" w:hAnsi="Arial"/>
                <w:spacing w:val="-3"/>
                <w:sz w:val="28"/>
                <w:szCs w:val="28"/>
                <w:lang w:val="en-GB"/>
              </w:rPr>
              <w:t>-00</w:t>
            </w:r>
          </w:p>
        </w:tc>
        <w:tc>
          <w:tcPr>
            <w:tcW w:w="1109" w:type="pct"/>
            <w:shd w:val="clear" w:color="auto" w:fill="E2EFD9" w:themeFill="accent6" w:themeFillTint="33"/>
            <w:noWrap/>
          </w:tcPr>
          <w:p w:rsidR="007F51D4" w:rsidRPr="007F51D4" w:rsidRDefault="007F51D4" w:rsidP="007F51D4">
            <w:pPr>
              <w:tabs>
                <w:tab w:val="left" w:pos="-720"/>
              </w:tabs>
              <w:suppressAutoHyphens/>
              <w:rPr>
                <w:rFonts w:ascii="Arial" w:hAnsi="Arial"/>
                <w:spacing w:val="-3"/>
                <w:sz w:val="28"/>
                <w:szCs w:val="28"/>
                <w:lang w:val="en-GB"/>
              </w:rPr>
            </w:pPr>
            <w:r w:rsidRPr="007F51D4">
              <w:rPr>
                <w:rFonts w:ascii="Arial" w:hAnsi="Arial"/>
                <w:spacing w:val="-3"/>
                <w:sz w:val="28"/>
                <w:szCs w:val="28"/>
                <w:lang w:val="en-GB"/>
              </w:rPr>
              <w:t>Policy and procedures</w:t>
            </w:r>
          </w:p>
        </w:tc>
        <w:tc>
          <w:tcPr>
            <w:tcW w:w="1405" w:type="pct"/>
            <w:shd w:val="clear" w:color="auto" w:fill="E2EFD9" w:themeFill="accent6" w:themeFillTint="33"/>
          </w:tcPr>
          <w:p w:rsidR="007F51D4" w:rsidRPr="002F1197" w:rsidRDefault="007F51D4" w:rsidP="007F51D4">
            <w:pPr>
              <w:tabs>
                <w:tab w:val="left" w:pos="-720"/>
              </w:tabs>
              <w:suppressAutoHyphens/>
              <w:jc w:val="center"/>
              <w:rPr>
                <w:rFonts w:ascii="Arial" w:hAnsi="Arial"/>
                <w:spacing w:val="-3"/>
                <w:lang w:val="en-GB"/>
              </w:rPr>
            </w:pPr>
          </w:p>
        </w:tc>
        <w:tc>
          <w:tcPr>
            <w:tcW w:w="409" w:type="pct"/>
            <w:shd w:val="clear" w:color="auto" w:fill="E2EFD9" w:themeFill="accent6" w:themeFillTint="33"/>
          </w:tcPr>
          <w:p w:rsidR="007F51D4" w:rsidRPr="007F51D4" w:rsidRDefault="007F51D4" w:rsidP="007F51D4">
            <w:pPr>
              <w:tabs>
                <w:tab w:val="left" w:pos="-720"/>
              </w:tabs>
              <w:suppressAutoHyphens/>
              <w:jc w:val="center"/>
              <w:rPr>
                <w:rFonts w:ascii="Arial" w:hAnsi="Arial"/>
                <w:spacing w:val="-3"/>
                <w:sz w:val="28"/>
                <w:szCs w:val="28"/>
                <w:lang w:val="en-GB"/>
              </w:rPr>
            </w:pPr>
            <w:r w:rsidRPr="007F51D4">
              <w:rPr>
                <w:rFonts w:ascii="Arial" w:hAnsi="Arial"/>
                <w:spacing w:val="-3"/>
                <w:sz w:val="28"/>
                <w:szCs w:val="28"/>
                <w:lang w:val="en-GB"/>
              </w:rPr>
              <w:t>S</w:t>
            </w:r>
          </w:p>
        </w:tc>
        <w:tc>
          <w:tcPr>
            <w:tcW w:w="374" w:type="pct"/>
            <w:gridSpan w:val="2"/>
            <w:shd w:val="clear" w:color="auto" w:fill="E2EFD9" w:themeFill="accent6" w:themeFillTint="33"/>
          </w:tcPr>
          <w:p w:rsidR="007F51D4" w:rsidRPr="007F51D4" w:rsidRDefault="007F51D4" w:rsidP="007F51D4">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tcPr>
          <w:p w:rsidR="007F51D4" w:rsidRPr="00AB0E55" w:rsidRDefault="007F51D4"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7F51D4" w:rsidRPr="00D669B3" w:rsidRDefault="007F51D4" w:rsidP="007F51D4">
            <w:pPr>
              <w:rPr>
                <w:rFonts w:ascii="Arial" w:hAnsi="Arial" w:cs="Arial"/>
                <w:sz w:val="34"/>
                <w:szCs w:val="34"/>
              </w:rPr>
            </w:pPr>
          </w:p>
        </w:tc>
        <w:tc>
          <w:tcPr>
            <w:tcW w:w="304" w:type="pct"/>
            <w:shd w:val="clear" w:color="auto" w:fill="E2EFD9" w:themeFill="accent6" w:themeFillTint="33"/>
          </w:tcPr>
          <w:p w:rsidR="007F51D4" w:rsidRPr="00D669B3" w:rsidRDefault="007F51D4" w:rsidP="007F51D4">
            <w:pPr>
              <w:rPr>
                <w:rFonts w:ascii="Arial" w:hAnsi="Arial" w:cs="Arial"/>
                <w:sz w:val="34"/>
                <w:szCs w:val="34"/>
              </w:rPr>
            </w:pPr>
          </w:p>
        </w:tc>
      </w:tr>
      <w:tr w:rsidR="007F51D4" w:rsidRPr="00D669B3" w:rsidTr="00352F52">
        <w:trPr>
          <w:cantSplit/>
          <w:trHeight w:val="576"/>
        </w:trPr>
        <w:tc>
          <w:tcPr>
            <w:tcW w:w="479" w:type="pct"/>
            <w:shd w:val="clear" w:color="auto" w:fill="E2EFD9" w:themeFill="accent6" w:themeFillTint="33"/>
          </w:tcPr>
          <w:p w:rsidR="007F51D4" w:rsidRPr="007F51D4" w:rsidRDefault="007F51D4" w:rsidP="007F51D4">
            <w:pPr>
              <w:tabs>
                <w:tab w:val="left" w:pos="-720"/>
              </w:tabs>
              <w:suppressAutoHyphens/>
              <w:jc w:val="both"/>
              <w:rPr>
                <w:rFonts w:ascii="Arial" w:hAnsi="Arial"/>
                <w:spacing w:val="-3"/>
                <w:sz w:val="28"/>
                <w:szCs w:val="28"/>
                <w:lang w:val="en-GB"/>
              </w:rPr>
            </w:pPr>
            <w:r w:rsidRPr="007F51D4">
              <w:rPr>
                <w:rFonts w:ascii="Arial" w:hAnsi="Arial"/>
                <w:spacing w:val="-3"/>
                <w:sz w:val="28"/>
                <w:szCs w:val="28"/>
                <w:lang w:val="en-GB"/>
              </w:rPr>
              <w:t>-01</w:t>
            </w:r>
          </w:p>
        </w:tc>
        <w:tc>
          <w:tcPr>
            <w:tcW w:w="1109" w:type="pct"/>
            <w:shd w:val="clear" w:color="auto" w:fill="E2EFD9" w:themeFill="accent6" w:themeFillTint="33"/>
            <w:noWrap/>
          </w:tcPr>
          <w:p w:rsidR="007F51D4" w:rsidRPr="007F51D4" w:rsidRDefault="007F51D4" w:rsidP="007F51D4">
            <w:pPr>
              <w:tabs>
                <w:tab w:val="left" w:pos="-720"/>
              </w:tabs>
              <w:suppressAutoHyphens/>
              <w:rPr>
                <w:rFonts w:ascii="Arial" w:hAnsi="Arial"/>
                <w:spacing w:val="-3"/>
                <w:sz w:val="28"/>
                <w:szCs w:val="28"/>
                <w:lang w:val="en-GB"/>
              </w:rPr>
            </w:pPr>
            <w:r w:rsidRPr="007F51D4">
              <w:rPr>
                <w:rFonts w:ascii="Arial" w:hAnsi="Arial"/>
                <w:spacing w:val="-3"/>
                <w:sz w:val="28"/>
                <w:szCs w:val="28"/>
                <w:lang w:val="en-GB"/>
              </w:rPr>
              <w:t>General</w:t>
            </w:r>
          </w:p>
        </w:tc>
        <w:tc>
          <w:tcPr>
            <w:tcW w:w="1405" w:type="pct"/>
            <w:shd w:val="clear" w:color="auto" w:fill="E2EFD9" w:themeFill="accent6" w:themeFillTint="33"/>
          </w:tcPr>
          <w:p w:rsidR="007F51D4" w:rsidRPr="002F1197" w:rsidRDefault="007F51D4" w:rsidP="007F51D4">
            <w:pPr>
              <w:tabs>
                <w:tab w:val="left" w:pos="-720"/>
              </w:tabs>
              <w:suppressAutoHyphens/>
              <w:jc w:val="center"/>
              <w:rPr>
                <w:rFonts w:ascii="Arial" w:hAnsi="Arial"/>
                <w:spacing w:val="-3"/>
                <w:lang w:val="en-GB"/>
              </w:rPr>
            </w:pPr>
          </w:p>
        </w:tc>
        <w:tc>
          <w:tcPr>
            <w:tcW w:w="409" w:type="pct"/>
            <w:shd w:val="clear" w:color="auto" w:fill="E2EFD9" w:themeFill="accent6" w:themeFillTint="33"/>
          </w:tcPr>
          <w:p w:rsidR="007F51D4" w:rsidRPr="007F51D4" w:rsidRDefault="007F51D4" w:rsidP="007F51D4">
            <w:pPr>
              <w:tabs>
                <w:tab w:val="left" w:pos="-720"/>
              </w:tabs>
              <w:suppressAutoHyphens/>
              <w:jc w:val="center"/>
              <w:rPr>
                <w:rFonts w:ascii="Arial" w:hAnsi="Arial"/>
                <w:spacing w:val="-3"/>
                <w:sz w:val="28"/>
                <w:szCs w:val="28"/>
                <w:lang w:val="en-GB"/>
              </w:rPr>
            </w:pPr>
            <w:r w:rsidRPr="007F51D4">
              <w:rPr>
                <w:rFonts w:ascii="Arial" w:hAnsi="Arial"/>
                <w:spacing w:val="-3"/>
                <w:sz w:val="28"/>
                <w:szCs w:val="28"/>
                <w:lang w:val="en-GB"/>
              </w:rPr>
              <w:t>S</w:t>
            </w:r>
          </w:p>
        </w:tc>
        <w:tc>
          <w:tcPr>
            <w:tcW w:w="374" w:type="pct"/>
            <w:gridSpan w:val="2"/>
            <w:shd w:val="clear" w:color="auto" w:fill="E2EFD9" w:themeFill="accent6" w:themeFillTint="33"/>
          </w:tcPr>
          <w:p w:rsidR="007F51D4" w:rsidRPr="007F51D4" w:rsidRDefault="007F51D4" w:rsidP="007F51D4">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tcPr>
          <w:p w:rsidR="007F51D4" w:rsidRPr="00AB0E55" w:rsidRDefault="007F51D4"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7F51D4" w:rsidRPr="00D669B3" w:rsidRDefault="007F51D4" w:rsidP="007F51D4">
            <w:pPr>
              <w:rPr>
                <w:rFonts w:ascii="Arial" w:hAnsi="Arial" w:cs="Arial"/>
                <w:sz w:val="34"/>
                <w:szCs w:val="34"/>
              </w:rPr>
            </w:pPr>
          </w:p>
        </w:tc>
        <w:tc>
          <w:tcPr>
            <w:tcW w:w="304" w:type="pct"/>
            <w:shd w:val="clear" w:color="auto" w:fill="E2EFD9" w:themeFill="accent6" w:themeFillTint="33"/>
          </w:tcPr>
          <w:p w:rsidR="007F51D4" w:rsidRPr="00D669B3" w:rsidRDefault="007F51D4" w:rsidP="007F51D4">
            <w:pPr>
              <w:rPr>
                <w:rFonts w:ascii="Arial" w:hAnsi="Arial" w:cs="Arial"/>
                <w:sz w:val="34"/>
                <w:szCs w:val="34"/>
              </w:rPr>
            </w:pPr>
          </w:p>
        </w:tc>
      </w:tr>
      <w:tr w:rsidR="007F51D4" w:rsidRPr="00D669B3" w:rsidTr="00352F52">
        <w:trPr>
          <w:cantSplit/>
          <w:trHeight w:val="576"/>
        </w:trPr>
        <w:tc>
          <w:tcPr>
            <w:tcW w:w="479" w:type="pct"/>
            <w:shd w:val="clear" w:color="auto" w:fill="E2EFD9" w:themeFill="accent6" w:themeFillTint="33"/>
          </w:tcPr>
          <w:p w:rsidR="007F51D4" w:rsidRPr="007F51D4" w:rsidRDefault="007F51D4" w:rsidP="007F51D4">
            <w:pPr>
              <w:tabs>
                <w:tab w:val="left" w:pos="-720"/>
              </w:tabs>
              <w:suppressAutoHyphens/>
              <w:jc w:val="both"/>
              <w:rPr>
                <w:rFonts w:ascii="Arial" w:hAnsi="Arial"/>
                <w:spacing w:val="-3"/>
                <w:sz w:val="28"/>
                <w:szCs w:val="28"/>
                <w:lang w:val="en-GB"/>
              </w:rPr>
            </w:pPr>
            <w:r w:rsidRPr="007F51D4">
              <w:rPr>
                <w:rFonts w:ascii="Arial" w:hAnsi="Arial"/>
                <w:spacing w:val="-3"/>
                <w:sz w:val="28"/>
                <w:szCs w:val="28"/>
                <w:lang w:val="en-GB"/>
              </w:rPr>
              <w:t>-50</w:t>
            </w:r>
          </w:p>
        </w:tc>
        <w:tc>
          <w:tcPr>
            <w:tcW w:w="1109" w:type="pct"/>
            <w:shd w:val="clear" w:color="auto" w:fill="E2EFD9" w:themeFill="accent6" w:themeFillTint="33"/>
            <w:noWrap/>
          </w:tcPr>
          <w:p w:rsidR="007F51D4" w:rsidRPr="007F51D4" w:rsidRDefault="007F51D4" w:rsidP="007F51D4">
            <w:pPr>
              <w:pStyle w:val="EndnoteText"/>
              <w:tabs>
                <w:tab w:val="left" w:pos="-720"/>
              </w:tabs>
              <w:suppressAutoHyphens/>
              <w:rPr>
                <w:rFonts w:ascii="Arial" w:hAnsi="Arial"/>
                <w:spacing w:val="-3"/>
                <w:sz w:val="28"/>
                <w:szCs w:val="28"/>
                <w:lang w:val="en-GB"/>
              </w:rPr>
            </w:pPr>
            <w:r w:rsidRPr="007F51D4">
              <w:rPr>
                <w:rFonts w:ascii="Arial" w:hAnsi="Arial"/>
                <w:spacing w:val="-3"/>
                <w:sz w:val="28"/>
                <w:szCs w:val="28"/>
                <w:lang w:val="en-GB"/>
              </w:rPr>
              <w:t>Deduction listing</w:t>
            </w:r>
          </w:p>
        </w:tc>
        <w:tc>
          <w:tcPr>
            <w:tcW w:w="1405" w:type="pct"/>
            <w:shd w:val="clear" w:color="auto" w:fill="E2EFD9" w:themeFill="accent6" w:themeFillTint="33"/>
          </w:tcPr>
          <w:p w:rsidR="007F51D4" w:rsidRPr="002F1197" w:rsidRDefault="007F51D4" w:rsidP="007F51D4">
            <w:pPr>
              <w:tabs>
                <w:tab w:val="left" w:pos="-720"/>
              </w:tabs>
              <w:suppressAutoHyphens/>
              <w:jc w:val="center"/>
              <w:rPr>
                <w:rFonts w:ascii="Arial" w:hAnsi="Arial"/>
                <w:spacing w:val="-3"/>
                <w:lang w:val="en-GB"/>
              </w:rPr>
            </w:pPr>
          </w:p>
        </w:tc>
        <w:tc>
          <w:tcPr>
            <w:tcW w:w="409" w:type="pct"/>
            <w:shd w:val="clear" w:color="auto" w:fill="E2EFD9" w:themeFill="accent6" w:themeFillTint="33"/>
          </w:tcPr>
          <w:p w:rsidR="007F51D4" w:rsidRPr="007F51D4" w:rsidRDefault="007F51D4" w:rsidP="007F51D4">
            <w:pPr>
              <w:tabs>
                <w:tab w:val="left" w:pos="-720"/>
              </w:tabs>
              <w:suppressAutoHyphens/>
              <w:jc w:val="center"/>
              <w:rPr>
                <w:rFonts w:ascii="Arial" w:hAnsi="Arial"/>
                <w:spacing w:val="-3"/>
                <w:sz w:val="28"/>
                <w:szCs w:val="28"/>
                <w:lang w:val="en-GB"/>
              </w:rPr>
            </w:pPr>
            <w:r w:rsidRPr="007F51D4">
              <w:rPr>
                <w:rFonts w:ascii="Arial" w:hAnsi="Arial"/>
                <w:spacing w:val="-3"/>
                <w:sz w:val="28"/>
                <w:szCs w:val="28"/>
                <w:lang w:val="en-GB"/>
              </w:rPr>
              <w:t>C</w:t>
            </w:r>
          </w:p>
        </w:tc>
        <w:tc>
          <w:tcPr>
            <w:tcW w:w="374" w:type="pct"/>
            <w:gridSpan w:val="2"/>
            <w:shd w:val="clear" w:color="auto" w:fill="E2EFD9" w:themeFill="accent6" w:themeFillTint="33"/>
          </w:tcPr>
          <w:p w:rsidR="007F51D4" w:rsidRPr="007F51D4" w:rsidRDefault="007F51D4" w:rsidP="007F51D4">
            <w:pPr>
              <w:tabs>
                <w:tab w:val="left" w:pos="-720"/>
              </w:tabs>
              <w:suppressAutoHyphens/>
              <w:jc w:val="center"/>
              <w:rPr>
                <w:rFonts w:ascii="Arial" w:hAnsi="Arial"/>
                <w:spacing w:val="-3"/>
                <w:sz w:val="28"/>
                <w:szCs w:val="28"/>
                <w:lang w:val="en-GB"/>
              </w:rPr>
            </w:pPr>
            <w:r w:rsidRPr="007F51D4">
              <w:rPr>
                <w:rFonts w:ascii="Arial" w:hAnsi="Arial"/>
                <w:spacing w:val="-3"/>
                <w:sz w:val="28"/>
                <w:szCs w:val="28"/>
                <w:lang w:val="en-GB"/>
              </w:rPr>
              <w:t>6</w:t>
            </w:r>
          </w:p>
        </w:tc>
        <w:tc>
          <w:tcPr>
            <w:tcW w:w="614" w:type="pct"/>
            <w:shd w:val="clear" w:color="auto" w:fill="E2EFD9" w:themeFill="accent6" w:themeFillTint="33"/>
          </w:tcPr>
          <w:p w:rsidR="007F51D4" w:rsidRPr="00AB0E55" w:rsidRDefault="007F51D4"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D</w:t>
            </w:r>
          </w:p>
        </w:tc>
        <w:tc>
          <w:tcPr>
            <w:tcW w:w="306" w:type="pct"/>
            <w:shd w:val="clear" w:color="auto" w:fill="E2EFD9" w:themeFill="accent6" w:themeFillTint="33"/>
          </w:tcPr>
          <w:p w:rsidR="007F51D4" w:rsidRPr="00D669B3" w:rsidRDefault="007F51D4" w:rsidP="007F51D4">
            <w:pPr>
              <w:rPr>
                <w:rFonts w:ascii="Arial" w:hAnsi="Arial" w:cs="Arial"/>
                <w:sz w:val="34"/>
                <w:szCs w:val="34"/>
              </w:rPr>
            </w:pPr>
          </w:p>
        </w:tc>
        <w:tc>
          <w:tcPr>
            <w:tcW w:w="304" w:type="pct"/>
            <w:shd w:val="clear" w:color="auto" w:fill="E2EFD9" w:themeFill="accent6" w:themeFillTint="33"/>
          </w:tcPr>
          <w:p w:rsidR="007F51D4" w:rsidRPr="00D669B3" w:rsidRDefault="007F51D4" w:rsidP="007F51D4">
            <w:pPr>
              <w:rPr>
                <w:rFonts w:ascii="Arial" w:hAnsi="Arial" w:cs="Arial"/>
                <w:sz w:val="34"/>
                <w:szCs w:val="34"/>
              </w:rPr>
            </w:pPr>
          </w:p>
        </w:tc>
      </w:tr>
      <w:tr w:rsidR="007F51D4" w:rsidRPr="00D669B3" w:rsidTr="00352F52">
        <w:trPr>
          <w:cantSplit/>
          <w:trHeight w:val="576"/>
        </w:trPr>
        <w:tc>
          <w:tcPr>
            <w:tcW w:w="479" w:type="pct"/>
            <w:shd w:val="clear" w:color="auto" w:fill="E2EFD9" w:themeFill="accent6" w:themeFillTint="33"/>
          </w:tcPr>
          <w:p w:rsidR="007F51D4" w:rsidRPr="007F51D4" w:rsidRDefault="007F51D4" w:rsidP="007F51D4">
            <w:pPr>
              <w:tabs>
                <w:tab w:val="left" w:pos="-720"/>
              </w:tabs>
              <w:suppressAutoHyphens/>
              <w:jc w:val="both"/>
              <w:rPr>
                <w:rFonts w:ascii="Arial" w:hAnsi="Arial"/>
                <w:spacing w:val="-3"/>
                <w:sz w:val="28"/>
                <w:szCs w:val="28"/>
                <w:lang w:val="en-GB"/>
              </w:rPr>
            </w:pPr>
            <w:r w:rsidRPr="007F51D4">
              <w:rPr>
                <w:rFonts w:ascii="Arial" w:hAnsi="Arial"/>
                <w:spacing w:val="-3"/>
                <w:sz w:val="28"/>
                <w:szCs w:val="28"/>
                <w:lang w:val="en-GB"/>
              </w:rPr>
              <w:t>-51</w:t>
            </w:r>
          </w:p>
        </w:tc>
        <w:tc>
          <w:tcPr>
            <w:tcW w:w="1109" w:type="pct"/>
            <w:shd w:val="clear" w:color="auto" w:fill="E2EFD9" w:themeFill="accent6" w:themeFillTint="33"/>
            <w:noWrap/>
          </w:tcPr>
          <w:p w:rsidR="007F51D4" w:rsidRPr="007F51D4" w:rsidRDefault="007F51D4" w:rsidP="007F51D4">
            <w:pPr>
              <w:tabs>
                <w:tab w:val="left" w:pos="-720"/>
              </w:tabs>
              <w:suppressAutoHyphens/>
              <w:rPr>
                <w:rFonts w:ascii="Arial" w:hAnsi="Arial"/>
                <w:spacing w:val="-3"/>
                <w:sz w:val="28"/>
                <w:szCs w:val="28"/>
                <w:lang w:val="en-GB"/>
              </w:rPr>
            </w:pPr>
            <w:r w:rsidRPr="007F51D4">
              <w:rPr>
                <w:rFonts w:ascii="Arial" w:hAnsi="Arial"/>
                <w:spacing w:val="-3"/>
                <w:sz w:val="28"/>
                <w:szCs w:val="28"/>
                <w:lang w:val="en-GB"/>
              </w:rPr>
              <w:t>Monthly salary comparison report</w:t>
            </w:r>
          </w:p>
        </w:tc>
        <w:tc>
          <w:tcPr>
            <w:tcW w:w="1405" w:type="pct"/>
            <w:shd w:val="clear" w:color="auto" w:fill="E2EFD9" w:themeFill="accent6" w:themeFillTint="33"/>
          </w:tcPr>
          <w:p w:rsidR="007F51D4" w:rsidRPr="002F1197" w:rsidRDefault="007F51D4" w:rsidP="007F51D4">
            <w:pPr>
              <w:tabs>
                <w:tab w:val="left" w:pos="-720"/>
              </w:tabs>
              <w:suppressAutoHyphens/>
              <w:jc w:val="center"/>
              <w:rPr>
                <w:rFonts w:ascii="Arial" w:hAnsi="Arial"/>
                <w:spacing w:val="-3"/>
                <w:lang w:val="en-GB"/>
              </w:rPr>
            </w:pPr>
          </w:p>
        </w:tc>
        <w:tc>
          <w:tcPr>
            <w:tcW w:w="409" w:type="pct"/>
            <w:shd w:val="clear" w:color="auto" w:fill="E2EFD9" w:themeFill="accent6" w:themeFillTint="33"/>
          </w:tcPr>
          <w:p w:rsidR="007F51D4" w:rsidRPr="007F51D4" w:rsidRDefault="007F51D4" w:rsidP="007F51D4">
            <w:pPr>
              <w:tabs>
                <w:tab w:val="left" w:pos="-720"/>
              </w:tabs>
              <w:suppressAutoHyphens/>
              <w:jc w:val="center"/>
              <w:rPr>
                <w:rFonts w:ascii="Arial" w:hAnsi="Arial"/>
                <w:spacing w:val="-3"/>
                <w:sz w:val="28"/>
                <w:szCs w:val="28"/>
                <w:lang w:val="en-GB"/>
              </w:rPr>
            </w:pPr>
            <w:r w:rsidRPr="007F51D4">
              <w:rPr>
                <w:rFonts w:ascii="Arial" w:hAnsi="Arial"/>
                <w:spacing w:val="-3"/>
                <w:sz w:val="28"/>
                <w:szCs w:val="28"/>
                <w:lang w:val="en-GB"/>
              </w:rPr>
              <w:t>C</w:t>
            </w:r>
          </w:p>
        </w:tc>
        <w:tc>
          <w:tcPr>
            <w:tcW w:w="374" w:type="pct"/>
            <w:gridSpan w:val="2"/>
            <w:shd w:val="clear" w:color="auto" w:fill="E2EFD9" w:themeFill="accent6" w:themeFillTint="33"/>
          </w:tcPr>
          <w:p w:rsidR="007F51D4" w:rsidRPr="007F51D4" w:rsidRDefault="007F51D4" w:rsidP="007F51D4">
            <w:pPr>
              <w:tabs>
                <w:tab w:val="left" w:pos="-720"/>
              </w:tabs>
              <w:suppressAutoHyphens/>
              <w:jc w:val="center"/>
              <w:rPr>
                <w:rFonts w:ascii="Arial" w:hAnsi="Arial"/>
                <w:spacing w:val="-3"/>
                <w:sz w:val="28"/>
                <w:szCs w:val="28"/>
                <w:lang w:val="en-GB"/>
              </w:rPr>
            </w:pPr>
            <w:r w:rsidRPr="007F51D4">
              <w:rPr>
                <w:rFonts w:ascii="Arial" w:hAnsi="Arial"/>
                <w:spacing w:val="-3"/>
                <w:sz w:val="28"/>
                <w:szCs w:val="28"/>
                <w:lang w:val="en-GB"/>
              </w:rPr>
              <w:t>3</w:t>
            </w:r>
          </w:p>
        </w:tc>
        <w:tc>
          <w:tcPr>
            <w:tcW w:w="614" w:type="pct"/>
            <w:shd w:val="clear" w:color="auto" w:fill="E2EFD9" w:themeFill="accent6" w:themeFillTint="33"/>
          </w:tcPr>
          <w:p w:rsidR="007F51D4" w:rsidRPr="00AB0E55" w:rsidRDefault="007F51D4"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D</w:t>
            </w:r>
          </w:p>
        </w:tc>
        <w:tc>
          <w:tcPr>
            <w:tcW w:w="306" w:type="pct"/>
            <w:shd w:val="clear" w:color="auto" w:fill="E2EFD9" w:themeFill="accent6" w:themeFillTint="33"/>
          </w:tcPr>
          <w:p w:rsidR="007F51D4" w:rsidRPr="00D669B3" w:rsidRDefault="007F51D4" w:rsidP="007F51D4">
            <w:pPr>
              <w:rPr>
                <w:rFonts w:ascii="Arial" w:hAnsi="Arial" w:cs="Arial"/>
                <w:sz w:val="34"/>
                <w:szCs w:val="34"/>
              </w:rPr>
            </w:pPr>
          </w:p>
        </w:tc>
        <w:tc>
          <w:tcPr>
            <w:tcW w:w="304" w:type="pct"/>
            <w:shd w:val="clear" w:color="auto" w:fill="E2EFD9" w:themeFill="accent6" w:themeFillTint="33"/>
          </w:tcPr>
          <w:p w:rsidR="007F51D4" w:rsidRPr="00D669B3" w:rsidRDefault="007F51D4" w:rsidP="007F51D4">
            <w:pPr>
              <w:rPr>
                <w:rFonts w:ascii="Arial" w:hAnsi="Arial" w:cs="Arial"/>
                <w:sz w:val="34"/>
                <w:szCs w:val="34"/>
              </w:rPr>
            </w:pPr>
          </w:p>
        </w:tc>
      </w:tr>
      <w:tr w:rsidR="007F51D4" w:rsidRPr="00D669B3" w:rsidTr="00352F52">
        <w:trPr>
          <w:cantSplit/>
          <w:trHeight w:val="576"/>
        </w:trPr>
        <w:tc>
          <w:tcPr>
            <w:tcW w:w="479" w:type="pct"/>
            <w:shd w:val="clear" w:color="auto" w:fill="E2EFD9" w:themeFill="accent6" w:themeFillTint="33"/>
          </w:tcPr>
          <w:p w:rsidR="007F51D4" w:rsidRPr="007F51D4" w:rsidRDefault="007F51D4" w:rsidP="007F51D4">
            <w:pPr>
              <w:tabs>
                <w:tab w:val="left" w:pos="-720"/>
              </w:tabs>
              <w:suppressAutoHyphens/>
              <w:jc w:val="both"/>
              <w:rPr>
                <w:rFonts w:ascii="Arial" w:hAnsi="Arial"/>
                <w:spacing w:val="-3"/>
                <w:sz w:val="28"/>
                <w:szCs w:val="28"/>
                <w:lang w:val="en-GB"/>
              </w:rPr>
            </w:pPr>
            <w:r w:rsidRPr="007F51D4">
              <w:rPr>
                <w:rFonts w:ascii="Arial" w:hAnsi="Arial"/>
                <w:spacing w:val="-3"/>
                <w:sz w:val="28"/>
                <w:szCs w:val="28"/>
                <w:lang w:val="en-GB"/>
              </w:rPr>
              <w:t>-52</w:t>
            </w:r>
          </w:p>
        </w:tc>
        <w:tc>
          <w:tcPr>
            <w:tcW w:w="1109" w:type="pct"/>
            <w:shd w:val="clear" w:color="auto" w:fill="E2EFD9" w:themeFill="accent6" w:themeFillTint="33"/>
            <w:noWrap/>
          </w:tcPr>
          <w:p w:rsidR="007F51D4" w:rsidRPr="007F51D4" w:rsidRDefault="007F51D4" w:rsidP="007F51D4">
            <w:pPr>
              <w:pStyle w:val="EndnoteText"/>
              <w:tabs>
                <w:tab w:val="left" w:pos="-720"/>
              </w:tabs>
              <w:suppressAutoHyphens/>
              <w:rPr>
                <w:rFonts w:ascii="Arial" w:hAnsi="Arial"/>
                <w:spacing w:val="-3"/>
                <w:sz w:val="28"/>
                <w:szCs w:val="28"/>
                <w:lang w:val="en-GB"/>
              </w:rPr>
            </w:pPr>
            <w:r w:rsidRPr="007F51D4">
              <w:rPr>
                <w:rFonts w:ascii="Arial" w:hAnsi="Arial"/>
                <w:spacing w:val="-3"/>
                <w:sz w:val="28"/>
                <w:szCs w:val="28"/>
                <w:lang w:val="en-GB"/>
              </w:rPr>
              <w:t>Payroll deletion report</w:t>
            </w:r>
          </w:p>
        </w:tc>
        <w:tc>
          <w:tcPr>
            <w:tcW w:w="1405" w:type="pct"/>
            <w:shd w:val="clear" w:color="auto" w:fill="E2EFD9" w:themeFill="accent6" w:themeFillTint="33"/>
          </w:tcPr>
          <w:p w:rsidR="007F51D4" w:rsidRPr="002F1197" w:rsidRDefault="007F51D4" w:rsidP="007F51D4">
            <w:pPr>
              <w:tabs>
                <w:tab w:val="left" w:pos="-720"/>
              </w:tabs>
              <w:suppressAutoHyphens/>
              <w:jc w:val="center"/>
              <w:rPr>
                <w:rFonts w:ascii="Arial" w:hAnsi="Arial"/>
                <w:spacing w:val="-3"/>
                <w:lang w:val="en-GB"/>
              </w:rPr>
            </w:pPr>
          </w:p>
        </w:tc>
        <w:tc>
          <w:tcPr>
            <w:tcW w:w="409" w:type="pct"/>
            <w:shd w:val="clear" w:color="auto" w:fill="E2EFD9" w:themeFill="accent6" w:themeFillTint="33"/>
          </w:tcPr>
          <w:p w:rsidR="007F51D4" w:rsidRPr="007F51D4" w:rsidRDefault="007F51D4" w:rsidP="007F51D4">
            <w:pPr>
              <w:tabs>
                <w:tab w:val="left" w:pos="-720"/>
              </w:tabs>
              <w:suppressAutoHyphens/>
              <w:jc w:val="center"/>
              <w:rPr>
                <w:rFonts w:ascii="Arial" w:hAnsi="Arial"/>
                <w:spacing w:val="-3"/>
                <w:sz w:val="28"/>
                <w:szCs w:val="28"/>
                <w:lang w:val="en-GB"/>
              </w:rPr>
            </w:pPr>
            <w:r w:rsidRPr="007F51D4">
              <w:rPr>
                <w:rFonts w:ascii="Arial" w:hAnsi="Arial"/>
                <w:spacing w:val="-3"/>
                <w:sz w:val="28"/>
                <w:szCs w:val="28"/>
                <w:lang w:val="en-GB"/>
              </w:rPr>
              <w:t>C</w:t>
            </w:r>
          </w:p>
        </w:tc>
        <w:tc>
          <w:tcPr>
            <w:tcW w:w="374" w:type="pct"/>
            <w:gridSpan w:val="2"/>
            <w:shd w:val="clear" w:color="auto" w:fill="E2EFD9" w:themeFill="accent6" w:themeFillTint="33"/>
          </w:tcPr>
          <w:p w:rsidR="007F51D4" w:rsidRPr="007F51D4" w:rsidRDefault="007F51D4" w:rsidP="007F51D4">
            <w:pPr>
              <w:tabs>
                <w:tab w:val="left" w:pos="-720"/>
              </w:tabs>
              <w:suppressAutoHyphens/>
              <w:jc w:val="center"/>
              <w:rPr>
                <w:rFonts w:ascii="Arial" w:hAnsi="Arial"/>
                <w:spacing w:val="-3"/>
                <w:sz w:val="28"/>
                <w:szCs w:val="28"/>
                <w:lang w:val="en-GB"/>
              </w:rPr>
            </w:pPr>
            <w:r w:rsidRPr="007F51D4">
              <w:rPr>
                <w:rFonts w:ascii="Arial" w:hAnsi="Arial"/>
                <w:spacing w:val="-3"/>
                <w:sz w:val="28"/>
                <w:szCs w:val="28"/>
                <w:lang w:val="en-GB"/>
              </w:rPr>
              <w:t>2</w:t>
            </w:r>
          </w:p>
        </w:tc>
        <w:tc>
          <w:tcPr>
            <w:tcW w:w="614" w:type="pct"/>
            <w:shd w:val="clear" w:color="auto" w:fill="E2EFD9" w:themeFill="accent6" w:themeFillTint="33"/>
          </w:tcPr>
          <w:p w:rsidR="007F51D4" w:rsidRPr="00AB0E55" w:rsidRDefault="007F51D4"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D</w:t>
            </w:r>
          </w:p>
        </w:tc>
        <w:tc>
          <w:tcPr>
            <w:tcW w:w="306" w:type="pct"/>
            <w:shd w:val="clear" w:color="auto" w:fill="E2EFD9" w:themeFill="accent6" w:themeFillTint="33"/>
          </w:tcPr>
          <w:p w:rsidR="007F51D4" w:rsidRPr="00D669B3" w:rsidRDefault="007F51D4" w:rsidP="007F51D4">
            <w:pPr>
              <w:rPr>
                <w:rFonts w:ascii="Arial" w:hAnsi="Arial" w:cs="Arial"/>
                <w:sz w:val="34"/>
                <w:szCs w:val="34"/>
              </w:rPr>
            </w:pPr>
          </w:p>
        </w:tc>
        <w:tc>
          <w:tcPr>
            <w:tcW w:w="304" w:type="pct"/>
            <w:shd w:val="clear" w:color="auto" w:fill="E2EFD9" w:themeFill="accent6" w:themeFillTint="33"/>
          </w:tcPr>
          <w:p w:rsidR="007F51D4" w:rsidRPr="00D669B3" w:rsidRDefault="007F51D4" w:rsidP="007F51D4">
            <w:pPr>
              <w:rPr>
                <w:rFonts w:ascii="Arial" w:hAnsi="Arial" w:cs="Arial"/>
                <w:sz w:val="34"/>
                <w:szCs w:val="34"/>
              </w:rPr>
            </w:pPr>
          </w:p>
        </w:tc>
      </w:tr>
      <w:tr w:rsidR="007F51D4" w:rsidRPr="00D669B3" w:rsidTr="00352F52">
        <w:trPr>
          <w:cantSplit/>
          <w:trHeight w:val="576"/>
        </w:trPr>
        <w:tc>
          <w:tcPr>
            <w:tcW w:w="479" w:type="pct"/>
            <w:shd w:val="clear" w:color="auto" w:fill="E2EFD9" w:themeFill="accent6" w:themeFillTint="33"/>
          </w:tcPr>
          <w:p w:rsidR="007F51D4" w:rsidRPr="007F51D4" w:rsidRDefault="007F51D4" w:rsidP="007F51D4">
            <w:pPr>
              <w:tabs>
                <w:tab w:val="left" w:pos="-720"/>
              </w:tabs>
              <w:suppressAutoHyphens/>
              <w:jc w:val="both"/>
              <w:rPr>
                <w:rFonts w:ascii="Arial" w:hAnsi="Arial"/>
                <w:spacing w:val="-3"/>
                <w:sz w:val="28"/>
                <w:szCs w:val="28"/>
                <w:lang w:val="en-GB"/>
              </w:rPr>
            </w:pPr>
            <w:r w:rsidRPr="007F51D4">
              <w:rPr>
                <w:rFonts w:ascii="Arial" w:hAnsi="Arial"/>
                <w:spacing w:val="-3"/>
                <w:sz w:val="28"/>
                <w:szCs w:val="28"/>
                <w:lang w:val="en-GB"/>
              </w:rPr>
              <w:t>-53</w:t>
            </w:r>
          </w:p>
        </w:tc>
        <w:tc>
          <w:tcPr>
            <w:tcW w:w="1109" w:type="pct"/>
            <w:shd w:val="clear" w:color="auto" w:fill="E2EFD9" w:themeFill="accent6" w:themeFillTint="33"/>
            <w:noWrap/>
          </w:tcPr>
          <w:p w:rsidR="007F51D4" w:rsidRPr="007F51D4" w:rsidRDefault="007F51D4" w:rsidP="007F51D4">
            <w:pPr>
              <w:pStyle w:val="EndnoteText"/>
              <w:tabs>
                <w:tab w:val="left" w:pos="-720"/>
              </w:tabs>
              <w:suppressAutoHyphens/>
              <w:rPr>
                <w:rFonts w:ascii="Arial" w:hAnsi="Arial"/>
                <w:spacing w:val="-3"/>
                <w:sz w:val="28"/>
                <w:szCs w:val="28"/>
                <w:lang w:val="en-GB"/>
              </w:rPr>
            </w:pPr>
            <w:r w:rsidRPr="007F51D4">
              <w:rPr>
                <w:rFonts w:ascii="Arial" w:hAnsi="Arial"/>
                <w:spacing w:val="-3"/>
                <w:sz w:val="28"/>
                <w:szCs w:val="28"/>
                <w:lang w:val="en-GB"/>
              </w:rPr>
              <w:t>Salary income monitoring report</w:t>
            </w:r>
          </w:p>
        </w:tc>
        <w:tc>
          <w:tcPr>
            <w:tcW w:w="1405" w:type="pct"/>
            <w:shd w:val="clear" w:color="auto" w:fill="E2EFD9" w:themeFill="accent6" w:themeFillTint="33"/>
          </w:tcPr>
          <w:p w:rsidR="007F51D4" w:rsidRPr="002F1197" w:rsidRDefault="007F51D4" w:rsidP="007F51D4">
            <w:pPr>
              <w:tabs>
                <w:tab w:val="left" w:pos="-720"/>
              </w:tabs>
              <w:suppressAutoHyphens/>
              <w:jc w:val="center"/>
              <w:rPr>
                <w:rFonts w:ascii="Arial" w:hAnsi="Arial"/>
                <w:spacing w:val="-3"/>
                <w:lang w:val="en-GB"/>
              </w:rPr>
            </w:pPr>
          </w:p>
        </w:tc>
        <w:tc>
          <w:tcPr>
            <w:tcW w:w="409" w:type="pct"/>
            <w:shd w:val="clear" w:color="auto" w:fill="E2EFD9" w:themeFill="accent6" w:themeFillTint="33"/>
          </w:tcPr>
          <w:p w:rsidR="007F51D4" w:rsidRPr="007F51D4" w:rsidRDefault="007F51D4" w:rsidP="007F51D4">
            <w:pPr>
              <w:tabs>
                <w:tab w:val="left" w:pos="-720"/>
              </w:tabs>
              <w:suppressAutoHyphens/>
              <w:jc w:val="center"/>
              <w:rPr>
                <w:rFonts w:ascii="Arial" w:hAnsi="Arial"/>
                <w:spacing w:val="-3"/>
                <w:sz w:val="28"/>
                <w:szCs w:val="28"/>
                <w:lang w:val="en-GB"/>
              </w:rPr>
            </w:pPr>
            <w:r w:rsidRPr="007F51D4">
              <w:rPr>
                <w:rFonts w:ascii="Arial" w:hAnsi="Arial"/>
                <w:spacing w:val="-3"/>
                <w:sz w:val="28"/>
                <w:szCs w:val="28"/>
                <w:lang w:val="en-GB"/>
              </w:rPr>
              <w:t>C</w:t>
            </w:r>
          </w:p>
        </w:tc>
        <w:tc>
          <w:tcPr>
            <w:tcW w:w="374" w:type="pct"/>
            <w:gridSpan w:val="2"/>
            <w:shd w:val="clear" w:color="auto" w:fill="E2EFD9" w:themeFill="accent6" w:themeFillTint="33"/>
          </w:tcPr>
          <w:p w:rsidR="007F51D4" w:rsidRPr="007F51D4" w:rsidRDefault="007F51D4" w:rsidP="007F51D4">
            <w:pPr>
              <w:tabs>
                <w:tab w:val="left" w:pos="-720"/>
              </w:tabs>
              <w:suppressAutoHyphens/>
              <w:jc w:val="center"/>
              <w:rPr>
                <w:rFonts w:ascii="Arial" w:hAnsi="Arial"/>
                <w:spacing w:val="-3"/>
                <w:sz w:val="28"/>
                <w:szCs w:val="28"/>
                <w:lang w:val="en-GB"/>
              </w:rPr>
            </w:pPr>
            <w:r w:rsidRPr="007F51D4">
              <w:rPr>
                <w:rFonts w:ascii="Arial" w:hAnsi="Arial"/>
                <w:spacing w:val="-3"/>
                <w:sz w:val="28"/>
                <w:szCs w:val="28"/>
                <w:lang w:val="en-GB"/>
              </w:rPr>
              <w:t>6</w:t>
            </w:r>
          </w:p>
        </w:tc>
        <w:tc>
          <w:tcPr>
            <w:tcW w:w="614" w:type="pct"/>
            <w:shd w:val="clear" w:color="auto" w:fill="E2EFD9" w:themeFill="accent6" w:themeFillTint="33"/>
          </w:tcPr>
          <w:p w:rsidR="007F51D4" w:rsidRPr="00AB0E55" w:rsidRDefault="007F51D4"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D</w:t>
            </w:r>
          </w:p>
        </w:tc>
        <w:tc>
          <w:tcPr>
            <w:tcW w:w="306" w:type="pct"/>
            <w:shd w:val="clear" w:color="auto" w:fill="E2EFD9" w:themeFill="accent6" w:themeFillTint="33"/>
          </w:tcPr>
          <w:p w:rsidR="007F51D4" w:rsidRPr="00D669B3" w:rsidRDefault="007F51D4" w:rsidP="007F51D4">
            <w:pPr>
              <w:rPr>
                <w:rFonts w:ascii="Arial" w:hAnsi="Arial" w:cs="Arial"/>
                <w:sz w:val="34"/>
                <w:szCs w:val="34"/>
              </w:rPr>
            </w:pPr>
          </w:p>
        </w:tc>
        <w:tc>
          <w:tcPr>
            <w:tcW w:w="304" w:type="pct"/>
            <w:shd w:val="clear" w:color="auto" w:fill="E2EFD9" w:themeFill="accent6" w:themeFillTint="33"/>
          </w:tcPr>
          <w:p w:rsidR="007F51D4" w:rsidRPr="00D669B3" w:rsidRDefault="007F51D4" w:rsidP="007F51D4">
            <w:pPr>
              <w:rPr>
                <w:rFonts w:ascii="Arial" w:hAnsi="Arial" w:cs="Arial"/>
                <w:sz w:val="34"/>
                <w:szCs w:val="34"/>
              </w:rPr>
            </w:pPr>
          </w:p>
        </w:tc>
      </w:tr>
      <w:tr w:rsidR="007F51D4" w:rsidRPr="00D669B3" w:rsidTr="00352F52">
        <w:trPr>
          <w:cantSplit/>
          <w:trHeight w:val="576"/>
        </w:trPr>
        <w:tc>
          <w:tcPr>
            <w:tcW w:w="479" w:type="pct"/>
            <w:shd w:val="clear" w:color="auto" w:fill="E2EFD9" w:themeFill="accent6" w:themeFillTint="33"/>
          </w:tcPr>
          <w:p w:rsidR="007F51D4" w:rsidRPr="007F51D4" w:rsidRDefault="007F51D4" w:rsidP="007F51D4">
            <w:pPr>
              <w:tabs>
                <w:tab w:val="left" w:pos="-720"/>
              </w:tabs>
              <w:suppressAutoHyphens/>
              <w:jc w:val="both"/>
              <w:rPr>
                <w:rFonts w:ascii="Arial" w:hAnsi="Arial"/>
                <w:spacing w:val="-3"/>
                <w:sz w:val="28"/>
                <w:szCs w:val="28"/>
                <w:lang w:val="en-GB"/>
              </w:rPr>
            </w:pPr>
            <w:r w:rsidRPr="007F51D4">
              <w:rPr>
                <w:rFonts w:ascii="Arial" w:hAnsi="Arial"/>
                <w:spacing w:val="-3"/>
                <w:sz w:val="28"/>
                <w:szCs w:val="28"/>
                <w:lang w:val="en-GB"/>
              </w:rPr>
              <w:t>-54</w:t>
            </w:r>
          </w:p>
        </w:tc>
        <w:tc>
          <w:tcPr>
            <w:tcW w:w="1109" w:type="pct"/>
            <w:shd w:val="clear" w:color="auto" w:fill="E2EFD9" w:themeFill="accent6" w:themeFillTint="33"/>
            <w:noWrap/>
          </w:tcPr>
          <w:p w:rsidR="007F51D4" w:rsidRPr="007F51D4" w:rsidRDefault="007F51D4" w:rsidP="007F51D4">
            <w:pPr>
              <w:pStyle w:val="EndnoteText"/>
              <w:tabs>
                <w:tab w:val="left" w:pos="-720"/>
              </w:tabs>
              <w:suppressAutoHyphens/>
              <w:rPr>
                <w:rFonts w:ascii="Arial" w:hAnsi="Arial"/>
                <w:spacing w:val="-3"/>
                <w:sz w:val="28"/>
                <w:szCs w:val="28"/>
                <w:lang w:val="en-GB"/>
              </w:rPr>
            </w:pPr>
            <w:r w:rsidRPr="007F51D4">
              <w:rPr>
                <w:rFonts w:ascii="Arial" w:hAnsi="Arial"/>
                <w:spacing w:val="-3"/>
                <w:sz w:val="28"/>
                <w:szCs w:val="28"/>
                <w:lang w:val="en-GB"/>
              </w:rPr>
              <w:t>Tax exemption rate listing</w:t>
            </w:r>
          </w:p>
        </w:tc>
        <w:tc>
          <w:tcPr>
            <w:tcW w:w="1405" w:type="pct"/>
            <w:shd w:val="clear" w:color="auto" w:fill="E2EFD9" w:themeFill="accent6" w:themeFillTint="33"/>
          </w:tcPr>
          <w:p w:rsidR="007F51D4" w:rsidRPr="002F1197" w:rsidRDefault="007F51D4" w:rsidP="007F51D4">
            <w:pPr>
              <w:tabs>
                <w:tab w:val="left" w:pos="-720"/>
              </w:tabs>
              <w:suppressAutoHyphens/>
              <w:jc w:val="center"/>
              <w:rPr>
                <w:rFonts w:ascii="Arial" w:hAnsi="Arial"/>
                <w:spacing w:val="-3"/>
                <w:lang w:val="en-GB"/>
              </w:rPr>
            </w:pPr>
          </w:p>
        </w:tc>
        <w:tc>
          <w:tcPr>
            <w:tcW w:w="409" w:type="pct"/>
            <w:shd w:val="clear" w:color="auto" w:fill="E2EFD9" w:themeFill="accent6" w:themeFillTint="33"/>
          </w:tcPr>
          <w:p w:rsidR="007F51D4" w:rsidRPr="007F51D4" w:rsidRDefault="007F51D4" w:rsidP="007F51D4">
            <w:pPr>
              <w:tabs>
                <w:tab w:val="left" w:pos="-720"/>
              </w:tabs>
              <w:suppressAutoHyphens/>
              <w:jc w:val="center"/>
              <w:rPr>
                <w:rFonts w:ascii="Arial" w:hAnsi="Arial"/>
                <w:spacing w:val="-3"/>
                <w:sz w:val="28"/>
                <w:szCs w:val="28"/>
                <w:lang w:val="en-GB"/>
              </w:rPr>
            </w:pPr>
            <w:r w:rsidRPr="007F51D4">
              <w:rPr>
                <w:rFonts w:ascii="Arial" w:hAnsi="Arial"/>
                <w:spacing w:val="-3"/>
                <w:sz w:val="28"/>
                <w:szCs w:val="28"/>
                <w:lang w:val="en-GB"/>
              </w:rPr>
              <w:t>C</w:t>
            </w:r>
          </w:p>
        </w:tc>
        <w:tc>
          <w:tcPr>
            <w:tcW w:w="374" w:type="pct"/>
            <w:gridSpan w:val="2"/>
            <w:shd w:val="clear" w:color="auto" w:fill="E2EFD9" w:themeFill="accent6" w:themeFillTint="33"/>
          </w:tcPr>
          <w:p w:rsidR="007F51D4" w:rsidRPr="007F51D4" w:rsidRDefault="007F51D4" w:rsidP="007F51D4">
            <w:pPr>
              <w:tabs>
                <w:tab w:val="left" w:pos="-720"/>
              </w:tabs>
              <w:suppressAutoHyphens/>
              <w:jc w:val="center"/>
              <w:rPr>
                <w:rFonts w:ascii="Arial" w:hAnsi="Arial"/>
                <w:spacing w:val="-3"/>
                <w:sz w:val="28"/>
                <w:szCs w:val="28"/>
                <w:lang w:val="en-GB"/>
              </w:rPr>
            </w:pPr>
            <w:r w:rsidRPr="007F51D4">
              <w:rPr>
                <w:rFonts w:ascii="Arial" w:hAnsi="Arial"/>
                <w:spacing w:val="-3"/>
                <w:sz w:val="28"/>
                <w:szCs w:val="28"/>
                <w:lang w:val="en-GB"/>
              </w:rPr>
              <w:t>1</w:t>
            </w:r>
          </w:p>
        </w:tc>
        <w:tc>
          <w:tcPr>
            <w:tcW w:w="614" w:type="pct"/>
            <w:shd w:val="clear" w:color="auto" w:fill="E2EFD9" w:themeFill="accent6" w:themeFillTint="33"/>
          </w:tcPr>
          <w:p w:rsidR="007F51D4" w:rsidRPr="00AB0E55" w:rsidRDefault="007F51D4"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D</w:t>
            </w:r>
          </w:p>
        </w:tc>
        <w:tc>
          <w:tcPr>
            <w:tcW w:w="306" w:type="pct"/>
            <w:shd w:val="clear" w:color="auto" w:fill="E2EFD9" w:themeFill="accent6" w:themeFillTint="33"/>
          </w:tcPr>
          <w:p w:rsidR="007F51D4" w:rsidRPr="00D669B3" w:rsidRDefault="007F51D4" w:rsidP="007F51D4">
            <w:pPr>
              <w:rPr>
                <w:rFonts w:ascii="Arial" w:hAnsi="Arial" w:cs="Arial"/>
                <w:sz w:val="34"/>
                <w:szCs w:val="34"/>
              </w:rPr>
            </w:pPr>
          </w:p>
        </w:tc>
        <w:tc>
          <w:tcPr>
            <w:tcW w:w="304" w:type="pct"/>
            <w:shd w:val="clear" w:color="auto" w:fill="E2EFD9" w:themeFill="accent6" w:themeFillTint="33"/>
          </w:tcPr>
          <w:p w:rsidR="007F51D4" w:rsidRPr="00D669B3" w:rsidRDefault="007F51D4" w:rsidP="007F51D4">
            <w:pPr>
              <w:rPr>
                <w:rFonts w:ascii="Arial" w:hAnsi="Arial" w:cs="Arial"/>
                <w:sz w:val="34"/>
                <w:szCs w:val="34"/>
              </w:rPr>
            </w:pPr>
          </w:p>
        </w:tc>
      </w:tr>
      <w:tr w:rsidR="007F51D4" w:rsidRPr="00D669B3" w:rsidTr="00352F52">
        <w:trPr>
          <w:cantSplit/>
          <w:trHeight w:val="576"/>
        </w:trPr>
        <w:tc>
          <w:tcPr>
            <w:tcW w:w="479" w:type="pct"/>
            <w:shd w:val="clear" w:color="auto" w:fill="E2EFD9" w:themeFill="accent6" w:themeFillTint="33"/>
          </w:tcPr>
          <w:p w:rsidR="007F51D4" w:rsidRPr="007F51D4" w:rsidRDefault="007F51D4" w:rsidP="007F51D4">
            <w:pPr>
              <w:tabs>
                <w:tab w:val="left" w:pos="-720"/>
              </w:tabs>
              <w:suppressAutoHyphens/>
              <w:jc w:val="both"/>
              <w:rPr>
                <w:rFonts w:ascii="Arial" w:hAnsi="Arial"/>
                <w:spacing w:val="-3"/>
                <w:sz w:val="28"/>
                <w:szCs w:val="28"/>
                <w:lang w:val="en-GB"/>
              </w:rPr>
            </w:pPr>
            <w:r w:rsidRPr="007F51D4">
              <w:rPr>
                <w:rFonts w:ascii="Arial" w:hAnsi="Arial"/>
                <w:spacing w:val="-3"/>
                <w:sz w:val="28"/>
                <w:szCs w:val="28"/>
                <w:lang w:val="en-GB"/>
              </w:rPr>
              <w:t>-55</w:t>
            </w:r>
          </w:p>
        </w:tc>
        <w:tc>
          <w:tcPr>
            <w:tcW w:w="1109" w:type="pct"/>
            <w:shd w:val="clear" w:color="auto" w:fill="E2EFD9" w:themeFill="accent6" w:themeFillTint="33"/>
            <w:noWrap/>
          </w:tcPr>
          <w:p w:rsidR="007F51D4" w:rsidRPr="007F51D4" w:rsidRDefault="007F51D4" w:rsidP="007F51D4">
            <w:pPr>
              <w:pStyle w:val="EndnoteText"/>
              <w:tabs>
                <w:tab w:val="left" w:pos="-720"/>
              </w:tabs>
              <w:suppressAutoHyphens/>
              <w:rPr>
                <w:rFonts w:ascii="Arial" w:hAnsi="Arial"/>
                <w:spacing w:val="-3"/>
                <w:sz w:val="28"/>
                <w:szCs w:val="28"/>
                <w:lang w:val="en-GB"/>
              </w:rPr>
            </w:pPr>
            <w:r w:rsidRPr="007F51D4">
              <w:rPr>
                <w:rFonts w:ascii="Arial" w:hAnsi="Arial"/>
                <w:spacing w:val="-3"/>
                <w:sz w:val="28"/>
                <w:szCs w:val="28"/>
                <w:lang w:val="en-GB"/>
              </w:rPr>
              <w:t>Batch change update report (fiche)</w:t>
            </w:r>
          </w:p>
        </w:tc>
        <w:tc>
          <w:tcPr>
            <w:tcW w:w="1405" w:type="pct"/>
            <w:shd w:val="clear" w:color="auto" w:fill="E2EFD9" w:themeFill="accent6" w:themeFillTint="33"/>
          </w:tcPr>
          <w:p w:rsidR="007F51D4" w:rsidRPr="002F1197" w:rsidRDefault="007F51D4" w:rsidP="007F51D4">
            <w:pPr>
              <w:tabs>
                <w:tab w:val="left" w:pos="-720"/>
              </w:tabs>
              <w:suppressAutoHyphens/>
              <w:jc w:val="center"/>
              <w:rPr>
                <w:rFonts w:ascii="Arial" w:hAnsi="Arial"/>
                <w:spacing w:val="-3"/>
                <w:lang w:val="en-GB"/>
              </w:rPr>
            </w:pPr>
          </w:p>
        </w:tc>
        <w:tc>
          <w:tcPr>
            <w:tcW w:w="409" w:type="pct"/>
            <w:shd w:val="clear" w:color="auto" w:fill="E2EFD9" w:themeFill="accent6" w:themeFillTint="33"/>
          </w:tcPr>
          <w:p w:rsidR="007F51D4" w:rsidRPr="007F51D4" w:rsidRDefault="007F51D4" w:rsidP="007F51D4">
            <w:pPr>
              <w:tabs>
                <w:tab w:val="left" w:pos="-720"/>
              </w:tabs>
              <w:suppressAutoHyphens/>
              <w:jc w:val="center"/>
              <w:rPr>
                <w:rFonts w:ascii="Arial" w:hAnsi="Arial"/>
                <w:spacing w:val="-3"/>
                <w:sz w:val="28"/>
                <w:szCs w:val="28"/>
                <w:lang w:val="en-GB"/>
              </w:rPr>
            </w:pPr>
            <w:r w:rsidRPr="007F51D4">
              <w:rPr>
                <w:rFonts w:ascii="Arial" w:hAnsi="Arial"/>
                <w:spacing w:val="-3"/>
                <w:sz w:val="28"/>
                <w:szCs w:val="28"/>
                <w:lang w:val="en-GB"/>
              </w:rPr>
              <w:t>C</w:t>
            </w:r>
          </w:p>
        </w:tc>
        <w:tc>
          <w:tcPr>
            <w:tcW w:w="374" w:type="pct"/>
            <w:gridSpan w:val="2"/>
            <w:shd w:val="clear" w:color="auto" w:fill="E2EFD9" w:themeFill="accent6" w:themeFillTint="33"/>
          </w:tcPr>
          <w:p w:rsidR="007F51D4" w:rsidRPr="007F51D4" w:rsidRDefault="007F51D4" w:rsidP="007F51D4">
            <w:pPr>
              <w:tabs>
                <w:tab w:val="left" w:pos="-720"/>
              </w:tabs>
              <w:suppressAutoHyphens/>
              <w:jc w:val="center"/>
              <w:rPr>
                <w:rFonts w:ascii="Arial" w:hAnsi="Arial"/>
                <w:spacing w:val="-3"/>
                <w:sz w:val="28"/>
                <w:szCs w:val="28"/>
                <w:lang w:val="en-GB"/>
              </w:rPr>
            </w:pPr>
            <w:r w:rsidRPr="007F51D4">
              <w:rPr>
                <w:rFonts w:ascii="Arial" w:hAnsi="Arial"/>
                <w:spacing w:val="-3"/>
                <w:sz w:val="28"/>
                <w:szCs w:val="28"/>
                <w:lang w:val="en-GB"/>
              </w:rPr>
              <w:t>6</w:t>
            </w:r>
          </w:p>
        </w:tc>
        <w:tc>
          <w:tcPr>
            <w:tcW w:w="614" w:type="pct"/>
            <w:shd w:val="clear" w:color="auto" w:fill="E2EFD9" w:themeFill="accent6" w:themeFillTint="33"/>
          </w:tcPr>
          <w:p w:rsidR="007F51D4" w:rsidRPr="00AB0E55" w:rsidRDefault="007F51D4"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D</w:t>
            </w:r>
          </w:p>
        </w:tc>
        <w:tc>
          <w:tcPr>
            <w:tcW w:w="306" w:type="pct"/>
            <w:shd w:val="clear" w:color="auto" w:fill="E2EFD9" w:themeFill="accent6" w:themeFillTint="33"/>
          </w:tcPr>
          <w:p w:rsidR="007F51D4" w:rsidRPr="00D669B3" w:rsidRDefault="007F51D4" w:rsidP="007F51D4">
            <w:pPr>
              <w:rPr>
                <w:rFonts w:ascii="Arial" w:hAnsi="Arial" w:cs="Arial"/>
                <w:sz w:val="34"/>
                <w:szCs w:val="34"/>
              </w:rPr>
            </w:pPr>
          </w:p>
        </w:tc>
        <w:tc>
          <w:tcPr>
            <w:tcW w:w="304" w:type="pct"/>
            <w:shd w:val="clear" w:color="auto" w:fill="E2EFD9" w:themeFill="accent6" w:themeFillTint="33"/>
          </w:tcPr>
          <w:p w:rsidR="007F51D4" w:rsidRPr="00D669B3" w:rsidRDefault="007F51D4" w:rsidP="007F51D4">
            <w:pPr>
              <w:rPr>
                <w:rFonts w:ascii="Arial" w:hAnsi="Arial" w:cs="Arial"/>
                <w:sz w:val="34"/>
                <w:szCs w:val="34"/>
              </w:rPr>
            </w:pPr>
          </w:p>
        </w:tc>
      </w:tr>
      <w:tr w:rsidR="007F51D4" w:rsidRPr="00D669B3" w:rsidTr="00352F52">
        <w:trPr>
          <w:cantSplit/>
          <w:trHeight w:val="576"/>
        </w:trPr>
        <w:tc>
          <w:tcPr>
            <w:tcW w:w="479" w:type="pct"/>
            <w:shd w:val="clear" w:color="auto" w:fill="E2EFD9" w:themeFill="accent6" w:themeFillTint="33"/>
          </w:tcPr>
          <w:p w:rsidR="007F51D4" w:rsidRPr="007F51D4" w:rsidRDefault="007F51D4" w:rsidP="007F51D4">
            <w:pPr>
              <w:tabs>
                <w:tab w:val="left" w:pos="-720"/>
              </w:tabs>
              <w:suppressAutoHyphens/>
              <w:jc w:val="both"/>
              <w:rPr>
                <w:rFonts w:ascii="Arial" w:hAnsi="Arial"/>
                <w:spacing w:val="-3"/>
                <w:sz w:val="28"/>
                <w:szCs w:val="28"/>
                <w:lang w:val="en-GB"/>
              </w:rPr>
            </w:pPr>
            <w:r w:rsidRPr="007F51D4">
              <w:rPr>
                <w:rFonts w:ascii="Arial" w:hAnsi="Arial"/>
                <w:spacing w:val="-3"/>
                <w:sz w:val="28"/>
                <w:szCs w:val="28"/>
                <w:lang w:val="en-GB"/>
              </w:rPr>
              <w:t>-56</w:t>
            </w:r>
          </w:p>
        </w:tc>
        <w:tc>
          <w:tcPr>
            <w:tcW w:w="1109" w:type="pct"/>
            <w:shd w:val="clear" w:color="auto" w:fill="E2EFD9" w:themeFill="accent6" w:themeFillTint="33"/>
            <w:noWrap/>
          </w:tcPr>
          <w:p w:rsidR="007F51D4" w:rsidRPr="007F51D4" w:rsidRDefault="007F51D4" w:rsidP="007F51D4">
            <w:pPr>
              <w:pStyle w:val="EndnoteText"/>
              <w:tabs>
                <w:tab w:val="left" w:pos="-720"/>
              </w:tabs>
              <w:suppressAutoHyphens/>
              <w:rPr>
                <w:rFonts w:ascii="Arial" w:hAnsi="Arial"/>
                <w:spacing w:val="-3"/>
                <w:sz w:val="28"/>
                <w:szCs w:val="28"/>
                <w:lang w:val="en-GB"/>
              </w:rPr>
            </w:pPr>
            <w:r w:rsidRPr="007F51D4">
              <w:rPr>
                <w:rFonts w:ascii="Arial" w:hAnsi="Arial"/>
                <w:spacing w:val="-3"/>
                <w:sz w:val="28"/>
                <w:szCs w:val="28"/>
                <w:lang w:val="en-GB"/>
              </w:rPr>
              <w:t>Year-end reports (</w:t>
            </w:r>
            <w:r w:rsidR="002F1197" w:rsidRPr="007F51D4">
              <w:rPr>
                <w:rFonts w:ascii="Arial" w:hAnsi="Arial"/>
                <w:spacing w:val="-3"/>
                <w:sz w:val="28"/>
                <w:szCs w:val="28"/>
                <w:lang w:val="en-GB"/>
              </w:rPr>
              <w:t>e.g.</w:t>
            </w:r>
            <w:r w:rsidRPr="007F51D4">
              <w:rPr>
                <w:rFonts w:ascii="Arial" w:hAnsi="Arial"/>
                <w:spacing w:val="-3"/>
                <w:sz w:val="28"/>
                <w:szCs w:val="28"/>
                <w:lang w:val="en-GB"/>
              </w:rPr>
              <w:t xml:space="preserve"> taxable benefits, union dues, etc.)</w:t>
            </w:r>
          </w:p>
        </w:tc>
        <w:tc>
          <w:tcPr>
            <w:tcW w:w="1405" w:type="pct"/>
            <w:shd w:val="clear" w:color="auto" w:fill="E2EFD9" w:themeFill="accent6" w:themeFillTint="33"/>
          </w:tcPr>
          <w:p w:rsidR="007F51D4" w:rsidRPr="002F1197" w:rsidRDefault="007F51D4" w:rsidP="007F51D4">
            <w:pPr>
              <w:tabs>
                <w:tab w:val="left" w:pos="-720"/>
              </w:tabs>
              <w:suppressAutoHyphens/>
              <w:jc w:val="center"/>
              <w:rPr>
                <w:rFonts w:ascii="Arial" w:hAnsi="Arial"/>
                <w:spacing w:val="-3"/>
                <w:lang w:val="en-GB"/>
              </w:rPr>
            </w:pPr>
          </w:p>
        </w:tc>
        <w:tc>
          <w:tcPr>
            <w:tcW w:w="409" w:type="pct"/>
            <w:shd w:val="clear" w:color="auto" w:fill="E2EFD9" w:themeFill="accent6" w:themeFillTint="33"/>
          </w:tcPr>
          <w:p w:rsidR="007F51D4" w:rsidRPr="007F51D4" w:rsidRDefault="007F51D4" w:rsidP="007F51D4">
            <w:pPr>
              <w:tabs>
                <w:tab w:val="left" w:pos="-720"/>
              </w:tabs>
              <w:suppressAutoHyphens/>
              <w:jc w:val="center"/>
              <w:rPr>
                <w:rFonts w:ascii="Arial" w:hAnsi="Arial"/>
                <w:spacing w:val="-3"/>
                <w:sz w:val="28"/>
                <w:szCs w:val="28"/>
                <w:lang w:val="en-GB"/>
              </w:rPr>
            </w:pPr>
            <w:r w:rsidRPr="007F51D4">
              <w:rPr>
                <w:rFonts w:ascii="Arial" w:hAnsi="Arial"/>
                <w:spacing w:val="-3"/>
                <w:sz w:val="28"/>
                <w:szCs w:val="28"/>
                <w:lang w:val="en-GB"/>
              </w:rPr>
              <w:t>C</w:t>
            </w:r>
          </w:p>
        </w:tc>
        <w:tc>
          <w:tcPr>
            <w:tcW w:w="374" w:type="pct"/>
            <w:gridSpan w:val="2"/>
            <w:shd w:val="clear" w:color="auto" w:fill="E2EFD9" w:themeFill="accent6" w:themeFillTint="33"/>
          </w:tcPr>
          <w:p w:rsidR="007F51D4" w:rsidRPr="007F51D4" w:rsidRDefault="007F51D4" w:rsidP="007F51D4">
            <w:pPr>
              <w:tabs>
                <w:tab w:val="left" w:pos="-720"/>
              </w:tabs>
              <w:suppressAutoHyphens/>
              <w:jc w:val="center"/>
              <w:rPr>
                <w:rFonts w:ascii="Arial" w:hAnsi="Arial"/>
                <w:spacing w:val="-3"/>
                <w:sz w:val="28"/>
                <w:szCs w:val="28"/>
                <w:lang w:val="en-GB"/>
              </w:rPr>
            </w:pPr>
            <w:r w:rsidRPr="007F51D4">
              <w:rPr>
                <w:rFonts w:ascii="Arial" w:hAnsi="Arial"/>
                <w:spacing w:val="-3"/>
                <w:sz w:val="28"/>
                <w:szCs w:val="28"/>
                <w:lang w:val="en-GB"/>
              </w:rPr>
              <w:t>6</w:t>
            </w:r>
          </w:p>
        </w:tc>
        <w:tc>
          <w:tcPr>
            <w:tcW w:w="614" w:type="pct"/>
            <w:shd w:val="clear" w:color="auto" w:fill="E2EFD9" w:themeFill="accent6" w:themeFillTint="33"/>
          </w:tcPr>
          <w:p w:rsidR="007F51D4" w:rsidRPr="00AB0E55" w:rsidRDefault="007F51D4"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D</w:t>
            </w:r>
          </w:p>
        </w:tc>
        <w:tc>
          <w:tcPr>
            <w:tcW w:w="306" w:type="pct"/>
            <w:shd w:val="clear" w:color="auto" w:fill="E2EFD9" w:themeFill="accent6" w:themeFillTint="33"/>
          </w:tcPr>
          <w:p w:rsidR="007F51D4" w:rsidRPr="00D669B3" w:rsidRDefault="007F51D4" w:rsidP="007F51D4">
            <w:pPr>
              <w:rPr>
                <w:rFonts w:ascii="Arial" w:hAnsi="Arial" w:cs="Arial"/>
                <w:sz w:val="34"/>
                <w:szCs w:val="34"/>
              </w:rPr>
            </w:pPr>
          </w:p>
        </w:tc>
        <w:tc>
          <w:tcPr>
            <w:tcW w:w="304" w:type="pct"/>
            <w:shd w:val="clear" w:color="auto" w:fill="E2EFD9" w:themeFill="accent6" w:themeFillTint="33"/>
          </w:tcPr>
          <w:p w:rsidR="007F51D4" w:rsidRPr="00D669B3" w:rsidRDefault="007F51D4" w:rsidP="007F51D4">
            <w:pPr>
              <w:rPr>
                <w:rFonts w:ascii="Arial" w:hAnsi="Arial" w:cs="Arial"/>
                <w:sz w:val="34"/>
                <w:szCs w:val="34"/>
              </w:rPr>
            </w:pPr>
          </w:p>
        </w:tc>
      </w:tr>
      <w:tr w:rsidR="007F51D4" w:rsidRPr="00D669B3" w:rsidTr="00352F52">
        <w:trPr>
          <w:cantSplit/>
          <w:trHeight w:val="576"/>
        </w:trPr>
        <w:tc>
          <w:tcPr>
            <w:tcW w:w="479" w:type="pct"/>
            <w:shd w:val="clear" w:color="auto" w:fill="E2EFD9" w:themeFill="accent6" w:themeFillTint="33"/>
          </w:tcPr>
          <w:p w:rsidR="007F51D4" w:rsidRPr="007F51D4" w:rsidRDefault="007F51D4" w:rsidP="007F51D4">
            <w:pPr>
              <w:tabs>
                <w:tab w:val="left" w:pos="-720"/>
              </w:tabs>
              <w:suppressAutoHyphens/>
              <w:jc w:val="both"/>
              <w:rPr>
                <w:rFonts w:ascii="Arial" w:hAnsi="Arial"/>
                <w:spacing w:val="-3"/>
                <w:sz w:val="28"/>
                <w:szCs w:val="28"/>
                <w:lang w:val="en-GB"/>
              </w:rPr>
            </w:pPr>
            <w:r w:rsidRPr="007F51D4">
              <w:rPr>
                <w:rFonts w:ascii="Arial" w:hAnsi="Arial"/>
                <w:spacing w:val="-3"/>
                <w:sz w:val="28"/>
                <w:szCs w:val="28"/>
                <w:lang w:val="en-GB"/>
              </w:rPr>
              <w:lastRenderedPageBreak/>
              <w:t>-57</w:t>
            </w:r>
          </w:p>
        </w:tc>
        <w:tc>
          <w:tcPr>
            <w:tcW w:w="1109" w:type="pct"/>
            <w:shd w:val="clear" w:color="auto" w:fill="E2EFD9" w:themeFill="accent6" w:themeFillTint="33"/>
            <w:noWrap/>
          </w:tcPr>
          <w:p w:rsidR="007F51D4" w:rsidRPr="007F51D4" w:rsidRDefault="007F51D4" w:rsidP="007F51D4">
            <w:pPr>
              <w:tabs>
                <w:tab w:val="left" w:pos="-720"/>
              </w:tabs>
              <w:suppressAutoHyphens/>
              <w:rPr>
                <w:rFonts w:ascii="Arial" w:hAnsi="Arial"/>
                <w:spacing w:val="-3"/>
                <w:sz w:val="28"/>
                <w:szCs w:val="28"/>
                <w:lang w:val="en-GB"/>
              </w:rPr>
            </w:pPr>
            <w:r w:rsidRPr="007F51D4">
              <w:rPr>
                <w:rFonts w:ascii="Arial" w:hAnsi="Arial"/>
                <w:spacing w:val="-3"/>
                <w:sz w:val="28"/>
                <w:szCs w:val="28"/>
                <w:lang w:val="en-GB"/>
              </w:rPr>
              <w:t>UTFA/UTSA application lists for dues deductions</w:t>
            </w:r>
          </w:p>
          <w:p w:rsidR="007F51D4" w:rsidRPr="007F51D4" w:rsidRDefault="007F51D4" w:rsidP="007F51D4">
            <w:pPr>
              <w:tabs>
                <w:tab w:val="left" w:pos="-720"/>
              </w:tabs>
              <w:suppressAutoHyphens/>
              <w:rPr>
                <w:rFonts w:ascii="Arial" w:hAnsi="Arial"/>
                <w:i/>
                <w:spacing w:val="-3"/>
                <w:sz w:val="28"/>
                <w:szCs w:val="28"/>
                <w:lang w:val="en-GB"/>
              </w:rPr>
            </w:pPr>
            <w:r w:rsidRPr="007F51D4">
              <w:rPr>
                <w:rFonts w:ascii="Arial" w:hAnsi="Arial"/>
                <w:i/>
                <w:spacing w:val="-3"/>
                <w:sz w:val="28"/>
                <w:szCs w:val="28"/>
                <w:lang w:val="en-GB"/>
              </w:rPr>
              <w:t>(HRIS Doc. No. 25)</w:t>
            </w:r>
          </w:p>
        </w:tc>
        <w:tc>
          <w:tcPr>
            <w:tcW w:w="1405" w:type="pct"/>
            <w:shd w:val="clear" w:color="auto" w:fill="E2EFD9" w:themeFill="accent6" w:themeFillTint="33"/>
          </w:tcPr>
          <w:p w:rsidR="007F51D4" w:rsidRPr="002F1197" w:rsidRDefault="007F51D4" w:rsidP="007F51D4">
            <w:pPr>
              <w:tabs>
                <w:tab w:val="left" w:pos="-720"/>
              </w:tabs>
              <w:suppressAutoHyphens/>
              <w:jc w:val="center"/>
              <w:rPr>
                <w:rFonts w:ascii="Arial" w:hAnsi="Arial"/>
                <w:spacing w:val="-3"/>
                <w:lang w:val="en-GB"/>
              </w:rPr>
            </w:pPr>
          </w:p>
        </w:tc>
        <w:tc>
          <w:tcPr>
            <w:tcW w:w="409" w:type="pct"/>
            <w:shd w:val="clear" w:color="auto" w:fill="E2EFD9" w:themeFill="accent6" w:themeFillTint="33"/>
          </w:tcPr>
          <w:p w:rsidR="007F51D4" w:rsidRPr="007F51D4" w:rsidRDefault="007F51D4" w:rsidP="007F51D4">
            <w:pPr>
              <w:tabs>
                <w:tab w:val="left" w:pos="-720"/>
              </w:tabs>
              <w:suppressAutoHyphens/>
              <w:jc w:val="center"/>
              <w:rPr>
                <w:rFonts w:ascii="Arial" w:hAnsi="Arial"/>
                <w:spacing w:val="-3"/>
                <w:sz w:val="28"/>
                <w:szCs w:val="28"/>
                <w:lang w:val="en-GB"/>
              </w:rPr>
            </w:pPr>
            <w:r w:rsidRPr="007F51D4">
              <w:rPr>
                <w:rFonts w:ascii="Arial" w:hAnsi="Arial"/>
                <w:spacing w:val="-3"/>
                <w:sz w:val="28"/>
                <w:szCs w:val="28"/>
                <w:lang w:val="en-GB"/>
              </w:rPr>
              <w:t>S</w:t>
            </w:r>
          </w:p>
        </w:tc>
        <w:tc>
          <w:tcPr>
            <w:tcW w:w="374" w:type="pct"/>
            <w:gridSpan w:val="2"/>
            <w:shd w:val="clear" w:color="auto" w:fill="E2EFD9" w:themeFill="accent6" w:themeFillTint="33"/>
          </w:tcPr>
          <w:p w:rsidR="007F51D4" w:rsidRPr="007F51D4" w:rsidRDefault="007F51D4" w:rsidP="007F51D4">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tcPr>
          <w:p w:rsidR="007F51D4" w:rsidRPr="00AB0E55" w:rsidRDefault="007F51D4"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D</w:t>
            </w:r>
          </w:p>
        </w:tc>
        <w:tc>
          <w:tcPr>
            <w:tcW w:w="306" w:type="pct"/>
            <w:shd w:val="clear" w:color="auto" w:fill="E2EFD9" w:themeFill="accent6" w:themeFillTint="33"/>
          </w:tcPr>
          <w:p w:rsidR="007F51D4" w:rsidRPr="00D669B3" w:rsidRDefault="007F51D4" w:rsidP="007F51D4">
            <w:pPr>
              <w:rPr>
                <w:rFonts w:ascii="Arial" w:hAnsi="Arial" w:cs="Arial"/>
                <w:sz w:val="34"/>
                <w:szCs w:val="34"/>
              </w:rPr>
            </w:pPr>
          </w:p>
        </w:tc>
        <w:tc>
          <w:tcPr>
            <w:tcW w:w="304" w:type="pct"/>
            <w:shd w:val="clear" w:color="auto" w:fill="E2EFD9" w:themeFill="accent6" w:themeFillTint="33"/>
          </w:tcPr>
          <w:p w:rsidR="007F51D4" w:rsidRPr="00D669B3" w:rsidRDefault="007F51D4" w:rsidP="007F51D4">
            <w:pPr>
              <w:rPr>
                <w:rFonts w:ascii="Arial" w:hAnsi="Arial" w:cs="Arial"/>
                <w:sz w:val="34"/>
                <w:szCs w:val="34"/>
              </w:rPr>
            </w:pPr>
          </w:p>
        </w:tc>
      </w:tr>
      <w:tr w:rsidR="00AB0E55" w:rsidRPr="00D669B3" w:rsidTr="00352F52">
        <w:trPr>
          <w:cantSplit/>
          <w:trHeight w:val="576"/>
        </w:trPr>
        <w:tc>
          <w:tcPr>
            <w:tcW w:w="479" w:type="pct"/>
            <w:shd w:val="clear" w:color="auto" w:fill="C5E0B3" w:themeFill="accent6" w:themeFillTint="66"/>
          </w:tcPr>
          <w:p w:rsidR="00AB0E55" w:rsidRPr="00734D21" w:rsidRDefault="00AB0E55" w:rsidP="00734D21">
            <w:pPr>
              <w:rPr>
                <w:rFonts w:ascii="Arial" w:hAnsi="Arial" w:cs="Arial"/>
                <w:b/>
                <w:sz w:val="32"/>
                <w:szCs w:val="32"/>
              </w:rPr>
            </w:pPr>
            <w:r w:rsidRPr="00734D21">
              <w:rPr>
                <w:rFonts w:ascii="Arial" w:hAnsi="Arial" w:cs="Arial"/>
                <w:b/>
                <w:sz w:val="32"/>
                <w:szCs w:val="32"/>
              </w:rPr>
              <w:t>870</w:t>
            </w:r>
            <w:r w:rsidRPr="00734D21">
              <w:rPr>
                <w:rFonts w:ascii="Arial" w:hAnsi="Arial" w:cs="Arial"/>
                <w:b/>
                <w:sz w:val="32"/>
                <w:szCs w:val="32"/>
              </w:rPr>
              <w:tab/>
            </w:r>
          </w:p>
        </w:tc>
        <w:tc>
          <w:tcPr>
            <w:tcW w:w="1109" w:type="pct"/>
            <w:shd w:val="clear" w:color="auto" w:fill="C5E0B3" w:themeFill="accent6" w:themeFillTint="66"/>
          </w:tcPr>
          <w:p w:rsidR="00AB0E55" w:rsidRPr="00D669B3" w:rsidRDefault="00734D21" w:rsidP="007F51D4">
            <w:pPr>
              <w:rPr>
                <w:rFonts w:ascii="Arial" w:hAnsi="Arial" w:cs="Arial"/>
                <w:sz w:val="34"/>
                <w:szCs w:val="34"/>
              </w:rPr>
            </w:pPr>
            <w:r w:rsidRPr="00734D21">
              <w:rPr>
                <w:rFonts w:ascii="Arial" w:hAnsi="Arial" w:cs="Arial"/>
                <w:b/>
                <w:sz w:val="32"/>
                <w:szCs w:val="32"/>
              </w:rPr>
              <w:t>Pension</w:t>
            </w:r>
          </w:p>
        </w:tc>
        <w:tc>
          <w:tcPr>
            <w:tcW w:w="3412" w:type="pct"/>
            <w:gridSpan w:val="7"/>
            <w:shd w:val="clear" w:color="auto" w:fill="C5E0B3" w:themeFill="accent6" w:themeFillTint="66"/>
          </w:tcPr>
          <w:p w:rsidR="00AB0E55" w:rsidRPr="002F1197" w:rsidRDefault="00AB0E55" w:rsidP="00734D21">
            <w:pPr>
              <w:rPr>
                <w:rFonts w:ascii="Arial" w:hAnsi="Arial" w:cs="Arial"/>
                <w:sz w:val="34"/>
                <w:szCs w:val="34"/>
              </w:rPr>
            </w:pPr>
            <w:r w:rsidRPr="002F1197">
              <w:rPr>
                <w:rFonts w:ascii="Arial" w:hAnsi="Arial" w:cs="Arial"/>
                <w:sz w:val="24"/>
                <w:szCs w:val="24"/>
              </w:rPr>
              <w:t>Contains records pertaining to pension settlements and payments, concerning employees of the University, including either general records such as pension plans, or supporting documentation such as settlement agreements and deductions history.</w:t>
            </w:r>
          </w:p>
        </w:tc>
      </w:tr>
      <w:tr w:rsidR="007F51D4" w:rsidRPr="00D669B3" w:rsidTr="00352F52">
        <w:trPr>
          <w:cantSplit/>
          <w:trHeight w:val="576"/>
        </w:trPr>
        <w:tc>
          <w:tcPr>
            <w:tcW w:w="479" w:type="pct"/>
            <w:shd w:val="clear" w:color="auto" w:fill="E2EFD9" w:themeFill="accent6" w:themeFillTint="33"/>
          </w:tcPr>
          <w:p w:rsidR="007F51D4" w:rsidRPr="007F51D4" w:rsidRDefault="007F51D4" w:rsidP="007F51D4">
            <w:pPr>
              <w:tabs>
                <w:tab w:val="left" w:pos="-720"/>
              </w:tabs>
              <w:suppressAutoHyphens/>
              <w:rPr>
                <w:rFonts w:ascii="Arial" w:hAnsi="Arial"/>
                <w:spacing w:val="-3"/>
                <w:sz w:val="28"/>
                <w:szCs w:val="28"/>
                <w:lang w:val="en-GB"/>
              </w:rPr>
            </w:pPr>
            <w:r w:rsidRPr="007F51D4">
              <w:rPr>
                <w:rFonts w:ascii="Arial" w:hAnsi="Arial"/>
                <w:spacing w:val="-3"/>
                <w:sz w:val="28"/>
                <w:szCs w:val="28"/>
                <w:lang w:val="en-GB"/>
              </w:rPr>
              <w:t>-00</w:t>
            </w:r>
          </w:p>
        </w:tc>
        <w:tc>
          <w:tcPr>
            <w:tcW w:w="1109" w:type="pct"/>
            <w:shd w:val="clear" w:color="auto" w:fill="E2EFD9" w:themeFill="accent6" w:themeFillTint="33"/>
            <w:noWrap/>
          </w:tcPr>
          <w:p w:rsidR="007F51D4" w:rsidRPr="007F51D4" w:rsidRDefault="007F51D4" w:rsidP="007F51D4">
            <w:pPr>
              <w:tabs>
                <w:tab w:val="left" w:pos="-720"/>
              </w:tabs>
              <w:suppressAutoHyphens/>
              <w:rPr>
                <w:rFonts w:ascii="Arial" w:hAnsi="Arial"/>
                <w:spacing w:val="-3"/>
                <w:sz w:val="28"/>
                <w:szCs w:val="28"/>
                <w:lang w:val="en-GB"/>
              </w:rPr>
            </w:pPr>
            <w:r w:rsidRPr="007F51D4">
              <w:rPr>
                <w:rFonts w:ascii="Arial" w:hAnsi="Arial"/>
                <w:spacing w:val="-3"/>
                <w:sz w:val="28"/>
                <w:szCs w:val="28"/>
                <w:lang w:val="en-GB"/>
              </w:rPr>
              <w:t>Policy and procedures</w:t>
            </w:r>
          </w:p>
        </w:tc>
        <w:tc>
          <w:tcPr>
            <w:tcW w:w="1405" w:type="pct"/>
            <w:shd w:val="clear" w:color="auto" w:fill="E2EFD9" w:themeFill="accent6" w:themeFillTint="33"/>
          </w:tcPr>
          <w:p w:rsidR="007F51D4" w:rsidRPr="002F1197" w:rsidRDefault="007F51D4" w:rsidP="007F51D4">
            <w:pPr>
              <w:tabs>
                <w:tab w:val="left" w:pos="-720"/>
              </w:tabs>
              <w:suppressAutoHyphens/>
              <w:jc w:val="center"/>
              <w:rPr>
                <w:rFonts w:ascii="Arial" w:hAnsi="Arial"/>
                <w:spacing w:val="-3"/>
                <w:lang w:val="en-GB"/>
              </w:rPr>
            </w:pPr>
          </w:p>
        </w:tc>
        <w:tc>
          <w:tcPr>
            <w:tcW w:w="409" w:type="pct"/>
            <w:shd w:val="clear" w:color="auto" w:fill="E2EFD9" w:themeFill="accent6" w:themeFillTint="33"/>
          </w:tcPr>
          <w:p w:rsidR="007F51D4" w:rsidRPr="007F51D4" w:rsidRDefault="007F51D4" w:rsidP="007F51D4">
            <w:pPr>
              <w:tabs>
                <w:tab w:val="left" w:pos="-720"/>
              </w:tabs>
              <w:suppressAutoHyphens/>
              <w:jc w:val="center"/>
              <w:rPr>
                <w:rFonts w:ascii="Arial" w:hAnsi="Arial"/>
                <w:spacing w:val="-3"/>
                <w:sz w:val="28"/>
                <w:szCs w:val="28"/>
                <w:lang w:val="en-GB"/>
              </w:rPr>
            </w:pPr>
            <w:r w:rsidRPr="007F51D4">
              <w:rPr>
                <w:rFonts w:ascii="Arial" w:hAnsi="Arial"/>
                <w:spacing w:val="-3"/>
                <w:sz w:val="28"/>
                <w:szCs w:val="28"/>
                <w:lang w:val="en-GB"/>
              </w:rPr>
              <w:t>S</w:t>
            </w:r>
          </w:p>
        </w:tc>
        <w:tc>
          <w:tcPr>
            <w:tcW w:w="374" w:type="pct"/>
            <w:gridSpan w:val="2"/>
            <w:shd w:val="clear" w:color="auto" w:fill="E2EFD9" w:themeFill="accent6" w:themeFillTint="33"/>
          </w:tcPr>
          <w:p w:rsidR="007F51D4" w:rsidRPr="007F51D4" w:rsidRDefault="007F51D4" w:rsidP="007F51D4">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tcPr>
          <w:p w:rsidR="007F51D4" w:rsidRPr="00AB0E55" w:rsidRDefault="007F51D4"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7F51D4" w:rsidRPr="00D669B3" w:rsidRDefault="007F51D4" w:rsidP="007F51D4">
            <w:pPr>
              <w:rPr>
                <w:rFonts w:ascii="Arial" w:hAnsi="Arial" w:cs="Arial"/>
                <w:sz w:val="34"/>
                <w:szCs w:val="34"/>
              </w:rPr>
            </w:pPr>
          </w:p>
        </w:tc>
        <w:tc>
          <w:tcPr>
            <w:tcW w:w="304" w:type="pct"/>
            <w:shd w:val="clear" w:color="auto" w:fill="E2EFD9" w:themeFill="accent6" w:themeFillTint="33"/>
          </w:tcPr>
          <w:p w:rsidR="007F51D4" w:rsidRPr="00D669B3" w:rsidRDefault="007F51D4" w:rsidP="007F51D4">
            <w:pPr>
              <w:rPr>
                <w:rFonts w:ascii="Arial" w:hAnsi="Arial" w:cs="Arial"/>
                <w:sz w:val="34"/>
                <w:szCs w:val="34"/>
              </w:rPr>
            </w:pPr>
          </w:p>
        </w:tc>
      </w:tr>
      <w:tr w:rsidR="007F51D4" w:rsidRPr="00D669B3" w:rsidTr="00352F52">
        <w:trPr>
          <w:cantSplit/>
          <w:trHeight w:val="576"/>
        </w:trPr>
        <w:tc>
          <w:tcPr>
            <w:tcW w:w="479" w:type="pct"/>
            <w:shd w:val="clear" w:color="auto" w:fill="E2EFD9" w:themeFill="accent6" w:themeFillTint="33"/>
          </w:tcPr>
          <w:p w:rsidR="007F51D4" w:rsidRPr="007F51D4" w:rsidRDefault="007F51D4" w:rsidP="007F51D4">
            <w:pPr>
              <w:tabs>
                <w:tab w:val="left" w:pos="-720"/>
              </w:tabs>
              <w:suppressAutoHyphens/>
              <w:rPr>
                <w:rFonts w:ascii="Arial" w:hAnsi="Arial"/>
                <w:spacing w:val="-3"/>
                <w:sz w:val="28"/>
                <w:szCs w:val="28"/>
                <w:lang w:val="en-GB"/>
              </w:rPr>
            </w:pPr>
            <w:r w:rsidRPr="007F51D4">
              <w:rPr>
                <w:rFonts w:ascii="Arial" w:hAnsi="Arial"/>
                <w:spacing w:val="-3"/>
                <w:sz w:val="28"/>
                <w:szCs w:val="28"/>
                <w:lang w:val="en-GB"/>
              </w:rPr>
              <w:t>-01</w:t>
            </w:r>
          </w:p>
        </w:tc>
        <w:tc>
          <w:tcPr>
            <w:tcW w:w="1109" w:type="pct"/>
            <w:shd w:val="clear" w:color="auto" w:fill="E2EFD9" w:themeFill="accent6" w:themeFillTint="33"/>
            <w:noWrap/>
          </w:tcPr>
          <w:p w:rsidR="007F51D4" w:rsidRPr="007F51D4" w:rsidRDefault="007F51D4" w:rsidP="007F51D4">
            <w:pPr>
              <w:tabs>
                <w:tab w:val="left" w:pos="-720"/>
              </w:tabs>
              <w:suppressAutoHyphens/>
              <w:rPr>
                <w:rFonts w:ascii="Arial" w:hAnsi="Arial"/>
                <w:spacing w:val="-3"/>
                <w:sz w:val="28"/>
                <w:szCs w:val="28"/>
                <w:lang w:val="en-GB"/>
              </w:rPr>
            </w:pPr>
            <w:r w:rsidRPr="007F51D4">
              <w:rPr>
                <w:rFonts w:ascii="Arial" w:hAnsi="Arial"/>
                <w:spacing w:val="-3"/>
                <w:sz w:val="28"/>
                <w:szCs w:val="28"/>
                <w:lang w:val="en-GB"/>
              </w:rPr>
              <w:t>General</w:t>
            </w:r>
          </w:p>
        </w:tc>
        <w:tc>
          <w:tcPr>
            <w:tcW w:w="1405" w:type="pct"/>
            <w:shd w:val="clear" w:color="auto" w:fill="E2EFD9" w:themeFill="accent6" w:themeFillTint="33"/>
          </w:tcPr>
          <w:p w:rsidR="007F51D4" w:rsidRPr="002F1197" w:rsidRDefault="007F51D4" w:rsidP="007F51D4">
            <w:pPr>
              <w:tabs>
                <w:tab w:val="left" w:pos="-720"/>
              </w:tabs>
              <w:suppressAutoHyphens/>
              <w:jc w:val="center"/>
              <w:rPr>
                <w:rFonts w:ascii="Arial" w:hAnsi="Arial"/>
                <w:spacing w:val="-3"/>
                <w:lang w:val="en-GB"/>
              </w:rPr>
            </w:pPr>
          </w:p>
        </w:tc>
        <w:tc>
          <w:tcPr>
            <w:tcW w:w="409" w:type="pct"/>
            <w:shd w:val="clear" w:color="auto" w:fill="E2EFD9" w:themeFill="accent6" w:themeFillTint="33"/>
          </w:tcPr>
          <w:p w:rsidR="007F51D4" w:rsidRPr="007F51D4" w:rsidRDefault="007F51D4" w:rsidP="007F51D4">
            <w:pPr>
              <w:tabs>
                <w:tab w:val="left" w:pos="-720"/>
              </w:tabs>
              <w:suppressAutoHyphens/>
              <w:jc w:val="center"/>
              <w:rPr>
                <w:rFonts w:ascii="Arial" w:hAnsi="Arial"/>
                <w:spacing w:val="-3"/>
                <w:sz w:val="28"/>
                <w:szCs w:val="28"/>
                <w:lang w:val="en-GB"/>
              </w:rPr>
            </w:pPr>
            <w:r w:rsidRPr="007F51D4">
              <w:rPr>
                <w:rFonts w:ascii="Arial" w:hAnsi="Arial"/>
                <w:spacing w:val="-3"/>
                <w:sz w:val="28"/>
                <w:szCs w:val="28"/>
                <w:lang w:val="en-GB"/>
              </w:rPr>
              <w:t>S</w:t>
            </w:r>
          </w:p>
        </w:tc>
        <w:tc>
          <w:tcPr>
            <w:tcW w:w="374" w:type="pct"/>
            <w:gridSpan w:val="2"/>
            <w:shd w:val="clear" w:color="auto" w:fill="E2EFD9" w:themeFill="accent6" w:themeFillTint="33"/>
          </w:tcPr>
          <w:p w:rsidR="007F51D4" w:rsidRPr="007F51D4" w:rsidRDefault="007F51D4" w:rsidP="007F51D4">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tcPr>
          <w:p w:rsidR="007F51D4" w:rsidRPr="00AB0E55" w:rsidRDefault="007F51D4"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7F51D4" w:rsidRPr="00D669B3" w:rsidRDefault="007F51D4" w:rsidP="007F51D4">
            <w:pPr>
              <w:rPr>
                <w:rFonts w:ascii="Arial" w:hAnsi="Arial" w:cs="Arial"/>
                <w:sz w:val="34"/>
                <w:szCs w:val="34"/>
              </w:rPr>
            </w:pPr>
          </w:p>
        </w:tc>
        <w:tc>
          <w:tcPr>
            <w:tcW w:w="304" w:type="pct"/>
            <w:shd w:val="clear" w:color="auto" w:fill="E2EFD9" w:themeFill="accent6" w:themeFillTint="33"/>
          </w:tcPr>
          <w:p w:rsidR="007F51D4" w:rsidRPr="00D669B3" w:rsidRDefault="007F51D4" w:rsidP="007F51D4">
            <w:pPr>
              <w:rPr>
                <w:rFonts w:ascii="Arial" w:hAnsi="Arial" w:cs="Arial"/>
                <w:sz w:val="34"/>
                <w:szCs w:val="34"/>
              </w:rPr>
            </w:pPr>
          </w:p>
        </w:tc>
      </w:tr>
      <w:tr w:rsidR="007F51D4" w:rsidRPr="00D669B3" w:rsidTr="00352F52">
        <w:trPr>
          <w:cantSplit/>
          <w:trHeight w:val="576"/>
        </w:trPr>
        <w:tc>
          <w:tcPr>
            <w:tcW w:w="479" w:type="pct"/>
            <w:shd w:val="clear" w:color="auto" w:fill="E2EFD9" w:themeFill="accent6" w:themeFillTint="33"/>
          </w:tcPr>
          <w:p w:rsidR="007F51D4" w:rsidRPr="007F51D4" w:rsidRDefault="007F51D4" w:rsidP="007F51D4">
            <w:pPr>
              <w:tabs>
                <w:tab w:val="left" w:pos="-720"/>
              </w:tabs>
              <w:suppressAutoHyphens/>
              <w:rPr>
                <w:rFonts w:ascii="Arial" w:hAnsi="Arial"/>
                <w:spacing w:val="-3"/>
                <w:sz w:val="28"/>
                <w:szCs w:val="28"/>
                <w:lang w:val="en-GB"/>
              </w:rPr>
            </w:pPr>
            <w:r w:rsidRPr="007F51D4">
              <w:rPr>
                <w:rFonts w:ascii="Arial" w:hAnsi="Arial"/>
                <w:spacing w:val="-3"/>
                <w:sz w:val="28"/>
                <w:szCs w:val="28"/>
                <w:lang w:val="en-GB"/>
              </w:rPr>
              <w:t>-50</w:t>
            </w:r>
          </w:p>
        </w:tc>
        <w:tc>
          <w:tcPr>
            <w:tcW w:w="1109" w:type="pct"/>
            <w:shd w:val="clear" w:color="auto" w:fill="E2EFD9" w:themeFill="accent6" w:themeFillTint="33"/>
            <w:noWrap/>
          </w:tcPr>
          <w:p w:rsidR="007F51D4" w:rsidRPr="007F51D4" w:rsidRDefault="007F51D4" w:rsidP="007F51D4">
            <w:pPr>
              <w:pStyle w:val="EndnoteText"/>
              <w:tabs>
                <w:tab w:val="left" w:pos="-720"/>
              </w:tabs>
              <w:suppressAutoHyphens/>
              <w:rPr>
                <w:rFonts w:ascii="Arial" w:hAnsi="Arial"/>
                <w:spacing w:val="-3"/>
                <w:sz w:val="28"/>
                <w:szCs w:val="28"/>
                <w:lang w:val="en-GB"/>
              </w:rPr>
            </w:pPr>
            <w:r w:rsidRPr="007F51D4">
              <w:rPr>
                <w:rFonts w:ascii="Arial" w:hAnsi="Arial"/>
                <w:spacing w:val="-3"/>
                <w:sz w:val="28"/>
                <w:szCs w:val="28"/>
                <w:lang w:val="en-GB"/>
              </w:rPr>
              <w:t>Pensioner case files</w:t>
            </w:r>
          </w:p>
          <w:p w:rsidR="007F51D4" w:rsidRPr="007F51D4" w:rsidRDefault="007F51D4" w:rsidP="007F51D4">
            <w:pPr>
              <w:pStyle w:val="EndnoteText"/>
              <w:tabs>
                <w:tab w:val="left" w:pos="-720"/>
              </w:tabs>
              <w:suppressAutoHyphens/>
              <w:rPr>
                <w:rFonts w:ascii="Arial" w:hAnsi="Arial"/>
                <w:i/>
                <w:spacing w:val="-3"/>
                <w:sz w:val="28"/>
                <w:szCs w:val="28"/>
                <w:lang w:val="en-GB"/>
              </w:rPr>
            </w:pPr>
          </w:p>
        </w:tc>
        <w:tc>
          <w:tcPr>
            <w:tcW w:w="1405" w:type="pct"/>
            <w:shd w:val="clear" w:color="auto" w:fill="E2EFD9" w:themeFill="accent6" w:themeFillTint="33"/>
          </w:tcPr>
          <w:p w:rsidR="007F51D4" w:rsidRPr="002F1197" w:rsidRDefault="007F51D4" w:rsidP="007F51D4">
            <w:pPr>
              <w:tabs>
                <w:tab w:val="left" w:pos="-720"/>
              </w:tabs>
              <w:suppressAutoHyphens/>
              <w:rPr>
                <w:rFonts w:ascii="Arial" w:hAnsi="Arial"/>
                <w:spacing w:val="-3"/>
                <w:lang w:val="en-GB"/>
              </w:rPr>
            </w:pPr>
            <w:r w:rsidRPr="002F1197">
              <w:rPr>
                <w:rFonts w:ascii="Arial" w:hAnsi="Arial"/>
                <w:spacing w:val="-3"/>
                <w:lang w:val="en-GB"/>
              </w:rPr>
              <w:t>Includes adjustment records, pension history, and pension settlements</w:t>
            </w:r>
          </w:p>
        </w:tc>
        <w:tc>
          <w:tcPr>
            <w:tcW w:w="409" w:type="pct"/>
            <w:shd w:val="clear" w:color="auto" w:fill="E2EFD9" w:themeFill="accent6" w:themeFillTint="33"/>
          </w:tcPr>
          <w:p w:rsidR="007F51D4" w:rsidRPr="007F51D4" w:rsidRDefault="007F51D4" w:rsidP="0050446F">
            <w:pPr>
              <w:tabs>
                <w:tab w:val="left" w:pos="-720"/>
              </w:tabs>
              <w:suppressAutoHyphens/>
              <w:jc w:val="center"/>
              <w:rPr>
                <w:rFonts w:ascii="Arial" w:hAnsi="Arial"/>
                <w:spacing w:val="-3"/>
                <w:sz w:val="28"/>
                <w:szCs w:val="28"/>
                <w:lang w:val="en-GB"/>
              </w:rPr>
            </w:pPr>
            <w:r w:rsidRPr="00337D0A">
              <w:rPr>
                <w:rFonts w:ascii="Arial" w:hAnsi="Arial"/>
                <w:sz w:val="16"/>
                <w:szCs w:val="16"/>
              </w:rPr>
              <w:t>pension is no longer payable</w:t>
            </w:r>
            <w:r w:rsidRPr="007F51D4">
              <w:rPr>
                <w:rStyle w:val="Technical1"/>
                <w:rFonts w:ascii="Arial" w:hAnsi="Arial"/>
                <w:spacing w:val="-3"/>
                <w:sz w:val="28"/>
                <w:szCs w:val="28"/>
                <w:lang w:val="en-GB"/>
              </w:rPr>
              <w:t xml:space="preserve"> </w:t>
            </w:r>
          </w:p>
        </w:tc>
        <w:tc>
          <w:tcPr>
            <w:tcW w:w="374" w:type="pct"/>
            <w:gridSpan w:val="2"/>
            <w:shd w:val="clear" w:color="auto" w:fill="E2EFD9" w:themeFill="accent6" w:themeFillTint="33"/>
          </w:tcPr>
          <w:p w:rsidR="007F51D4" w:rsidRPr="007F51D4" w:rsidRDefault="007F51D4" w:rsidP="007F51D4">
            <w:pPr>
              <w:tabs>
                <w:tab w:val="left" w:pos="-720"/>
              </w:tabs>
              <w:suppressAutoHyphens/>
              <w:jc w:val="center"/>
              <w:rPr>
                <w:rFonts w:ascii="Arial" w:hAnsi="Arial"/>
                <w:spacing w:val="-3"/>
                <w:sz w:val="28"/>
                <w:szCs w:val="28"/>
                <w:lang w:val="en-GB"/>
              </w:rPr>
            </w:pPr>
            <w:r w:rsidRPr="007F51D4">
              <w:rPr>
                <w:rFonts w:ascii="Arial" w:hAnsi="Arial"/>
                <w:spacing w:val="-3"/>
                <w:sz w:val="28"/>
                <w:szCs w:val="28"/>
                <w:lang w:val="en-GB"/>
              </w:rPr>
              <w:t>2</w:t>
            </w:r>
          </w:p>
        </w:tc>
        <w:tc>
          <w:tcPr>
            <w:tcW w:w="614" w:type="pct"/>
            <w:shd w:val="clear" w:color="auto" w:fill="E2EFD9" w:themeFill="accent6" w:themeFillTint="33"/>
          </w:tcPr>
          <w:p w:rsidR="007F51D4" w:rsidRPr="00AB0E55" w:rsidRDefault="007F51D4"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7F51D4" w:rsidRPr="00D669B3" w:rsidRDefault="007F51D4" w:rsidP="007F51D4">
            <w:pPr>
              <w:rPr>
                <w:rFonts w:ascii="Arial" w:hAnsi="Arial" w:cs="Arial"/>
                <w:sz w:val="34"/>
                <w:szCs w:val="34"/>
              </w:rPr>
            </w:pPr>
          </w:p>
        </w:tc>
        <w:tc>
          <w:tcPr>
            <w:tcW w:w="304" w:type="pct"/>
            <w:shd w:val="clear" w:color="auto" w:fill="E2EFD9" w:themeFill="accent6" w:themeFillTint="33"/>
          </w:tcPr>
          <w:p w:rsidR="007F51D4" w:rsidRPr="00D669B3" w:rsidRDefault="007F51D4" w:rsidP="007F51D4">
            <w:pPr>
              <w:rPr>
                <w:rFonts w:ascii="Arial" w:hAnsi="Arial" w:cs="Arial"/>
                <w:sz w:val="34"/>
                <w:szCs w:val="34"/>
              </w:rPr>
            </w:pPr>
          </w:p>
        </w:tc>
      </w:tr>
      <w:tr w:rsidR="007F51D4" w:rsidRPr="00D669B3" w:rsidTr="00352F52">
        <w:trPr>
          <w:cantSplit/>
          <w:trHeight w:val="576"/>
        </w:trPr>
        <w:tc>
          <w:tcPr>
            <w:tcW w:w="479" w:type="pct"/>
            <w:shd w:val="clear" w:color="auto" w:fill="E2EFD9" w:themeFill="accent6" w:themeFillTint="33"/>
          </w:tcPr>
          <w:p w:rsidR="007F51D4" w:rsidRPr="007F51D4" w:rsidRDefault="007F51D4" w:rsidP="007F51D4">
            <w:pPr>
              <w:tabs>
                <w:tab w:val="left" w:pos="-720"/>
              </w:tabs>
              <w:suppressAutoHyphens/>
              <w:rPr>
                <w:rFonts w:ascii="Arial" w:hAnsi="Arial"/>
                <w:spacing w:val="-3"/>
                <w:sz w:val="28"/>
                <w:szCs w:val="28"/>
                <w:lang w:val="en-GB"/>
              </w:rPr>
            </w:pPr>
            <w:r w:rsidRPr="007F51D4">
              <w:rPr>
                <w:rFonts w:ascii="Arial" w:hAnsi="Arial"/>
                <w:spacing w:val="-3"/>
                <w:sz w:val="28"/>
                <w:szCs w:val="28"/>
                <w:lang w:val="en-GB"/>
              </w:rPr>
              <w:t>-51</w:t>
            </w:r>
          </w:p>
        </w:tc>
        <w:tc>
          <w:tcPr>
            <w:tcW w:w="1109" w:type="pct"/>
            <w:shd w:val="clear" w:color="auto" w:fill="E2EFD9" w:themeFill="accent6" w:themeFillTint="33"/>
            <w:noWrap/>
          </w:tcPr>
          <w:p w:rsidR="007F51D4" w:rsidRPr="007F51D4" w:rsidRDefault="007F51D4" w:rsidP="007F51D4">
            <w:pPr>
              <w:pStyle w:val="EndnoteText"/>
              <w:tabs>
                <w:tab w:val="left" w:pos="-720"/>
              </w:tabs>
              <w:suppressAutoHyphens/>
              <w:rPr>
                <w:rFonts w:ascii="Arial" w:hAnsi="Arial"/>
                <w:spacing w:val="-3"/>
                <w:sz w:val="28"/>
                <w:szCs w:val="28"/>
                <w:lang w:val="en-GB"/>
              </w:rPr>
            </w:pPr>
            <w:r w:rsidRPr="007F51D4">
              <w:rPr>
                <w:rFonts w:ascii="Arial" w:hAnsi="Arial"/>
                <w:spacing w:val="-3"/>
                <w:sz w:val="28"/>
                <w:szCs w:val="28"/>
                <w:lang w:val="en-GB"/>
              </w:rPr>
              <w:t>Future pensioner/deferred pension case files</w:t>
            </w:r>
          </w:p>
        </w:tc>
        <w:tc>
          <w:tcPr>
            <w:tcW w:w="1405" w:type="pct"/>
            <w:shd w:val="clear" w:color="auto" w:fill="E2EFD9" w:themeFill="accent6" w:themeFillTint="33"/>
          </w:tcPr>
          <w:p w:rsidR="007F51D4" w:rsidRPr="002F1197" w:rsidRDefault="007F51D4" w:rsidP="007F51D4">
            <w:pPr>
              <w:tabs>
                <w:tab w:val="left" w:pos="-720"/>
              </w:tabs>
              <w:suppressAutoHyphens/>
              <w:jc w:val="center"/>
              <w:rPr>
                <w:rFonts w:ascii="Arial" w:hAnsi="Arial"/>
                <w:spacing w:val="-3"/>
                <w:lang w:val="en-GB"/>
              </w:rPr>
            </w:pPr>
          </w:p>
        </w:tc>
        <w:tc>
          <w:tcPr>
            <w:tcW w:w="409" w:type="pct"/>
            <w:shd w:val="clear" w:color="auto" w:fill="E2EFD9" w:themeFill="accent6" w:themeFillTint="33"/>
          </w:tcPr>
          <w:p w:rsidR="007F51D4" w:rsidRPr="007F51D4" w:rsidRDefault="007F51D4" w:rsidP="0050446F">
            <w:pPr>
              <w:tabs>
                <w:tab w:val="left" w:pos="-720"/>
              </w:tabs>
              <w:suppressAutoHyphens/>
              <w:jc w:val="center"/>
              <w:rPr>
                <w:rFonts w:ascii="Arial" w:hAnsi="Arial"/>
                <w:spacing w:val="-3"/>
                <w:sz w:val="28"/>
                <w:szCs w:val="28"/>
                <w:lang w:val="en-GB"/>
              </w:rPr>
            </w:pPr>
            <w:r w:rsidRPr="00337D0A">
              <w:rPr>
                <w:rFonts w:ascii="Arial" w:hAnsi="Arial"/>
                <w:sz w:val="16"/>
                <w:szCs w:val="16"/>
              </w:rPr>
              <w:t>pension become</w:t>
            </w:r>
            <w:r>
              <w:rPr>
                <w:rFonts w:ascii="Arial" w:hAnsi="Arial"/>
                <w:sz w:val="16"/>
                <w:szCs w:val="16"/>
              </w:rPr>
              <w:t>s</w:t>
            </w:r>
            <w:r w:rsidRPr="00337D0A">
              <w:rPr>
                <w:rFonts w:ascii="Arial" w:hAnsi="Arial"/>
                <w:sz w:val="16"/>
                <w:szCs w:val="16"/>
              </w:rPr>
              <w:t xml:space="preserve"> payable</w:t>
            </w:r>
            <w:r w:rsidRPr="007F51D4">
              <w:rPr>
                <w:rStyle w:val="Technical1"/>
                <w:rFonts w:ascii="Arial" w:hAnsi="Arial"/>
                <w:spacing w:val="-3"/>
                <w:sz w:val="28"/>
                <w:szCs w:val="28"/>
                <w:lang w:val="en-GB"/>
              </w:rPr>
              <w:t xml:space="preserve"> </w:t>
            </w:r>
          </w:p>
        </w:tc>
        <w:tc>
          <w:tcPr>
            <w:tcW w:w="374" w:type="pct"/>
            <w:gridSpan w:val="2"/>
            <w:shd w:val="clear" w:color="auto" w:fill="E2EFD9" w:themeFill="accent6" w:themeFillTint="33"/>
          </w:tcPr>
          <w:p w:rsidR="007F51D4" w:rsidRPr="007F51D4" w:rsidRDefault="007F51D4" w:rsidP="007F51D4">
            <w:pPr>
              <w:pStyle w:val="EndnoteText"/>
              <w:tabs>
                <w:tab w:val="left" w:pos="-720"/>
              </w:tabs>
              <w:suppressAutoHyphens/>
              <w:rPr>
                <w:rFonts w:ascii="Arial" w:hAnsi="Arial"/>
                <w:spacing w:val="-3"/>
                <w:sz w:val="28"/>
                <w:szCs w:val="28"/>
                <w:lang w:val="en-GB"/>
              </w:rPr>
            </w:pPr>
            <w:r w:rsidRPr="007F51D4">
              <w:rPr>
                <w:rFonts w:ascii="Arial" w:hAnsi="Arial"/>
                <w:spacing w:val="-3"/>
                <w:sz w:val="28"/>
                <w:szCs w:val="28"/>
                <w:lang w:val="en-GB"/>
              </w:rPr>
              <w:t>add to 870-50</w:t>
            </w:r>
          </w:p>
        </w:tc>
        <w:tc>
          <w:tcPr>
            <w:tcW w:w="614" w:type="pct"/>
            <w:shd w:val="clear" w:color="auto" w:fill="E2EFD9" w:themeFill="accent6" w:themeFillTint="33"/>
          </w:tcPr>
          <w:p w:rsidR="007F51D4" w:rsidRPr="00AB0E55" w:rsidRDefault="007F51D4" w:rsidP="00AB0E55">
            <w:pPr>
              <w:tabs>
                <w:tab w:val="left" w:pos="-720"/>
              </w:tabs>
              <w:suppressAutoHyphens/>
              <w:jc w:val="center"/>
              <w:rPr>
                <w:rFonts w:ascii="Arial" w:hAnsi="Arial"/>
                <w:spacing w:val="-3"/>
                <w:sz w:val="28"/>
                <w:szCs w:val="28"/>
                <w:lang w:val="en-GB"/>
              </w:rPr>
            </w:pPr>
          </w:p>
        </w:tc>
        <w:tc>
          <w:tcPr>
            <w:tcW w:w="306" w:type="pct"/>
            <w:shd w:val="clear" w:color="auto" w:fill="E2EFD9" w:themeFill="accent6" w:themeFillTint="33"/>
          </w:tcPr>
          <w:p w:rsidR="007F51D4" w:rsidRPr="00D669B3" w:rsidRDefault="007F51D4" w:rsidP="007F51D4">
            <w:pPr>
              <w:rPr>
                <w:rFonts w:ascii="Arial" w:hAnsi="Arial" w:cs="Arial"/>
                <w:sz w:val="34"/>
                <w:szCs w:val="34"/>
              </w:rPr>
            </w:pPr>
          </w:p>
        </w:tc>
        <w:tc>
          <w:tcPr>
            <w:tcW w:w="304" w:type="pct"/>
            <w:shd w:val="clear" w:color="auto" w:fill="E2EFD9" w:themeFill="accent6" w:themeFillTint="33"/>
          </w:tcPr>
          <w:p w:rsidR="007F51D4" w:rsidRPr="00D669B3" w:rsidRDefault="007F51D4" w:rsidP="007F51D4">
            <w:pPr>
              <w:rPr>
                <w:rFonts w:ascii="Arial" w:hAnsi="Arial" w:cs="Arial"/>
                <w:sz w:val="34"/>
                <w:szCs w:val="34"/>
              </w:rPr>
            </w:pPr>
          </w:p>
        </w:tc>
      </w:tr>
      <w:tr w:rsidR="007F51D4" w:rsidRPr="00D669B3" w:rsidTr="00352F52">
        <w:trPr>
          <w:cantSplit/>
          <w:trHeight w:val="576"/>
        </w:trPr>
        <w:tc>
          <w:tcPr>
            <w:tcW w:w="479" w:type="pct"/>
            <w:shd w:val="clear" w:color="auto" w:fill="E2EFD9" w:themeFill="accent6" w:themeFillTint="33"/>
          </w:tcPr>
          <w:p w:rsidR="007F51D4" w:rsidRPr="007F51D4" w:rsidRDefault="007F51D4" w:rsidP="007F51D4">
            <w:pPr>
              <w:tabs>
                <w:tab w:val="left" w:pos="-720"/>
              </w:tabs>
              <w:suppressAutoHyphens/>
              <w:rPr>
                <w:rFonts w:ascii="Arial" w:hAnsi="Arial"/>
                <w:spacing w:val="-3"/>
                <w:sz w:val="28"/>
                <w:szCs w:val="28"/>
                <w:lang w:val="en-GB"/>
              </w:rPr>
            </w:pPr>
            <w:r w:rsidRPr="007F51D4">
              <w:rPr>
                <w:rFonts w:ascii="Arial" w:hAnsi="Arial"/>
                <w:spacing w:val="-3"/>
                <w:sz w:val="28"/>
                <w:szCs w:val="28"/>
                <w:lang w:val="en-GB"/>
              </w:rPr>
              <w:t>-52</w:t>
            </w:r>
          </w:p>
        </w:tc>
        <w:tc>
          <w:tcPr>
            <w:tcW w:w="1109" w:type="pct"/>
            <w:shd w:val="clear" w:color="auto" w:fill="E2EFD9" w:themeFill="accent6" w:themeFillTint="33"/>
            <w:noWrap/>
          </w:tcPr>
          <w:p w:rsidR="007F51D4" w:rsidRPr="007F51D4" w:rsidRDefault="007F51D4" w:rsidP="007F51D4">
            <w:pPr>
              <w:pStyle w:val="EndnoteText"/>
              <w:tabs>
                <w:tab w:val="left" w:pos="-720"/>
              </w:tabs>
              <w:suppressAutoHyphens/>
              <w:rPr>
                <w:rFonts w:ascii="Arial" w:hAnsi="Arial"/>
                <w:spacing w:val="-3"/>
                <w:sz w:val="28"/>
                <w:szCs w:val="28"/>
                <w:lang w:val="en-GB"/>
              </w:rPr>
            </w:pPr>
            <w:r w:rsidRPr="007F51D4">
              <w:rPr>
                <w:rFonts w:ascii="Arial" w:hAnsi="Arial"/>
                <w:spacing w:val="-3"/>
                <w:sz w:val="28"/>
                <w:szCs w:val="28"/>
                <w:lang w:val="en-GB"/>
              </w:rPr>
              <w:t>Paid-up annuity case files</w:t>
            </w:r>
          </w:p>
        </w:tc>
        <w:tc>
          <w:tcPr>
            <w:tcW w:w="1405" w:type="pct"/>
            <w:shd w:val="clear" w:color="auto" w:fill="E2EFD9" w:themeFill="accent6" w:themeFillTint="33"/>
          </w:tcPr>
          <w:p w:rsidR="007F51D4" w:rsidRPr="002F1197" w:rsidRDefault="007F51D4" w:rsidP="007F51D4">
            <w:pPr>
              <w:tabs>
                <w:tab w:val="left" w:pos="-720"/>
              </w:tabs>
              <w:suppressAutoHyphens/>
              <w:jc w:val="center"/>
              <w:rPr>
                <w:rFonts w:ascii="Arial" w:hAnsi="Arial"/>
                <w:spacing w:val="-3"/>
                <w:lang w:val="en-GB"/>
              </w:rPr>
            </w:pPr>
          </w:p>
        </w:tc>
        <w:tc>
          <w:tcPr>
            <w:tcW w:w="409" w:type="pct"/>
            <w:shd w:val="clear" w:color="auto" w:fill="E2EFD9" w:themeFill="accent6" w:themeFillTint="33"/>
          </w:tcPr>
          <w:p w:rsidR="007F51D4" w:rsidRPr="007F51D4" w:rsidRDefault="0050446F" w:rsidP="0050446F">
            <w:pPr>
              <w:tabs>
                <w:tab w:val="left" w:pos="-720"/>
              </w:tabs>
              <w:suppressAutoHyphens/>
              <w:jc w:val="center"/>
              <w:rPr>
                <w:rFonts w:ascii="Arial" w:hAnsi="Arial"/>
                <w:spacing w:val="-3"/>
                <w:sz w:val="28"/>
                <w:szCs w:val="28"/>
                <w:lang w:val="en-GB"/>
              </w:rPr>
            </w:pPr>
            <w:r w:rsidRPr="00337D0A">
              <w:rPr>
                <w:rFonts w:ascii="Arial" w:hAnsi="Arial"/>
                <w:spacing w:val="-3"/>
                <w:sz w:val="16"/>
                <w:szCs w:val="16"/>
              </w:rPr>
              <w:t>U of T involvement ceases</w:t>
            </w:r>
            <w:r w:rsidRPr="007F51D4">
              <w:rPr>
                <w:rStyle w:val="Technical1"/>
                <w:rFonts w:ascii="Arial" w:hAnsi="Arial"/>
                <w:spacing w:val="-3"/>
                <w:sz w:val="28"/>
                <w:szCs w:val="28"/>
                <w:lang w:val="en-GB"/>
              </w:rPr>
              <w:t xml:space="preserve"> </w:t>
            </w:r>
          </w:p>
        </w:tc>
        <w:tc>
          <w:tcPr>
            <w:tcW w:w="374" w:type="pct"/>
            <w:gridSpan w:val="2"/>
            <w:shd w:val="clear" w:color="auto" w:fill="E2EFD9" w:themeFill="accent6" w:themeFillTint="33"/>
          </w:tcPr>
          <w:p w:rsidR="007F51D4" w:rsidRPr="007F51D4" w:rsidRDefault="007F51D4" w:rsidP="007F51D4">
            <w:pPr>
              <w:tabs>
                <w:tab w:val="left" w:pos="-720"/>
              </w:tabs>
              <w:suppressAutoHyphens/>
              <w:jc w:val="center"/>
              <w:rPr>
                <w:rFonts w:ascii="Arial" w:hAnsi="Arial"/>
                <w:spacing w:val="-3"/>
                <w:sz w:val="28"/>
                <w:szCs w:val="28"/>
                <w:lang w:val="en-GB"/>
              </w:rPr>
            </w:pPr>
            <w:r w:rsidRPr="007F51D4">
              <w:rPr>
                <w:rFonts w:ascii="Arial" w:hAnsi="Arial"/>
                <w:spacing w:val="-3"/>
                <w:sz w:val="28"/>
                <w:szCs w:val="28"/>
                <w:lang w:val="en-GB"/>
              </w:rPr>
              <w:t>6</w:t>
            </w:r>
          </w:p>
        </w:tc>
        <w:tc>
          <w:tcPr>
            <w:tcW w:w="614" w:type="pct"/>
            <w:shd w:val="clear" w:color="auto" w:fill="E2EFD9" w:themeFill="accent6" w:themeFillTint="33"/>
          </w:tcPr>
          <w:p w:rsidR="007F51D4" w:rsidRPr="00AB0E55" w:rsidRDefault="007F51D4"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D</w:t>
            </w:r>
          </w:p>
        </w:tc>
        <w:tc>
          <w:tcPr>
            <w:tcW w:w="306" w:type="pct"/>
            <w:shd w:val="clear" w:color="auto" w:fill="E2EFD9" w:themeFill="accent6" w:themeFillTint="33"/>
          </w:tcPr>
          <w:p w:rsidR="007F51D4" w:rsidRPr="00D669B3" w:rsidRDefault="007F51D4" w:rsidP="007F51D4">
            <w:pPr>
              <w:rPr>
                <w:rFonts w:ascii="Arial" w:hAnsi="Arial" w:cs="Arial"/>
                <w:sz w:val="34"/>
                <w:szCs w:val="34"/>
              </w:rPr>
            </w:pPr>
          </w:p>
        </w:tc>
        <w:tc>
          <w:tcPr>
            <w:tcW w:w="304" w:type="pct"/>
            <w:shd w:val="clear" w:color="auto" w:fill="E2EFD9" w:themeFill="accent6" w:themeFillTint="33"/>
          </w:tcPr>
          <w:p w:rsidR="007F51D4" w:rsidRPr="00D669B3" w:rsidRDefault="007F51D4" w:rsidP="007F51D4">
            <w:pPr>
              <w:rPr>
                <w:rFonts w:ascii="Arial" w:hAnsi="Arial" w:cs="Arial"/>
                <w:sz w:val="34"/>
                <w:szCs w:val="34"/>
              </w:rPr>
            </w:pPr>
          </w:p>
        </w:tc>
      </w:tr>
      <w:tr w:rsidR="007F51D4" w:rsidRPr="00D669B3" w:rsidTr="00352F52">
        <w:trPr>
          <w:cantSplit/>
          <w:trHeight w:val="576"/>
        </w:trPr>
        <w:tc>
          <w:tcPr>
            <w:tcW w:w="479" w:type="pct"/>
            <w:shd w:val="clear" w:color="auto" w:fill="E2EFD9" w:themeFill="accent6" w:themeFillTint="33"/>
          </w:tcPr>
          <w:p w:rsidR="007F51D4" w:rsidRPr="007F51D4" w:rsidRDefault="007F51D4" w:rsidP="007F51D4">
            <w:pPr>
              <w:tabs>
                <w:tab w:val="left" w:pos="-720"/>
              </w:tabs>
              <w:suppressAutoHyphens/>
              <w:rPr>
                <w:rFonts w:ascii="Arial" w:hAnsi="Arial"/>
                <w:spacing w:val="-3"/>
                <w:sz w:val="28"/>
                <w:szCs w:val="28"/>
                <w:lang w:val="en-GB"/>
              </w:rPr>
            </w:pPr>
            <w:r w:rsidRPr="007F51D4">
              <w:rPr>
                <w:rFonts w:ascii="Arial" w:hAnsi="Arial"/>
                <w:spacing w:val="-3"/>
                <w:sz w:val="28"/>
                <w:szCs w:val="28"/>
                <w:lang w:val="en-GB"/>
              </w:rPr>
              <w:t>-53</w:t>
            </w:r>
          </w:p>
        </w:tc>
        <w:tc>
          <w:tcPr>
            <w:tcW w:w="1109" w:type="pct"/>
            <w:shd w:val="clear" w:color="auto" w:fill="E2EFD9" w:themeFill="accent6" w:themeFillTint="33"/>
            <w:noWrap/>
          </w:tcPr>
          <w:p w:rsidR="007F51D4" w:rsidRPr="007F51D4" w:rsidRDefault="007F51D4" w:rsidP="007F51D4">
            <w:pPr>
              <w:pStyle w:val="EndnoteText"/>
              <w:tabs>
                <w:tab w:val="left" w:pos="-720"/>
              </w:tabs>
              <w:suppressAutoHyphens/>
              <w:rPr>
                <w:rFonts w:ascii="Arial" w:hAnsi="Arial"/>
                <w:spacing w:val="-3"/>
                <w:sz w:val="28"/>
                <w:szCs w:val="28"/>
                <w:lang w:val="en-GB"/>
              </w:rPr>
            </w:pPr>
            <w:r w:rsidRPr="007F51D4">
              <w:rPr>
                <w:rFonts w:ascii="Arial" w:hAnsi="Arial"/>
                <w:spacing w:val="-3"/>
                <w:sz w:val="28"/>
                <w:szCs w:val="28"/>
                <w:lang w:val="en-GB"/>
              </w:rPr>
              <w:t>Deferred paid up annuity case files</w:t>
            </w:r>
          </w:p>
        </w:tc>
        <w:tc>
          <w:tcPr>
            <w:tcW w:w="1405" w:type="pct"/>
            <w:shd w:val="clear" w:color="auto" w:fill="E2EFD9" w:themeFill="accent6" w:themeFillTint="33"/>
          </w:tcPr>
          <w:p w:rsidR="007F51D4" w:rsidRPr="002F1197" w:rsidRDefault="007F51D4" w:rsidP="007F51D4">
            <w:pPr>
              <w:tabs>
                <w:tab w:val="left" w:pos="-720"/>
              </w:tabs>
              <w:suppressAutoHyphens/>
              <w:jc w:val="center"/>
              <w:rPr>
                <w:rFonts w:ascii="Arial" w:hAnsi="Arial"/>
                <w:spacing w:val="-3"/>
                <w:lang w:val="en-GB"/>
              </w:rPr>
            </w:pPr>
          </w:p>
        </w:tc>
        <w:tc>
          <w:tcPr>
            <w:tcW w:w="409" w:type="pct"/>
            <w:shd w:val="clear" w:color="auto" w:fill="E2EFD9" w:themeFill="accent6" w:themeFillTint="33"/>
          </w:tcPr>
          <w:p w:rsidR="007F51D4" w:rsidRPr="007F51D4" w:rsidRDefault="0050446F" w:rsidP="0050446F">
            <w:pPr>
              <w:tabs>
                <w:tab w:val="left" w:pos="-720"/>
              </w:tabs>
              <w:suppressAutoHyphens/>
              <w:jc w:val="center"/>
              <w:rPr>
                <w:rFonts w:ascii="Arial" w:hAnsi="Arial"/>
                <w:spacing w:val="-3"/>
                <w:sz w:val="28"/>
                <w:szCs w:val="28"/>
                <w:lang w:val="en-GB"/>
              </w:rPr>
            </w:pPr>
            <w:r w:rsidRPr="00337D0A">
              <w:rPr>
                <w:rFonts w:ascii="Arial" w:hAnsi="Arial"/>
                <w:spacing w:val="-3"/>
                <w:sz w:val="16"/>
                <w:szCs w:val="16"/>
              </w:rPr>
              <w:t>U of T involvement ceases</w:t>
            </w:r>
            <w:r w:rsidRPr="007F51D4">
              <w:rPr>
                <w:rStyle w:val="Technical1"/>
                <w:rFonts w:ascii="Arial" w:hAnsi="Arial"/>
                <w:spacing w:val="-3"/>
                <w:sz w:val="28"/>
                <w:szCs w:val="28"/>
                <w:lang w:val="en-GB"/>
              </w:rPr>
              <w:t xml:space="preserve"> </w:t>
            </w:r>
          </w:p>
        </w:tc>
        <w:tc>
          <w:tcPr>
            <w:tcW w:w="374" w:type="pct"/>
            <w:gridSpan w:val="2"/>
            <w:shd w:val="clear" w:color="auto" w:fill="E2EFD9" w:themeFill="accent6" w:themeFillTint="33"/>
          </w:tcPr>
          <w:p w:rsidR="007F51D4" w:rsidRPr="007F51D4" w:rsidRDefault="007F51D4" w:rsidP="007F51D4">
            <w:pPr>
              <w:tabs>
                <w:tab w:val="left" w:pos="-720"/>
              </w:tabs>
              <w:suppressAutoHyphens/>
              <w:jc w:val="center"/>
              <w:rPr>
                <w:rFonts w:ascii="Arial" w:hAnsi="Arial"/>
                <w:spacing w:val="-3"/>
                <w:sz w:val="28"/>
                <w:szCs w:val="28"/>
                <w:lang w:val="en-GB"/>
              </w:rPr>
            </w:pPr>
            <w:r w:rsidRPr="007F51D4">
              <w:rPr>
                <w:rFonts w:ascii="Arial" w:hAnsi="Arial"/>
                <w:spacing w:val="-3"/>
                <w:sz w:val="28"/>
                <w:szCs w:val="28"/>
                <w:lang w:val="en-GB"/>
              </w:rPr>
              <w:t>6</w:t>
            </w:r>
          </w:p>
        </w:tc>
        <w:tc>
          <w:tcPr>
            <w:tcW w:w="614" w:type="pct"/>
            <w:shd w:val="clear" w:color="auto" w:fill="E2EFD9" w:themeFill="accent6" w:themeFillTint="33"/>
          </w:tcPr>
          <w:p w:rsidR="007F51D4" w:rsidRPr="00AB0E55" w:rsidRDefault="007F51D4"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D</w:t>
            </w:r>
          </w:p>
        </w:tc>
        <w:tc>
          <w:tcPr>
            <w:tcW w:w="306" w:type="pct"/>
            <w:shd w:val="clear" w:color="auto" w:fill="E2EFD9" w:themeFill="accent6" w:themeFillTint="33"/>
          </w:tcPr>
          <w:p w:rsidR="007F51D4" w:rsidRPr="00D669B3" w:rsidRDefault="007F51D4" w:rsidP="007F51D4">
            <w:pPr>
              <w:rPr>
                <w:rFonts w:ascii="Arial" w:hAnsi="Arial" w:cs="Arial"/>
                <w:sz w:val="34"/>
                <w:szCs w:val="34"/>
              </w:rPr>
            </w:pPr>
          </w:p>
        </w:tc>
        <w:tc>
          <w:tcPr>
            <w:tcW w:w="304" w:type="pct"/>
            <w:shd w:val="clear" w:color="auto" w:fill="E2EFD9" w:themeFill="accent6" w:themeFillTint="33"/>
          </w:tcPr>
          <w:p w:rsidR="007F51D4" w:rsidRPr="00D669B3" w:rsidRDefault="007F51D4" w:rsidP="007F51D4">
            <w:pPr>
              <w:rPr>
                <w:rFonts w:ascii="Arial" w:hAnsi="Arial" w:cs="Arial"/>
                <w:sz w:val="34"/>
                <w:szCs w:val="34"/>
              </w:rPr>
            </w:pPr>
          </w:p>
        </w:tc>
      </w:tr>
      <w:tr w:rsidR="007F51D4" w:rsidRPr="00D669B3" w:rsidTr="00352F52">
        <w:trPr>
          <w:cantSplit/>
          <w:trHeight w:val="576"/>
        </w:trPr>
        <w:tc>
          <w:tcPr>
            <w:tcW w:w="479" w:type="pct"/>
            <w:shd w:val="clear" w:color="auto" w:fill="E2EFD9" w:themeFill="accent6" w:themeFillTint="33"/>
          </w:tcPr>
          <w:p w:rsidR="007F51D4" w:rsidRPr="007F51D4" w:rsidRDefault="007F51D4" w:rsidP="007F51D4">
            <w:pPr>
              <w:tabs>
                <w:tab w:val="left" w:pos="-720"/>
              </w:tabs>
              <w:suppressAutoHyphens/>
              <w:rPr>
                <w:rFonts w:ascii="Arial" w:hAnsi="Arial"/>
                <w:spacing w:val="-3"/>
                <w:sz w:val="28"/>
                <w:szCs w:val="28"/>
                <w:lang w:val="en-GB"/>
              </w:rPr>
            </w:pPr>
            <w:r w:rsidRPr="007F51D4">
              <w:rPr>
                <w:rFonts w:ascii="Arial" w:hAnsi="Arial"/>
                <w:spacing w:val="-3"/>
                <w:sz w:val="28"/>
                <w:szCs w:val="28"/>
                <w:lang w:val="en-GB"/>
              </w:rPr>
              <w:t>-54</w:t>
            </w:r>
          </w:p>
        </w:tc>
        <w:tc>
          <w:tcPr>
            <w:tcW w:w="1109" w:type="pct"/>
            <w:shd w:val="clear" w:color="auto" w:fill="E2EFD9" w:themeFill="accent6" w:themeFillTint="33"/>
            <w:noWrap/>
          </w:tcPr>
          <w:p w:rsidR="007F51D4" w:rsidRPr="007F51D4" w:rsidRDefault="007F51D4" w:rsidP="007F51D4">
            <w:pPr>
              <w:pStyle w:val="EndnoteText"/>
              <w:tabs>
                <w:tab w:val="left" w:pos="-720"/>
              </w:tabs>
              <w:suppressAutoHyphens/>
              <w:rPr>
                <w:rFonts w:ascii="Arial" w:hAnsi="Arial"/>
                <w:spacing w:val="-3"/>
                <w:sz w:val="28"/>
                <w:szCs w:val="28"/>
                <w:lang w:val="en-GB"/>
              </w:rPr>
            </w:pPr>
            <w:r w:rsidRPr="007F51D4">
              <w:rPr>
                <w:rFonts w:ascii="Arial" w:hAnsi="Arial"/>
                <w:spacing w:val="-3"/>
                <w:sz w:val="28"/>
                <w:szCs w:val="28"/>
                <w:lang w:val="en-GB"/>
              </w:rPr>
              <w:t>Reciprocal transfers-in case files</w:t>
            </w:r>
          </w:p>
        </w:tc>
        <w:tc>
          <w:tcPr>
            <w:tcW w:w="1405" w:type="pct"/>
            <w:shd w:val="clear" w:color="auto" w:fill="E2EFD9" w:themeFill="accent6" w:themeFillTint="33"/>
          </w:tcPr>
          <w:p w:rsidR="007F51D4" w:rsidRPr="002F1197" w:rsidRDefault="007F51D4" w:rsidP="007F51D4">
            <w:pPr>
              <w:tabs>
                <w:tab w:val="left" w:pos="-720"/>
              </w:tabs>
              <w:suppressAutoHyphens/>
              <w:jc w:val="center"/>
              <w:rPr>
                <w:rFonts w:ascii="Arial" w:hAnsi="Arial"/>
                <w:spacing w:val="-3"/>
                <w:lang w:val="en-GB"/>
              </w:rPr>
            </w:pPr>
          </w:p>
        </w:tc>
        <w:tc>
          <w:tcPr>
            <w:tcW w:w="409" w:type="pct"/>
            <w:shd w:val="clear" w:color="auto" w:fill="E2EFD9" w:themeFill="accent6" w:themeFillTint="33"/>
          </w:tcPr>
          <w:p w:rsidR="007F51D4" w:rsidRPr="007F51D4" w:rsidRDefault="0050446F" w:rsidP="0050446F">
            <w:pPr>
              <w:tabs>
                <w:tab w:val="left" w:pos="-720"/>
              </w:tabs>
              <w:suppressAutoHyphens/>
              <w:jc w:val="center"/>
              <w:rPr>
                <w:rFonts w:ascii="Arial" w:hAnsi="Arial"/>
                <w:spacing w:val="-3"/>
                <w:sz w:val="28"/>
                <w:szCs w:val="28"/>
                <w:lang w:val="en-GB"/>
              </w:rPr>
            </w:pPr>
            <w:r w:rsidRPr="00337D0A">
              <w:rPr>
                <w:rFonts w:ascii="Arial" w:hAnsi="Arial"/>
                <w:sz w:val="16"/>
                <w:szCs w:val="16"/>
              </w:rPr>
              <w:t>pension becomes payable</w:t>
            </w:r>
            <w:r w:rsidRPr="007F51D4">
              <w:rPr>
                <w:rStyle w:val="Technical1"/>
                <w:rFonts w:ascii="Arial" w:hAnsi="Arial"/>
                <w:spacing w:val="-3"/>
                <w:sz w:val="28"/>
                <w:szCs w:val="28"/>
                <w:lang w:val="en-GB"/>
              </w:rPr>
              <w:t xml:space="preserve"> </w:t>
            </w:r>
          </w:p>
        </w:tc>
        <w:tc>
          <w:tcPr>
            <w:tcW w:w="374" w:type="pct"/>
            <w:gridSpan w:val="2"/>
            <w:shd w:val="clear" w:color="auto" w:fill="E2EFD9" w:themeFill="accent6" w:themeFillTint="33"/>
          </w:tcPr>
          <w:p w:rsidR="007F51D4" w:rsidRPr="007F51D4" w:rsidRDefault="007F51D4" w:rsidP="007F51D4">
            <w:pPr>
              <w:pStyle w:val="EndnoteText"/>
              <w:tabs>
                <w:tab w:val="left" w:pos="-720"/>
              </w:tabs>
              <w:suppressAutoHyphens/>
              <w:rPr>
                <w:rFonts w:ascii="Arial" w:hAnsi="Arial"/>
                <w:spacing w:val="-3"/>
                <w:sz w:val="28"/>
                <w:szCs w:val="28"/>
                <w:lang w:val="en-GB"/>
              </w:rPr>
            </w:pPr>
            <w:r w:rsidRPr="007F51D4">
              <w:rPr>
                <w:rFonts w:ascii="Arial" w:hAnsi="Arial"/>
                <w:spacing w:val="-3"/>
                <w:sz w:val="28"/>
                <w:szCs w:val="28"/>
                <w:lang w:val="en-GB"/>
              </w:rPr>
              <w:t>add to 870-50</w:t>
            </w:r>
          </w:p>
        </w:tc>
        <w:tc>
          <w:tcPr>
            <w:tcW w:w="614" w:type="pct"/>
            <w:shd w:val="clear" w:color="auto" w:fill="E2EFD9" w:themeFill="accent6" w:themeFillTint="33"/>
          </w:tcPr>
          <w:p w:rsidR="007F51D4" w:rsidRPr="00AB0E55" w:rsidRDefault="007F51D4" w:rsidP="00AB0E55">
            <w:pPr>
              <w:tabs>
                <w:tab w:val="left" w:pos="-720"/>
              </w:tabs>
              <w:suppressAutoHyphens/>
              <w:jc w:val="center"/>
              <w:rPr>
                <w:rFonts w:ascii="Arial" w:hAnsi="Arial"/>
                <w:spacing w:val="-3"/>
                <w:sz w:val="28"/>
                <w:szCs w:val="28"/>
                <w:lang w:val="en-GB"/>
              </w:rPr>
            </w:pPr>
          </w:p>
        </w:tc>
        <w:tc>
          <w:tcPr>
            <w:tcW w:w="306" w:type="pct"/>
            <w:shd w:val="clear" w:color="auto" w:fill="E2EFD9" w:themeFill="accent6" w:themeFillTint="33"/>
          </w:tcPr>
          <w:p w:rsidR="007F51D4" w:rsidRPr="00D669B3" w:rsidRDefault="007F51D4" w:rsidP="007F51D4">
            <w:pPr>
              <w:rPr>
                <w:rFonts w:ascii="Arial" w:hAnsi="Arial" w:cs="Arial"/>
                <w:sz w:val="34"/>
                <w:szCs w:val="34"/>
              </w:rPr>
            </w:pPr>
          </w:p>
        </w:tc>
        <w:tc>
          <w:tcPr>
            <w:tcW w:w="304" w:type="pct"/>
            <w:shd w:val="clear" w:color="auto" w:fill="E2EFD9" w:themeFill="accent6" w:themeFillTint="33"/>
          </w:tcPr>
          <w:p w:rsidR="007F51D4" w:rsidRPr="00D669B3" w:rsidRDefault="007F51D4" w:rsidP="007F51D4">
            <w:pPr>
              <w:rPr>
                <w:rFonts w:ascii="Arial" w:hAnsi="Arial" w:cs="Arial"/>
                <w:sz w:val="34"/>
                <w:szCs w:val="34"/>
              </w:rPr>
            </w:pPr>
          </w:p>
        </w:tc>
      </w:tr>
      <w:tr w:rsidR="007F51D4" w:rsidRPr="00D669B3" w:rsidTr="00352F52">
        <w:trPr>
          <w:cantSplit/>
          <w:trHeight w:val="576"/>
        </w:trPr>
        <w:tc>
          <w:tcPr>
            <w:tcW w:w="479" w:type="pct"/>
            <w:shd w:val="clear" w:color="auto" w:fill="E2EFD9" w:themeFill="accent6" w:themeFillTint="33"/>
          </w:tcPr>
          <w:p w:rsidR="007F51D4" w:rsidRPr="007F51D4" w:rsidRDefault="007F51D4" w:rsidP="007F51D4">
            <w:pPr>
              <w:tabs>
                <w:tab w:val="left" w:pos="-720"/>
              </w:tabs>
              <w:suppressAutoHyphens/>
              <w:rPr>
                <w:rFonts w:ascii="Arial" w:hAnsi="Arial"/>
                <w:spacing w:val="-3"/>
                <w:sz w:val="28"/>
                <w:szCs w:val="28"/>
                <w:lang w:val="en-GB"/>
              </w:rPr>
            </w:pPr>
            <w:r w:rsidRPr="007F51D4">
              <w:rPr>
                <w:rFonts w:ascii="Arial" w:hAnsi="Arial"/>
                <w:spacing w:val="-3"/>
                <w:sz w:val="28"/>
                <w:szCs w:val="28"/>
                <w:lang w:val="en-GB"/>
              </w:rPr>
              <w:t>-55</w:t>
            </w:r>
          </w:p>
        </w:tc>
        <w:tc>
          <w:tcPr>
            <w:tcW w:w="1109" w:type="pct"/>
            <w:shd w:val="clear" w:color="auto" w:fill="E2EFD9" w:themeFill="accent6" w:themeFillTint="33"/>
            <w:noWrap/>
          </w:tcPr>
          <w:p w:rsidR="007F51D4" w:rsidRPr="007F51D4" w:rsidRDefault="007F51D4" w:rsidP="007F51D4">
            <w:pPr>
              <w:pStyle w:val="EndnoteText"/>
              <w:tabs>
                <w:tab w:val="left" w:pos="-720"/>
              </w:tabs>
              <w:suppressAutoHyphens/>
              <w:rPr>
                <w:rFonts w:ascii="Arial" w:hAnsi="Arial"/>
                <w:spacing w:val="-3"/>
                <w:sz w:val="28"/>
                <w:szCs w:val="28"/>
                <w:lang w:val="en-GB"/>
              </w:rPr>
            </w:pPr>
            <w:r w:rsidRPr="007F51D4">
              <w:rPr>
                <w:rFonts w:ascii="Arial" w:hAnsi="Arial"/>
                <w:spacing w:val="-3"/>
                <w:sz w:val="28"/>
                <w:szCs w:val="28"/>
                <w:lang w:val="en-GB"/>
              </w:rPr>
              <w:t>Deaths-in-service case files</w:t>
            </w:r>
          </w:p>
        </w:tc>
        <w:tc>
          <w:tcPr>
            <w:tcW w:w="1405" w:type="pct"/>
            <w:shd w:val="clear" w:color="auto" w:fill="E2EFD9" w:themeFill="accent6" w:themeFillTint="33"/>
          </w:tcPr>
          <w:p w:rsidR="007F51D4" w:rsidRPr="002F1197" w:rsidRDefault="007F51D4" w:rsidP="007F51D4">
            <w:pPr>
              <w:tabs>
                <w:tab w:val="left" w:pos="-720"/>
              </w:tabs>
              <w:suppressAutoHyphens/>
              <w:jc w:val="center"/>
              <w:rPr>
                <w:rFonts w:ascii="Arial" w:hAnsi="Arial"/>
                <w:spacing w:val="-3"/>
                <w:lang w:val="en-GB"/>
              </w:rPr>
            </w:pPr>
          </w:p>
        </w:tc>
        <w:tc>
          <w:tcPr>
            <w:tcW w:w="409" w:type="pct"/>
            <w:shd w:val="clear" w:color="auto" w:fill="E2EFD9" w:themeFill="accent6" w:themeFillTint="33"/>
          </w:tcPr>
          <w:p w:rsidR="007F51D4" w:rsidRPr="007F51D4" w:rsidRDefault="0050446F" w:rsidP="0050446F">
            <w:pPr>
              <w:tabs>
                <w:tab w:val="left" w:pos="-720"/>
              </w:tabs>
              <w:suppressAutoHyphens/>
              <w:jc w:val="center"/>
              <w:rPr>
                <w:rFonts w:ascii="Arial" w:hAnsi="Arial"/>
                <w:spacing w:val="-3"/>
                <w:sz w:val="28"/>
                <w:szCs w:val="28"/>
                <w:lang w:val="en-GB"/>
              </w:rPr>
            </w:pPr>
            <w:r w:rsidRPr="00337D0A">
              <w:rPr>
                <w:rFonts w:ascii="Arial" w:hAnsi="Arial"/>
                <w:sz w:val="16"/>
                <w:szCs w:val="16"/>
              </w:rPr>
              <w:t>pension is no longer payable</w:t>
            </w:r>
            <w:r w:rsidRPr="007F51D4">
              <w:rPr>
                <w:rStyle w:val="Technical1"/>
                <w:rFonts w:ascii="Arial" w:hAnsi="Arial"/>
                <w:spacing w:val="-3"/>
                <w:sz w:val="28"/>
                <w:szCs w:val="28"/>
                <w:lang w:val="en-GB"/>
              </w:rPr>
              <w:t xml:space="preserve"> </w:t>
            </w:r>
          </w:p>
        </w:tc>
        <w:tc>
          <w:tcPr>
            <w:tcW w:w="374" w:type="pct"/>
            <w:gridSpan w:val="2"/>
            <w:shd w:val="clear" w:color="auto" w:fill="E2EFD9" w:themeFill="accent6" w:themeFillTint="33"/>
          </w:tcPr>
          <w:p w:rsidR="007F51D4" w:rsidRPr="007F51D4" w:rsidRDefault="007F51D4" w:rsidP="007F51D4">
            <w:pPr>
              <w:tabs>
                <w:tab w:val="left" w:pos="-720"/>
              </w:tabs>
              <w:suppressAutoHyphens/>
              <w:jc w:val="center"/>
              <w:rPr>
                <w:rFonts w:ascii="Arial" w:hAnsi="Arial"/>
                <w:spacing w:val="-3"/>
                <w:sz w:val="28"/>
                <w:szCs w:val="28"/>
                <w:lang w:val="en-GB"/>
              </w:rPr>
            </w:pPr>
            <w:r w:rsidRPr="007F51D4">
              <w:rPr>
                <w:rFonts w:ascii="Arial" w:hAnsi="Arial"/>
                <w:spacing w:val="-3"/>
                <w:sz w:val="28"/>
                <w:szCs w:val="28"/>
                <w:lang w:val="en-GB"/>
              </w:rPr>
              <w:t>2</w:t>
            </w:r>
          </w:p>
        </w:tc>
        <w:tc>
          <w:tcPr>
            <w:tcW w:w="614" w:type="pct"/>
            <w:shd w:val="clear" w:color="auto" w:fill="E2EFD9" w:themeFill="accent6" w:themeFillTint="33"/>
          </w:tcPr>
          <w:p w:rsidR="007F51D4" w:rsidRPr="00AB0E55" w:rsidRDefault="007F51D4"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7F51D4" w:rsidRPr="00D669B3" w:rsidRDefault="007F51D4" w:rsidP="007F51D4">
            <w:pPr>
              <w:rPr>
                <w:rFonts w:ascii="Arial" w:hAnsi="Arial" w:cs="Arial"/>
                <w:sz w:val="34"/>
                <w:szCs w:val="34"/>
              </w:rPr>
            </w:pPr>
          </w:p>
        </w:tc>
        <w:tc>
          <w:tcPr>
            <w:tcW w:w="304" w:type="pct"/>
            <w:shd w:val="clear" w:color="auto" w:fill="E2EFD9" w:themeFill="accent6" w:themeFillTint="33"/>
          </w:tcPr>
          <w:p w:rsidR="007F51D4" w:rsidRPr="00D669B3" w:rsidRDefault="007F51D4" w:rsidP="007F51D4">
            <w:pPr>
              <w:rPr>
                <w:rFonts w:ascii="Arial" w:hAnsi="Arial" w:cs="Arial"/>
                <w:sz w:val="34"/>
                <w:szCs w:val="34"/>
              </w:rPr>
            </w:pPr>
          </w:p>
        </w:tc>
      </w:tr>
      <w:tr w:rsidR="0050446F" w:rsidRPr="00D669B3" w:rsidTr="00352F52">
        <w:trPr>
          <w:cantSplit/>
          <w:trHeight w:val="576"/>
        </w:trPr>
        <w:tc>
          <w:tcPr>
            <w:tcW w:w="479" w:type="pct"/>
            <w:shd w:val="clear" w:color="auto" w:fill="E2EFD9" w:themeFill="accent6" w:themeFillTint="33"/>
          </w:tcPr>
          <w:p w:rsidR="0050446F" w:rsidRPr="0050446F" w:rsidRDefault="0050446F" w:rsidP="0050446F">
            <w:pPr>
              <w:tabs>
                <w:tab w:val="left" w:pos="-720"/>
              </w:tabs>
              <w:suppressAutoHyphens/>
              <w:rPr>
                <w:rFonts w:ascii="Arial" w:hAnsi="Arial"/>
                <w:spacing w:val="-3"/>
                <w:sz w:val="28"/>
                <w:szCs w:val="28"/>
                <w:lang w:val="en-GB"/>
              </w:rPr>
            </w:pPr>
            <w:r w:rsidRPr="0050446F">
              <w:rPr>
                <w:rFonts w:ascii="Arial" w:hAnsi="Arial"/>
                <w:spacing w:val="-3"/>
                <w:sz w:val="28"/>
                <w:szCs w:val="28"/>
                <w:lang w:val="en-GB"/>
              </w:rPr>
              <w:t>-56</w:t>
            </w:r>
          </w:p>
        </w:tc>
        <w:tc>
          <w:tcPr>
            <w:tcW w:w="1109" w:type="pct"/>
            <w:shd w:val="clear" w:color="auto" w:fill="E2EFD9" w:themeFill="accent6" w:themeFillTint="33"/>
            <w:noWrap/>
          </w:tcPr>
          <w:p w:rsidR="0050446F" w:rsidRPr="0050446F" w:rsidRDefault="0050446F" w:rsidP="0050446F">
            <w:pPr>
              <w:pStyle w:val="EndnoteText"/>
              <w:tabs>
                <w:tab w:val="left" w:pos="-720"/>
              </w:tabs>
              <w:suppressAutoHyphens/>
              <w:rPr>
                <w:rFonts w:ascii="Arial" w:hAnsi="Arial"/>
                <w:spacing w:val="-3"/>
                <w:sz w:val="28"/>
                <w:szCs w:val="28"/>
                <w:lang w:val="en-GB"/>
              </w:rPr>
            </w:pPr>
            <w:r w:rsidRPr="0050446F">
              <w:rPr>
                <w:rFonts w:ascii="Arial" w:hAnsi="Arial"/>
                <w:spacing w:val="-3"/>
                <w:sz w:val="28"/>
                <w:szCs w:val="28"/>
                <w:lang w:val="en-GB"/>
              </w:rPr>
              <w:t>Transfer to RRSP case files</w:t>
            </w:r>
          </w:p>
        </w:tc>
        <w:tc>
          <w:tcPr>
            <w:tcW w:w="1405" w:type="pct"/>
            <w:shd w:val="clear" w:color="auto" w:fill="E2EFD9" w:themeFill="accent6" w:themeFillTint="33"/>
          </w:tcPr>
          <w:p w:rsidR="0050446F" w:rsidRPr="002F1197" w:rsidRDefault="0050446F" w:rsidP="0050446F">
            <w:pPr>
              <w:tabs>
                <w:tab w:val="left" w:pos="-720"/>
              </w:tabs>
              <w:suppressAutoHyphens/>
              <w:jc w:val="center"/>
              <w:rPr>
                <w:rFonts w:ascii="Arial" w:hAnsi="Arial"/>
                <w:spacing w:val="-3"/>
                <w:lang w:val="en-GB"/>
              </w:rPr>
            </w:pPr>
          </w:p>
        </w:tc>
        <w:tc>
          <w:tcPr>
            <w:tcW w:w="409" w:type="pct"/>
            <w:shd w:val="clear" w:color="auto" w:fill="E2EFD9" w:themeFill="accent6" w:themeFillTint="33"/>
          </w:tcPr>
          <w:p w:rsidR="0050446F" w:rsidRDefault="0050446F" w:rsidP="0050446F">
            <w:pPr>
              <w:tabs>
                <w:tab w:val="left" w:pos="-720"/>
              </w:tabs>
              <w:suppressAutoHyphens/>
              <w:jc w:val="center"/>
              <w:rPr>
                <w:rFonts w:ascii="Arial" w:hAnsi="Arial"/>
                <w:spacing w:val="-3"/>
                <w:lang w:val="en-GB"/>
              </w:rPr>
            </w:pPr>
            <w:r w:rsidRPr="007F51D4">
              <w:rPr>
                <w:rFonts w:ascii="Arial" w:hAnsi="Arial"/>
                <w:spacing w:val="-3"/>
                <w:sz w:val="28"/>
                <w:szCs w:val="28"/>
                <w:lang w:val="en-GB"/>
              </w:rPr>
              <w:t>add to 870-50</w:t>
            </w:r>
          </w:p>
        </w:tc>
        <w:tc>
          <w:tcPr>
            <w:tcW w:w="374" w:type="pct"/>
            <w:gridSpan w:val="2"/>
            <w:shd w:val="clear" w:color="auto" w:fill="E2EFD9" w:themeFill="accent6" w:themeFillTint="33"/>
          </w:tcPr>
          <w:p w:rsidR="0050446F" w:rsidRDefault="0050446F" w:rsidP="0050446F">
            <w:pPr>
              <w:tabs>
                <w:tab w:val="left" w:pos="-720"/>
              </w:tabs>
              <w:suppressAutoHyphens/>
              <w:jc w:val="center"/>
              <w:rPr>
                <w:rFonts w:ascii="Arial" w:hAnsi="Arial"/>
                <w:spacing w:val="-3"/>
                <w:lang w:val="en-GB"/>
              </w:rPr>
            </w:pPr>
          </w:p>
        </w:tc>
        <w:tc>
          <w:tcPr>
            <w:tcW w:w="614" w:type="pct"/>
            <w:shd w:val="clear" w:color="auto" w:fill="E2EFD9" w:themeFill="accent6" w:themeFillTint="33"/>
          </w:tcPr>
          <w:p w:rsidR="0050446F" w:rsidRPr="00AB0E55" w:rsidRDefault="0050446F" w:rsidP="00AB0E55">
            <w:pPr>
              <w:tabs>
                <w:tab w:val="left" w:pos="-720"/>
              </w:tabs>
              <w:suppressAutoHyphens/>
              <w:jc w:val="center"/>
              <w:rPr>
                <w:rFonts w:ascii="Arial" w:hAnsi="Arial"/>
                <w:spacing w:val="-3"/>
                <w:lang w:val="en-GB"/>
              </w:rPr>
            </w:pPr>
          </w:p>
        </w:tc>
        <w:tc>
          <w:tcPr>
            <w:tcW w:w="306" w:type="pct"/>
            <w:shd w:val="clear" w:color="auto" w:fill="E2EFD9" w:themeFill="accent6" w:themeFillTint="33"/>
          </w:tcPr>
          <w:p w:rsidR="0050446F" w:rsidRPr="00D669B3" w:rsidRDefault="0050446F" w:rsidP="0050446F">
            <w:pPr>
              <w:rPr>
                <w:rFonts w:ascii="Arial" w:hAnsi="Arial" w:cs="Arial"/>
                <w:sz w:val="34"/>
                <w:szCs w:val="34"/>
              </w:rPr>
            </w:pPr>
          </w:p>
        </w:tc>
        <w:tc>
          <w:tcPr>
            <w:tcW w:w="304" w:type="pct"/>
            <w:shd w:val="clear" w:color="auto" w:fill="E2EFD9" w:themeFill="accent6" w:themeFillTint="33"/>
          </w:tcPr>
          <w:p w:rsidR="0050446F" w:rsidRPr="00D669B3" w:rsidRDefault="0050446F" w:rsidP="0050446F">
            <w:pPr>
              <w:rPr>
                <w:rFonts w:ascii="Arial" w:hAnsi="Arial" w:cs="Arial"/>
                <w:sz w:val="34"/>
                <w:szCs w:val="34"/>
              </w:rPr>
            </w:pPr>
          </w:p>
        </w:tc>
      </w:tr>
      <w:tr w:rsidR="0050446F" w:rsidRPr="00D669B3" w:rsidTr="00352F52">
        <w:trPr>
          <w:cantSplit/>
          <w:trHeight w:val="576"/>
        </w:trPr>
        <w:tc>
          <w:tcPr>
            <w:tcW w:w="479" w:type="pct"/>
            <w:shd w:val="clear" w:color="auto" w:fill="E2EFD9" w:themeFill="accent6" w:themeFillTint="33"/>
          </w:tcPr>
          <w:p w:rsidR="0050446F" w:rsidRPr="0050446F" w:rsidRDefault="0050446F" w:rsidP="0050446F">
            <w:pPr>
              <w:tabs>
                <w:tab w:val="left" w:pos="-720"/>
              </w:tabs>
              <w:suppressAutoHyphens/>
              <w:rPr>
                <w:rFonts w:ascii="Arial" w:hAnsi="Arial"/>
                <w:spacing w:val="-3"/>
                <w:sz w:val="28"/>
                <w:szCs w:val="28"/>
                <w:lang w:val="en-GB"/>
              </w:rPr>
            </w:pPr>
            <w:r w:rsidRPr="0050446F">
              <w:rPr>
                <w:rFonts w:ascii="Arial" w:hAnsi="Arial"/>
                <w:spacing w:val="-3"/>
                <w:sz w:val="28"/>
                <w:szCs w:val="28"/>
                <w:lang w:val="en-GB"/>
              </w:rPr>
              <w:t>-57</w:t>
            </w:r>
          </w:p>
        </w:tc>
        <w:tc>
          <w:tcPr>
            <w:tcW w:w="1109" w:type="pct"/>
            <w:shd w:val="clear" w:color="auto" w:fill="E2EFD9" w:themeFill="accent6" w:themeFillTint="33"/>
            <w:noWrap/>
          </w:tcPr>
          <w:p w:rsidR="0050446F" w:rsidRPr="0050446F" w:rsidRDefault="0050446F" w:rsidP="0050446F">
            <w:pPr>
              <w:pStyle w:val="EndnoteText"/>
              <w:tabs>
                <w:tab w:val="left" w:pos="-720"/>
              </w:tabs>
              <w:suppressAutoHyphens/>
              <w:rPr>
                <w:rFonts w:ascii="Arial" w:hAnsi="Arial"/>
                <w:spacing w:val="-3"/>
                <w:sz w:val="28"/>
                <w:szCs w:val="28"/>
                <w:lang w:val="en-GB"/>
              </w:rPr>
            </w:pPr>
            <w:r w:rsidRPr="0050446F">
              <w:rPr>
                <w:rFonts w:ascii="Arial" w:hAnsi="Arial"/>
                <w:spacing w:val="-3"/>
                <w:sz w:val="28"/>
                <w:szCs w:val="28"/>
                <w:lang w:val="en-GB"/>
              </w:rPr>
              <w:t>Adjustment records</w:t>
            </w:r>
          </w:p>
        </w:tc>
        <w:tc>
          <w:tcPr>
            <w:tcW w:w="1405" w:type="pct"/>
            <w:shd w:val="clear" w:color="auto" w:fill="E2EFD9" w:themeFill="accent6" w:themeFillTint="33"/>
          </w:tcPr>
          <w:p w:rsidR="0050446F" w:rsidRPr="002F1197" w:rsidRDefault="0050446F" w:rsidP="0050446F">
            <w:pPr>
              <w:tabs>
                <w:tab w:val="left" w:pos="-720"/>
              </w:tabs>
              <w:suppressAutoHyphens/>
              <w:jc w:val="center"/>
              <w:rPr>
                <w:rFonts w:ascii="Arial" w:hAnsi="Arial"/>
                <w:spacing w:val="-3"/>
                <w:lang w:val="en-GB"/>
              </w:rPr>
            </w:pPr>
          </w:p>
        </w:tc>
        <w:tc>
          <w:tcPr>
            <w:tcW w:w="409" w:type="pct"/>
            <w:shd w:val="clear" w:color="auto" w:fill="E2EFD9" w:themeFill="accent6" w:themeFillTint="33"/>
          </w:tcPr>
          <w:p w:rsidR="0050446F" w:rsidRDefault="0050446F" w:rsidP="0050446F">
            <w:pPr>
              <w:tabs>
                <w:tab w:val="left" w:pos="-720"/>
              </w:tabs>
              <w:suppressAutoHyphens/>
              <w:jc w:val="center"/>
              <w:rPr>
                <w:rFonts w:ascii="Arial" w:hAnsi="Arial"/>
                <w:spacing w:val="-3"/>
                <w:lang w:val="en-GB"/>
              </w:rPr>
            </w:pPr>
            <w:r w:rsidRPr="007F51D4">
              <w:rPr>
                <w:rFonts w:ascii="Arial" w:hAnsi="Arial"/>
                <w:spacing w:val="-3"/>
                <w:sz w:val="28"/>
                <w:szCs w:val="28"/>
                <w:lang w:val="en-GB"/>
              </w:rPr>
              <w:t>add to 870-50</w:t>
            </w:r>
          </w:p>
        </w:tc>
        <w:tc>
          <w:tcPr>
            <w:tcW w:w="374" w:type="pct"/>
            <w:gridSpan w:val="2"/>
            <w:shd w:val="clear" w:color="auto" w:fill="E2EFD9" w:themeFill="accent6" w:themeFillTint="33"/>
          </w:tcPr>
          <w:p w:rsidR="0050446F" w:rsidRDefault="0050446F" w:rsidP="0050446F">
            <w:pPr>
              <w:tabs>
                <w:tab w:val="left" w:pos="-720"/>
              </w:tabs>
              <w:suppressAutoHyphens/>
              <w:jc w:val="center"/>
              <w:rPr>
                <w:rFonts w:ascii="Arial" w:hAnsi="Arial"/>
                <w:spacing w:val="-3"/>
                <w:lang w:val="en-GB"/>
              </w:rPr>
            </w:pPr>
          </w:p>
        </w:tc>
        <w:tc>
          <w:tcPr>
            <w:tcW w:w="614" w:type="pct"/>
            <w:shd w:val="clear" w:color="auto" w:fill="E2EFD9" w:themeFill="accent6" w:themeFillTint="33"/>
          </w:tcPr>
          <w:p w:rsidR="0050446F" w:rsidRPr="00AB0E55" w:rsidRDefault="0050446F" w:rsidP="00AB0E55">
            <w:pPr>
              <w:tabs>
                <w:tab w:val="left" w:pos="-720"/>
              </w:tabs>
              <w:suppressAutoHyphens/>
              <w:jc w:val="center"/>
              <w:rPr>
                <w:rFonts w:ascii="Arial" w:hAnsi="Arial"/>
                <w:spacing w:val="-3"/>
                <w:lang w:val="en-GB"/>
              </w:rPr>
            </w:pPr>
          </w:p>
        </w:tc>
        <w:tc>
          <w:tcPr>
            <w:tcW w:w="306" w:type="pct"/>
            <w:shd w:val="clear" w:color="auto" w:fill="E2EFD9" w:themeFill="accent6" w:themeFillTint="33"/>
          </w:tcPr>
          <w:p w:rsidR="0050446F" w:rsidRPr="00D669B3" w:rsidRDefault="0050446F" w:rsidP="0050446F">
            <w:pPr>
              <w:rPr>
                <w:rFonts w:ascii="Arial" w:hAnsi="Arial" w:cs="Arial"/>
                <w:sz w:val="34"/>
                <w:szCs w:val="34"/>
              </w:rPr>
            </w:pPr>
          </w:p>
        </w:tc>
        <w:tc>
          <w:tcPr>
            <w:tcW w:w="304" w:type="pct"/>
            <w:shd w:val="clear" w:color="auto" w:fill="E2EFD9" w:themeFill="accent6" w:themeFillTint="33"/>
          </w:tcPr>
          <w:p w:rsidR="0050446F" w:rsidRPr="00D669B3" w:rsidRDefault="0050446F" w:rsidP="0050446F">
            <w:pPr>
              <w:rPr>
                <w:rFonts w:ascii="Arial" w:hAnsi="Arial" w:cs="Arial"/>
                <w:sz w:val="34"/>
                <w:szCs w:val="34"/>
              </w:rPr>
            </w:pPr>
          </w:p>
        </w:tc>
      </w:tr>
      <w:tr w:rsidR="0050446F" w:rsidRPr="00D669B3" w:rsidTr="00352F52">
        <w:trPr>
          <w:cantSplit/>
          <w:trHeight w:val="576"/>
        </w:trPr>
        <w:tc>
          <w:tcPr>
            <w:tcW w:w="479" w:type="pct"/>
            <w:shd w:val="clear" w:color="auto" w:fill="E2EFD9" w:themeFill="accent6" w:themeFillTint="33"/>
          </w:tcPr>
          <w:p w:rsidR="0050446F" w:rsidRPr="0050446F" w:rsidRDefault="0050446F" w:rsidP="0050446F">
            <w:pPr>
              <w:tabs>
                <w:tab w:val="left" w:pos="-720"/>
              </w:tabs>
              <w:suppressAutoHyphens/>
              <w:rPr>
                <w:rFonts w:ascii="Arial" w:hAnsi="Arial"/>
                <w:spacing w:val="-3"/>
                <w:sz w:val="28"/>
                <w:szCs w:val="28"/>
                <w:lang w:val="en-GB"/>
              </w:rPr>
            </w:pPr>
            <w:r w:rsidRPr="0050446F">
              <w:rPr>
                <w:rFonts w:ascii="Arial" w:hAnsi="Arial"/>
                <w:spacing w:val="-3"/>
                <w:sz w:val="28"/>
                <w:szCs w:val="28"/>
                <w:lang w:val="en-GB"/>
              </w:rPr>
              <w:t>-58</w:t>
            </w:r>
          </w:p>
        </w:tc>
        <w:tc>
          <w:tcPr>
            <w:tcW w:w="1109" w:type="pct"/>
            <w:shd w:val="clear" w:color="auto" w:fill="E2EFD9" w:themeFill="accent6" w:themeFillTint="33"/>
            <w:noWrap/>
          </w:tcPr>
          <w:p w:rsidR="0050446F" w:rsidRPr="0050446F" w:rsidRDefault="0050446F" w:rsidP="0050446F">
            <w:pPr>
              <w:pStyle w:val="EndnoteText"/>
              <w:tabs>
                <w:tab w:val="left" w:pos="-720"/>
              </w:tabs>
              <w:suppressAutoHyphens/>
              <w:rPr>
                <w:rFonts w:ascii="Arial" w:hAnsi="Arial"/>
                <w:spacing w:val="-3"/>
                <w:sz w:val="28"/>
                <w:szCs w:val="28"/>
                <w:lang w:val="en-GB"/>
              </w:rPr>
            </w:pPr>
            <w:r w:rsidRPr="0050446F">
              <w:rPr>
                <w:rFonts w:ascii="Arial" w:hAnsi="Arial"/>
                <w:spacing w:val="-3"/>
                <w:sz w:val="28"/>
                <w:szCs w:val="28"/>
                <w:lang w:val="en-GB"/>
              </w:rPr>
              <w:t>Pension history printouts</w:t>
            </w:r>
          </w:p>
        </w:tc>
        <w:tc>
          <w:tcPr>
            <w:tcW w:w="1405" w:type="pct"/>
            <w:shd w:val="clear" w:color="auto" w:fill="E2EFD9" w:themeFill="accent6" w:themeFillTint="33"/>
          </w:tcPr>
          <w:p w:rsidR="0050446F" w:rsidRPr="002F1197" w:rsidRDefault="0050446F" w:rsidP="0050446F">
            <w:pPr>
              <w:tabs>
                <w:tab w:val="left" w:pos="-720"/>
              </w:tabs>
              <w:suppressAutoHyphens/>
              <w:jc w:val="center"/>
              <w:rPr>
                <w:rFonts w:ascii="Arial" w:hAnsi="Arial"/>
                <w:spacing w:val="-3"/>
                <w:lang w:val="en-GB"/>
              </w:rPr>
            </w:pPr>
          </w:p>
        </w:tc>
        <w:tc>
          <w:tcPr>
            <w:tcW w:w="409" w:type="pct"/>
            <w:shd w:val="clear" w:color="auto" w:fill="E2EFD9" w:themeFill="accent6" w:themeFillTint="33"/>
          </w:tcPr>
          <w:p w:rsidR="0050446F" w:rsidRDefault="0050446F" w:rsidP="0050446F">
            <w:pPr>
              <w:tabs>
                <w:tab w:val="left" w:pos="-720"/>
              </w:tabs>
              <w:suppressAutoHyphens/>
              <w:jc w:val="center"/>
              <w:rPr>
                <w:rFonts w:ascii="Arial" w:hAnsi="Arial"/>
                <w:spacing w:val="-3"/>
                <w:lang w:val="en-GB"/>
              </w:rPr>
            </w:pPr>
            <w:r w:rsidRPr="007F51D4">
              <w:rPr>
                <w:rFonts w:ascii="Arial" w:hAnsi="Arial"/>
                <w:spacing w:val="-3"/>
                <w:sz w:val="28"/>
                <w:szCs w:val="28"/>
                <w:lang w:val="en-GB"/>
              </w:rPr>
              <w:t>add to 870-50</w:t>
            </w:r>
          </w:p>
        </w:tc>
        <w:tc>
          <w:tcPr>
            <w:tcW w:w="374" w:type="pct"/>
            <w:gridSpan w:val="2"/>
            <w:shd w:val="clear" w:color="auto" w:fill="E2EFD9" w:themeFill="accent6" w:themeFillTint="33"/>
          </w:tcPr>
          <w:p w:rsidR="0050446F" w:rsidRDefault="0050446F" w:rsidP="0050446F">
            <w:pPr>
              <w:tabs>
                <w:tab w:val="left" w:pos="-720"/>
              </w:tabs>
              <w:suppressAutoHyphens/>
              <w:jc w:val="center"/>
              <w:rPr>
                <w:rFonts w:ascii="Arial" w:hAnsi="Arial"/>
                <w:spacing w:val="-3"/>
                <w:lang w:val="en-GB"/>
              </w:rPr>
            </w:pPr>
          </w:p>
        </w:tc>
        <w:tc>
          <w:tcPr>
            <w:tcW w:w="614" w:type="pct"/>
            <w:shd w:val="clear" w:color="auto" w:fill="E2EFD9" w:themeFill="accent6" w:themeFillTint="33"/>
          </w:tcPr>
          <w:p w:rsidR="0050446F" w:rsidRPr="00AB0E55" w:rsidRDefault="0050446F" w:rsidP="00AB0E55">
            <w:pPr>
              <w:tabs>
                <w:tab w:val="left" w:pos="-720"/>
              </w:tabs>
              <w:suppressAutoHyphens/>
              <w:jc w:val="center"/>
              <w:rPr>
                <w:rFonts w:ascii="Arial" w:hAnsi="Arial"/>
                <w:spacing w:val="-3"/>
                <w:lang w:val="en-GB"/>
              </w:rPr>
            </w:pPr>
          </w:p>
        </w:tc>
        <w:tc>
          <w:tcPr>
            <w:tcW w:w="306" w:type="pct"/>
            <w:shd w:val="clear" w:color="auto" w:fill="E2EFD9" w:themeFill="accent6" w:themeFillTint="33"/>
          </w:tcPr>
          <w:p w:rsidR="0050446F" w:rsidRPr="00D669B3" w:rsidRDefault="0050446F" w:rsidP="0050446F">
            <w:pPr>
              <w:rPr>
                <w:rFonts w:ascii="Arial" w:hAnsi="Arial" w:cs="Arial"/>
                <w:sz w:val="34"/>
                <w:szCs w:val="34"/>
              </w:rPr>
            </w:pPr>
          </w:p>
        </w:tc>
        <w:tc>
          <w:tcPr>
            <w:tcW w:w="304" w:type="pct"/>
            <w:shd w:val="clear" w:color="auto" w:fill="E2EFD9" w:themeFill="accent6" w:themeFillTint="33"/>
          </w:tcPr>
          <w:p w:rsidR="0050446F" w:rsidRPr="00D669B3" w:rsidRDefault="0050446F" w:rsidP="0050446F">
            <w:pPr>
              <w:rPr>
                <w:rFonts w:ascii="Arial" w:hAnsi="Arial" w:cs="Arial"/>
                <w:sz w:val="34"/>
                <w:szCs w:val="34"/>
              </w:rPr>
            </w:pPr>
          </w:p>
        </w:tc>
      </w:tr>
      <w:tr w:rsidR="0050446F" w:rsidRPr="00D669B3" w:rsidTr="00352F52">
        <w:trPr>
          <w:cantSplit/>
          <w:trHeight w:val="576"/>
        </w:trPr>
        <w:tc>
          <w:tcPr>
            <w:tcW w:w="479" w:type="pct"/>
            <w:shd w:val="clear" w:color="auto" w:fill="E2EFD9" w:themeFill="accent6" w:themeFillTint="33"/>
          </w:tcPr>
          <w:p w:rsidR="0050446F" w:rsidRPr="0050446F" w:rsidRDefault="0050446F" w:rsidP="0050446F">
            <w:pPr>
              <w:tabs>
                <w:tab w:val="left" w:pos="-720"/>
              </w:tabs>
              <w:suppressAutoHyphens/>
              <w:rPr>
                <w:rFonts w:ascii="Arial" w:hAnsi="Arial"/>
                <w:spacing w:val="-3"/>
                <w:sz w:val="28"/>
                <w:szCs w:val="28"/>
                <w:lang w:val="en-GB"/>
              </w:rPr>
            </w:pPr>
            <w:r w:rsidRPr="0050446F">
              <w:rPr>
                <w:rFonts w:ascii="Arial" w:hAnsi="Arial"/>
                <w:spacing w:val="-3"/>
                <w:sz w:val="28"/>
                <w:szCs w:val="28"/>
                <w:lang w:val="en-GB"/>
              </w:rPr>
              <w:t>-59</w:t>
            </w:r>
          </w:p>
        </w:tc>
        <w:tc>
          <w:tcPr>
            <w:tcW w:w="1109" w:type="pct"/>
            <w:shd w:val="clear" w:color="auto" w:fill="E2EFD9" w:themeFill="accent6" w:themeFillTint="33"/>
            <w:noWrap/>
          </w:tcPr>
          <w:p w:rsidR="0050446F" w:rsidRPr="0050446F" w:rsidRDefault="0050446F" w:rsidP="0050446F">
            <w:pPr>
              <w:pStyle w:val="EndnoteText"/>
              <w:tabs>
                <w:tab w:val="left" w:pos="-720"/>
              </w:tabs>
              <w:suppressAutoHyphens/>
              <w:rPr>
                <w:rFonts w:ascii="Arial" w:hAnsi="Arial"/>
                <w:spacing w:val="-3"/>
                <w:sz w:val="28"/>
                <w:szCs w:val="28"/>
                <w:lang w:val="en-GB"/>
              </w:rPr>
            </w:pPr>
            <w:r w:rsidRPr="0050446F">
              <w:rPr>
                <w:rFonts w:ascii="Arial" w:hAnsi="Arial"/>
                <w:spacing w:val="-3"/>
                <w:sz w:val="28"/>
                <w:szCs w:val="28"/>
                <w:lang w:val="en-GB"/>
              </w:rPr>
              <w:t>Pension settlements</w:t>
            </w:r>
          </w:p>
        </w:tc>
        <w:tc>
          <w:tcPr>
            <w:tcW w:w="1405" w:type="pct"/>
            <w:shd w:val="clear" w:color="auto" w:fill="E2EFD9" w:themeFill="accent6" w:themeFillTint="33"/>
          </w:tcPr>
          <w:p w:rsidR="0050446F" w:rsidRPr="002F1197" w:rsidRDefault="0050446F" w:rsidP="0050446F">
            <w:pPr>
              <w:tabs>
                <w:tab w:val="left" w:pos="-720"/>
              </w:tabs>
              <w:suppressAutoHyphens/>
              <w:jc w:val="center"/>
              <w:rPr>
                <w:rFonts w:ascii="Arial" w:hAnsi="Arial"/>
                <w:spacing w:val="-3"/>
                <w:lang w:val="en-GB"/>
              </w:rPr>
            </w:pPr>
          </w:p>
        </w:tc>
        <w:tc>
          <w:tcPr>
            <w:tcW w:w="409" w:type="pct"/>
            <w:shd w:val="clear" w:color="auto" w:fill="E2EFD9" w:themeFill="accent6" w:themeFillTint="33"/>
          </w:tcPr>
          <w:p w:rsidR="0050446F" w:rsidRDefault="0050446F" w:rsidP="0050446F">
            <w:pPr>
              <w:tabs>
                <w:tab w:val="left" w:pos="-720"/>
              </w:tabs>
              <w:suppressAutoHyphens/>
              <w:jc w:val="center"/>
              <w:rPr>
                <w:rFonts w:ascii="Arial" w:hAnsi="Arial"/>
                <w:spacing w:val="-3"/>
                <w:lang w:val="en-GB"/>
              </w:rPr>
            </w:pPr>
            <w:r w:rsidRPr="007F51D4">
              <w:rPr>
                <w:rFonts w:ascii="Arial" w:hAnsi="Arial"/>
                <w:spacing w:val="-3"/>
                <w:sz w:val="28"/>
                <w:szCs w:val="28"/>
                <w:lang w:val="en-GB"/>
              </w:rPr>
              <w:t>add to 870-50</w:t>
            </w:r>
          </w:p>
        </w:tc>
        <w:tc>
          <w:tcPr>
            <w:tcW w:w="374" w:type="pct"/>
            <w:gridSpan w:val="2"/>
            <w:shd w:val="clear" w:color="auto" w:fill="E2EFD9" w:themeFill="accent6" w:themeFillTint="33"/>
          </w:tcPr>
          <w:p w:rsidR="0050446F" w:rsidRDefault="0050446F" w:rsidP="0050446F">
            <w:pPr>
              <w:tabs>
                <w:tab w:val="left" w:pos="-720"/>
              </w:tabs>
              <w:suppressAutoHyphens/>
              <w:jc w:val="center"/>
              <w:rPr>
                <w:rFonts w:ascii="Arial" w:hAnsi="Arial"/>
                <w:spacing w:val="-3"/>
                <w:lang w:val="en-GB"/>
              </w:rPr>
            </w:pPr>
          </w:p>
        </w:tc>
        <w:tc>
          <w:tcPr>
            <w:tcW w:w="614" w:type="pct"/>
            <w:shd w:val="clear" w:color="auto" w:fill="E2EFD9" w:themeFill="accent6" w:themeFillTint="33"/>
          </w:tcPr>
          <w:p w:rsidR="0050446F" w:rsidRPr="00AB0E55" w:rsidRDefault="0050446F" w:rsidP="00AB0E55">
            <w:pPr>
              <w:tabs>
                <w:tab w:val="left" w:pos="-720"/>
              </w:tabs>
              <w:suppressAutoHyphens/>
              <w:jc w:val="center"/>
              <w:rPr>
                <w:rFonts w:ascii="Arial" w:hAnsi="Arial"/>
                <w:spacing w:val="-3"/>
                <w:lang w:val="en-GB"/>
              </w:rPr>
            </w:pPr>
          </w:p>
        </w:tc>
        <w:tc>
          <w:tcPr>
            <w:tcW w:w="306" w:type="pct"/>
            <w:shd w:val="clear" w:color="auto" w:fill="E2EFD9" w:themeFill="accent6" w:themeFillTint="33"/>
          </w:tcPr>
          <w:p w:rsidR="0050446F" w:rsidRPr="00D669B3" w:rsidRDefault="0050446F" w:rsidP="0050446F">
            <w:pPr>
              <w:rPr>
                <w:rFonts w:ascii="Arial" w:hAnsi="Arial" w:cs="Arial"/>
                <w:sz w:val="34"/>
                <w:szCs w:val="34"/>
              </w:rPr>
            </w:pPr>
          </w:p>
        </w:tc>
        <w:tc>
          <w:tcPr>
            <w:tcW w:w="304" w:type="pct"/>
            <w:shd w:val="clear" w:color="auto" w:fill="E2EFD9" w:themeFill="accent6" w:themeFillTint="33"/>
          </w:tcPr>
          <w:p w:rsidR="0050446F" w:rsidRPr="00D669B3" w:rsidRDefault="0050446F" w:rsidP="0050446F">
            <w:pPr>
              <w:rPr>
                <w:rFonts w:ascii="Arial" w:hAnsi="Arial" w:cs="Arial"/>
                <w:sz w:val="34"/>
                <w:szCs w:val="34"/>
              </w:rPr>
            </w:pPr>
          </w:p>
        </w:tc>
      </w:tr>
      <w:tr w:rsidR="00AB0E55" w:rsidRPr="00D669B3" w:rsidTr="00352F52">
        <w:trPr>
          <w:cantSplit/>
          <w:trHeight w:val="576"/>
        </w:trPr>
        <w:tc>
          <w:tcPr>
            <w:tcW w:w="479" w:type="pct"/>
            <w:shd w:val="clear" w:color="auto" w:fill="C5E0B3" w:themeFill="accent6" w:themeFillTint="66"/>
          </w:tcPr>
          <w:p w:rsidR="00AB0E55" w:rsidRPr="00734D21" w:rsidRDefault="00AB0E55" w:rsidP="00734D21">
            <w:pPr>
              <w:rPr>
                <w:rFonts w:ascii="Arial" w:hAnsi="Arial" w:cs="Arial"/>
                <w:b/>
                <w:sz w:val="32"/>
                <w:szCs w:val="32"/>
              </w:rPr>
            </w:pPr>
            <w:r w:rsidRPr="00734D21">
              <w:rPr>
                <w:rFonts w:ascii="Arial" w:hAnsi="Arial" w:cs="Arial"/>
                <w:b/>
                <w:sz w:val="32"/>
                <w:szCs w:val="32"/>
              </w:rPr>
              <w:lastRenderedPageBreak/>
              <w:t>872</w:t>
            </w:r>
            <w:r w:rsidRPr="00734D21">
              <w:rPr>
                <w:rFonts w:ascii="Arial" w:hAnsi="Arial" w:cs="Arial"/>
                <w:b/>
                <w:sz w:val="32"/>
                <w:szCs w:val="32"/>
              </w:rPr>
              <w:tab/>
            </w:r>
          </w:p>
        </w:tc>
        <w:tc>
          <w:tcPr>
            <w:tcW w:w="1109" w:type="pct"/>
            <w:shd w:val="clear" w:color="auto" w:fill="C5E0B3" w:themeFill="accent6" w:themeFillTint="66"/>
          </w:tcPr>
          <w:p w:rsidR="00AB0E55" w:rsidRPr="00174A11" w:rsidRDefault="00734D21" w:rsidP="002F1197">
            <w:pPr>
              <w:tabs>
                <w:tab w:val="left" w:pos="-720"/>
                <w:tab w:val="left" w:pos="0"/>
              </w:tabs>
              <w:suppressAutoHyphens/>
              <w:ind w:left="73" w:hanging="17"/>
              <w:rPr>
                <w:rFonts w:ascii="Arial" w:hAnsi="Arial"/>
                <w:spacing w:val="-3"/>
                <w:sz w:val="24"/>
              </w:rPr>
            </w:pPr>
            <w:r w:rsidRPr="00734D21">
              <w:rPr>
                <w:rFonts w:ascii="Arial" w:hAnsi="Arial" w:cs="Arial"/>
                <w:b/>
                <w:sz w:val="32"/>
                <w:szCs w:val="32"/>
              </w:rPr>
              <w:t>Performance Planning and Review (Admin</w:t>
            </w:r>
            <w:r w:rsidR="002F1197">
              <w:rPr>
                <w:rFonts w:ascii="Arial" w:hAnsi="Arial" w:cs="Arial"/>
                <w:b/>
                <w:sz w:val="32"/>
                <w:szCs w:val="32"/>
              </w:rPr>
              <w:t xml:space="preserve">. </w:t>
            </w:r>
            <w:r w:rsidRPr="00734D21">
              <w:rPr>
                <w:rFonts w:ascii="Arial" w:hAnsi="Arial" w:cs="Arial"/>
                <w:b/>
                <w:sz w:val="32"/>
                <w:szCs w:val="32"/>
              </w:rPr>
              <w:t>Staff)</w:t>
            </w:r>
          </w:p>
        </w:tc>
        <w:tc>
          <w:tcPr>
            <w:tcW w:w="3412" w:type="pct"/>
            <w:gridSpan w:val="7"/>
            <w:shd w:val="clear" w:color="auto" w:fill="C5E0B3" w:themeFill="accent6" w:themeFillTint="66"/>
          </w:tcPr>
          <w:p w:rsidR="00AB0E55" w:rsidRPr="002F1197" w:rsidRDefault="00AB0E55" w:rsidP="00734D21">
            <w:pPr>
              <w:tabs>
                <w:tab w:val="left" w:pos="-720"/>
                <w:tab w:val="left" w:pos="0"/>
              </w:tabs>
              <w:suppressAutoHyphens/>
              <w:ind w:firstLine="7"/>
              <w:rPr>
                <w:rFonts w:ascii="Arial" w:hAnsi="Arial"/>
                <w:spacing w:val="-3"/>
                <w:sz w:val="24"/>
              </w:rPr>
            </w:pPr>
            <w:r w:rsidRPr="002F1197">
              <w:rPr>
                <w:rFonts w:ascii="Arial" w:hAnsi="Arial"/>
                <w:spacing w:val="-2"/>
                <w:sz w:val="24"/>
              </w:rPr>
              <w:t>Includes records relating to the administration of performance planning and review. For individual work plans and records of performance assessment, see 820 - EMPLOYEES - INDIVIDUAL</w:t>
            </w:r>
          </w:p>
        </w:tc>
      </w:tr>
      <w:tr w:rsidR="00174A11" w:rsidRPr="00D669B3" w:rsidTr="00352F52">
        <w:trPr>
          <w:cantSplit/>
          <w:trHeight w:val="576"/>
        </w:trPr>
        <w:tc>
          <w:tcPr>
            <w:tcW w:w="479" w:type="pct"/>
            <w:shd w:val="clear" w:color="auto" w:fill="E2EFD9" w:themeFill="accent6" w:themeFillTint="33"/>
            <w:vAlign w:val="bottom"/>
          </w:tcPr>
          <w:p w:rsidR="00174A11" w:rsidRPr="00E226A4" w:rsidRDefault="00174A11" w:rsidP="00174A11">
            <w:pPr>
              <w:tabs>
                <w:tab w:val="left" w:pos="-720"/>
              </w:tabs>
              <w:suppressAutoHyphens/>
              <w:rPr>
                <w:rFonts w:ascii="Arial" w:hAnsi="Arial"/>
                <w:spacing w:val="-3"/>
                <w:sz w:val="28"/>
                <w:szCs w:val="28"/>
                <w:lang w:val="en-GB"/>
              </w:rPr>
            </w:pPr>
            <w:r w:rsidRPr="00E226A4">
              <w:rPr>
                <w:rFonts w:ascii="Arial" w:hAnsi="Arial"/>
                <w:spacing w:val="-3"/>
                <w:sz w:val="28"/>
                <w:szCs w:val="28"/>
                <w:lang w:val="en-GB"/>
              </w:rPr>
              <w:t>-00</w:t>
            </w:r>
          </w:p>
        </w:tc>
        <w:tc>
          <w:tcPr>
            <w:tcW w:w="1109" w:type="pct"/>
            <w:shd w:val="clear" w:color="auto" w:fill="E2EFD9" w:themeFill="accent6" w:themeFillTint="33"/>
            <w:noWrap/>
            <w:vAlign w:val="bottom"/>
          </w:tcPr>
          <w:p w:rsidR="00174A11" w:rsidRPr="00E226A4" w:rsidRDefault="00174A11" w:rsidP="00174A11">
            <w:pPr>
              <w:tabs>
                <w:tab w:val="left" w:pos="-720"/>
              </w:tabs>
              <w:suppressAutoHyphens/>
              <w:rPr>
                <w:rFonts w:ascii="Arial" w:hAnsi="Arial"/>
                <w:spacing w:val="-3"/>
                <w:sz w:val="28"/>
                <w:szCs w:val="28"/>
                <w:lang w:val="en-GB"/>
              </w:rPr>
            </w:pPr>
            <w:r w:rsidRPr="00E226A4">
              <w:rPr>
                <w:rFonts w:ascii="Arial" w:hAnsi="Arial"/>
                <w:spacing w:val="-3"/>
                <w:sz w:val="28"/>
                <w:szCs w:val="28"/>
                <w:lang w:val="en-GB"/>
              </w:rPr>
              <w:t>Policy and procedures</w:t>
            </w:r>
          </w:p>
        </w:tc>
        <w:tc>
          <w:tcPr>
            <w:tcW w:w="1405" w:type="pct"/>
            <w:shd w:val="clear" w:color="auto" w:fill="E2EFD9" w:themeFill="accent6" w:themeFillTint="33"/>
            <w:vAlign w:val="bottom"/>
          </w:tcPr>
          <w:p w:rsidR="00174A11" w:rsidRPr="002F1197" w:rsidRDefault="00174A11" w:rsidP="00174A11">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174A11" w:rsidRPr="00E226A4" w:rsidRDefault="00174A11" w:rsidP="00174A11">
            <w:pPr>
              <w:tabs>
                <w:tab w:val="left" w:pos="-720"/>
              </w:tabs>
              <w:suppressAutoHyphens/>
              <w:jc w:val="center"/>
              <w:rPr>
                <w:rFonts w:ascii="Arial" w:hAnsi="Arial"/>
                <w:spacing w:val="-3"/>
                <w:sz w:val="28"/>
                <w:szCs w:val="28"/>
                <w:lang w:val="en-GB"/>
              </w:rPr>
            </w:pPr>
            <w:r w:rsidRPr="00E226A4">
              <w:rPr>
                <w:rFonts w:ascii="Arial" w:hAnsi="Arial"/>
                <w:spacing w:val="-3"/>
                <w:sz w:val="28"/>
                <w:szCs w:val="28"/>
                <w:lang w:val="en-GB"/>
              </w:rPr>
              <w:t>S</w:t>
            </w:r>
          </w:p>
        </w:tc>
        <w:tc>
          <w:tcPr>
            <w:tcW w:w="374" w:type="pct"/>
            <w:gridSpan w:val="2"/>
            <w:shd w:val="clear" w:color="auto" w:fill="E2EFD9" w:themeFill="accent6" w:themeFillTint="33"/>
            <w:vAlign w:val="bottom"/>
          </w:tcPr>
          <w:p w:rsidR="00174A11" w:rsidRPr="00E226A4" w:rsidRDefault="00174A11" w:rsidP="00174A11">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vAlign w:val="bottom"/>
          </w:tcPr>
          <w:p w:rsidR="00174A11" w:rsidRPr="00AB0E55" w:rsidRDefault="00174A11"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174A11" w:rsidRPr="00D669B3" w:rsidRDefault="00174A11" w:rsidP="00174A11">
            <w:pPr>
              <w:rPr>
                <w:rFonts w:ascii="Arial" w:hAnsi="Arial" w:cs="Arial"/>
                <w:sz w:val="34"/>
                <w:szCs w:val="34"/>
              </w:rPr>
            </w:pPr>
          </w:p>
        </w:tc>
        <w:tc>
          <w:tcPr>
            <w:tcW w:w="304" w:type="pct"/>
            <w:shd w:val="clear" w:color="auto" w:fill="E2EFD9" w:themeFill="accent6" w:themeFillTint="33"/>
          </w:tcPr>
          <w:p w:rsidR="00174A11" w:rsidRPr="00D669B3" w:rsidRDefault="00174A11" w:rsidP="00174A11">
            <w:pPr>
              <w:rPr>
                <w:rFonts w:ascii="Arial" w:hAnsi="Arial" w:cs="Arial"/>
                <w:sz w:val="34"/>
                <w:szCs w:val="34"/>
              </w:rPr>
            </w:pPr>
          </w:p>
        </w:tc>
      </w:tr>
      <w:tr w:rsidR="00174A11" w:rsidRPr="00D669B3" w:rsidTr="00352F52">
        <w:trPr>
          <w:cantSplit/>
          <w:trHeight w:val="576"/>
        </w:trPr>
        <w:tc>
          <w:tcPr>
            <w:tcW w:w="479" w:type="pct"/>
            <w:shd w:val="clear" w:color="auto" w:fill="E2EFD9" w:themeFill="accent6" w:themeFillTint="33"/>
            <w:vAlign w:val="bottom"/>
          </w:tcPr>
          <w:p w:rsidR="00174A11" w:rsidRPr="00E226A4" w:rsidRDefault="00174A11" w:rsidP="00174A11">
            <w:pPr>
              <w:tabs>
                <w:tab w:val="left" w:pos="-720"/>
              </w:tabs>
              <w:suppressAutoHyphens/>
              <w:rPr>
                <w:rFonts w:ascii="Arial" w:hAnsi="Arial"/>
                <w:spacing w:val="-3"/>
                <w:sz w:val="28"/>
                <w:szCs w:val="28"/>
                <w:lang w:val="en-GB"/>
              </w:rPr>
            </w:pPr>
            <w:r w:rsidRPr="00E226A4">
              <w:rPr>
                <w:rFonts w:ascii="Arial" w:hAnsi="Arial"/>
                <w:spacing w:val="-3"/>
                <w:sz w:val="28"/>
                <w:szCs w:val="28"/>
                <w:lang w:val="en-GB"/>
              </w:rPr>
              <w:t>-01</w:t>
            </w:r>
          </w:p>
        </w:tc>
        <w:tc>
          <w:tcPr>
            <w:tcW w:w="1109" w:type="pct"/>
            <w:shd w:val="clear" w:color="auto" w:fill="E2EFD9" w:themeFill="accent6" w:themeFillTint="33"/>
            <w:noWrap/>
            <w:vAlign w:val="bottom"/>
          </w:tcPr>
          <w:p w:rsidR="00174A11" w:rsidRPr="00E226A4" w:rsidRDefault="00174A11" w:rsidP="00174A11">
            <w:pPr>
              <w:tabs>
                <w:tab w:val="left" w:pos="-720"/>
              </w:tabs>
              <w:suppressAutoHyphens/>
              <w:rPr>
                <w:rFonts w:ascii="Arial" w:hAnsi="Arial"/>
                <w:spacing w:val="-3"/>
                <w:sz w:val="28"/>
                <w:szCs w:val="28"/>
                <w:lang w:val="en-GB"/>
              </w:rPr>
            </w:pPr>
            <w:r w:rsidRPr="00E226A4">
              <w:rPr>
                <w:rFonts w:ascii="Arial" w:hAnsi="Arial"/>
                <w:spacing w:val="-3"/>
                <w:sz w:val="28"/>
                <w:szCs w:val="28"/>
                <w:lang w:val="en-GB"/>
              </w:rPr>
              <w:t>General</w:t>
            </w:r>
          </w:p>
        </w:tc>
        <w:tc>
          <w:tcPr>
            <w:tcW w:w="1405" w:type="pct"/>
            <w:shd w:val="clear" w:color="auto" w:fill="E2EFD9" w:themeFill="accent6" w:themeFillTint="33"/>
            <w:vAlign w:val="bottom"/>
          </w:tcPr>
          <w:p w:rsidR="00174A11" w:rsidRPr="002F1197" w:rsidRDefault="00174A11" w:rsidP="00174A11">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174A11" w:rsidRPr="00E226A4" w:rsidRDefault="00174A11" w:rsidP="00174A11">
            <w:pPr>
              <w:tabs>
                <w:tab w:val="left" w:pos="-720"/>
              </w:tabs>
              <w:suppressAutoHyphens/>
              <w:jc w:val="center"/>
              <w:rPr>
                <w:rFonts w:ascii="Arial" w:hAnsi="Arial"/>
                <w:spacing w:val="-3"/>
                <w:sz w:val="28"/>
                <w:szCs w:val="28"/>
                <w:lang w:val="en-GB"/>
              </w:rPr>
            </w:pPr>
            <w:r w:rsidRPr="00E226A4">
              <w:rPr>
                <w:rFonts w:ascii="Arial" w:hAnsi="Arial"/>
                <w:spacing w:val="-3"/>
                <w:sz w:val="28"/>
                <w:szCs w:val="28"/>
                <w:lang w:val="en-GB"/>
              </w:rPr>
              <w:t>S</w:t>
            </w:r>
          </w:p>
        </w:tc>
        <w:tc>
          <w:tcPr>
            <w:tcW w:w="374" w:type="pct"/>
            <w:gridSpan w:val="2"/>
            <w:shd w:val="clear" w:color="auto" w:fill="E2EFD9" w:themeFill="accent6" w:themeFillTint="33"/>
            <w:vAlign w:val="bottom"/>
          </w:tcPr>
          <w:p w:rsidR="00174A11" w:rsidRPr="00E226A4" w:rsidRDefault="00174A11" w:rsidP="00174A11">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vAlign w:val="bottom"/>
          </w:tcPr>
          <w:p w:rsidR="00174A11" w:rsidRPr="00AB0E55" w:rsidRDefault="00174A11"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174A11" w:rsidRPr="00D669B3" w:rsidRDefault="00174A11" w:rsidP="00174A11">
            <w:pPr>
              <w:rPr>
                <w:rFonts w:ascii="Arial" w:hAnsi="Arial" w:cs="Arial"/>
                <w:sz w:val="34"/>
                <w:szCs w:val="34"/>
              </w:rPr>
            </w:pPr>
          </w:p>
        </w:tc>
        <w:tc>
          <w:tcPr>
            <w:tcW w:w="304" w:type="pct"/>
            <w:shd w:val="clear" w:color="auto" w:fill="E2EFD9" w:themeFill="accent6" w:themeFillTint="33"/>
          </w:tcPr>
          <w:p w:rsidR="00174A11" w:rsidRPr="00D669B3" w:rsidRDefault="00174A11" w:rsidP="00174A11">
            <w:pPr>
              <w:rPr>
                <w:rFonts w:ascii="Arial" w:hAnsi="Arial" w:cs="Arial"/>
                <w:sz w:val="34"/>
                <w:szCs w:val="34"/>
              </w:rPr>
            </w:pPr>
          </w:p>
        </w:tc>
      </w:tr>
      <w:tr w:rsidR="00AB0E55" w:rsidRPr="00D669B3" w:rsidTr="00352F52">
        <w:trPr>
          <w:cantSplit/>
          <w:trHeight w:val="576"/>
        </w:trPr>
        <w:tc>
          <w:tcPr>
            <w:tcW w:w="479" w:type="pct"/>
            <w:shd w:val="clear" w:color="auto" w:fill="C5E0B3" w:themeFill="accent6" w:themeFillTint="66"/>
          </w:tcPr>
          <w:p w:rsidR="00AB0E55" w:rsidRPr="00734D21" w:rsidRDefault="00AB0E55" w:rsidP="00734D21">
            <w:pPr>
              <w:rPr>
                <w:rFonts w:ascii="Arial" w:hAnsi="Arial" w:cs="Arial"/>
                <w:b/>
                <w:sz w:val="32"/>
                <w:szCs w:val="32"/>
              </w:rPr>
            </w:pPr>
            <w:r w:rsidRPr="00734D21">
              <w:rPr>
                <w:rFonts w:ascii="Arial" w:hAnsi="Arial" w:cs="Arial"/>
                <w:b/>
                <w:sz w:val="32"/>
                <w:szCs w:val="32"/>
              </w:rPr>
              <w:t>874</w:t>
            </w:r>
            <w:r w:rsidRPr="00734D21">
              <w:rPr>
                <w:rFonts w:ascii="Arial" w:hAnsi="Arial" w:cs="Arial"/>
                <w:b/>
                <w:sz w:val="32"/>
                <w:szCs w:val="32"/>
              </w:rPr>
              <w:tab/>
            </w:r>
          </w:p>
        </w:tc>
        <w:tc>
          <w:tcPr>
            <w:tcW w:w="1109" w:type="pct"/>
            <w:shd w:val="clear" w:color="auto" w:fill="C5E0B3" w:themeFill="accent6" w:themeFillTint="66"/>
          </w:tcPr>
          <w:p w:rsidR="00AB0E55" w:rsidRPr="00174A11" w:rsidRDefault="00734D21" w:rsidP="00DE5C10">
            <w:pPr>
              <w:rPr>
                <w:rFonts w:ascii="Arial" w:hAnsi="Arial" w:cs="Arial"/>
                <w:i/>
                <w:sz w:val="24"/>
                <w:szCs w:val="24"/>
              </w:rPr>
            </w:pPr>
            <w:r w:rsidRPr="00734D21">
              <w:rPr>
                <w:rFonts w:ascii="Arial" w:hAnsi="Arial" w:cs="Arial"/>
                <w:b/>
                <w:sz w:val="32"/>
                <w:szCs w:val="32"/>
              </w:rPr>
              <w:t>Personnel Planning</w:t>
            </w:r>
          </w:p>
        </w:tc>
        <w:tc>
          <w:tcPr>
            <w:tcW w:w="3412" w:type="pct"/>
            <w:gridSpan w:val="7"/>
            <w:shd w:val="clear" w:color="auto" w:fill="C5E0B3" w:themeFill="accent6" w:themeFillTint="66"/>
          </w:tcPr>
          <w:p w:rsidR="00AB0E55" w:rsidRPr="002F1197" w:rsidRDefault="00AB0E55" w:rsidP="00734D21">
            <w:pPr>
              <w:rPr>
                <w:rFonts w:ascii="Arial" w:hAnsi="Arial" w:cs="Arial"/>
                <w:sz w:val="24"/>
                <w:szCs w:val="24"/>
              </w:rPr>
            </w:pPr>
            <w:r w:rsidRPr="002F1197">
              <w:rPr>
                <w:rFonts w:ascii="Arial" w:hAnsi="Arial" w:cs="Arial"/>
                <w:sz w:val="24"/>
                <w:szCs w:val="24"/>
              </w:rPr>
              <w:t>Records relating to current and projected staffing requirements, personnel resource requirements, forecasts and estimates, etc.</w:t>
            </w:r>
          </w:p>
        </w:tc>
      </w:tr>
      <w:tr w:rsidR="00174A11" w:rsidRPr="00D669B3" w:rsidTr="00352F52">
        <w:trPr>
          <w:cantSplit/>
          <w:trHeight w:val="576"/>
        </w:trPr>
        <w:tc>
          <w:tcPr>
            <w:tcW w:w="479" w:type="pct"/>
            <w:shd w:val="clear" w:color="auto" w:fill="E2EFD9" w:themeFill="accent6" w:themeFillTint="33"/>
            <w:vAlign w:val="bottom"/>
          </w:tcPr>
          <w:p w:rsidR="00174A11" w:rsidRPr="00E226A4" w:rsidRDefault="00174A11" w:rsidP="00174A11">
            <w:pPr>
              <w:tabs>
                <w:tab w:val="left" w:pos="-720"/>
              </w:tabs>
              <w:suppressAutoHyphens/>
              <w:rPr>
                <w:rFonts w:ascii="Arial" w:hAnsi="Arial"/>
                <w:spacing w:val="-3"/>
                <w:sz w:val="28"/>
                <w:szCs w:val="28"/>
                <w:lang w:val="en-GB"/>
              </w:rPr>
            </w:pPr>
            <w:r w:rsidRPr="00E226A4">
              <w:rPr>
                <w:rFonts w:ascii="Arial" w:hAnsi="Arial"/>
                <w:spacing w:val="-3"/>
                <w:sz w:val="28"/>
                <w:szCs w:val="28"/>
                <w:lang w:val="en-GB"/>
              </w:rPr>
              <w:t>-00</w:t>
            </w:r>
          </w:p>
        </w:tc>
        <w:tc>
          <w:tcPr>
            <w:tcW w:w="1109" w:type="pct"/>
            <w:shd w:val="clear" w:color="auto" w:fill="E2EFD9" w:themeFill="accent6" w:themeFillTint="33"/>
            <w:noWrap/>
            <w:vAlign w:val="bottom"/>
          </w:tcPr>
          <w:p w:rsidR="00174A11" w:rsidRPr="00E226A4" w:rsidRDefault="00174A11" w:rsidP="00174A11">
            <w:pPr>
              <w:tabs>
                <w:tab w:val="left" w:pos="-720"/>
              </w:tabs>
              <w:suppressAutoHyphens/>
              <w:rPr>
                <w:rFonts w:ascii="Arial" w:hAnsi="Arial"/>
                <w:spacing w:val="-3"/>
                <w:sz w:val="28"/>
                <w:szCs w:val="28"/>
                <w:lang w:val="en-GB"/>
              </w:rPr>
            </w:pPr>
            <w:r w:rsidRPr="00E226A4">
              <w:rPr>
                <w:rFonts w:ascii="Arial" w:hAnsi="Arial"/>
                <w:spacing w:val="-3"/>
                <w:sz w:val="28"/>
                <w:szCs w:val="28"/>
                <w:lang w:val="en-GB"/>
              </w:rPr>
              <w:t>Policy and procedures</w:t>
            </w:r>
          </w:p>
        </w:tc>
        <w:tc>
          <w:tcPr>
            <w:tcW w:w="1405" w:type="pct"/>
            <w:shd w:val="clear" w:color="auto" w:fill="E2EFD9" w:themeFill="accent6" w:themeFillTint="33"/>
            <w:vAlign w:val="bottom"/>
          </w:tcPr>
          <w:p w:rsidR="00174A11" w:rsidRPr="002F1197" w:rsidRDefault="00174A11" w:rsidP="00174A11">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174A11" w:rsidRPr="00E226A4" w:rsidRDefault="00174A11" w:rsidP="00174A11">
            <w:pPr>
              <w:tabs>
                <w:tab w:val="left" w:pos="-720"/>
              </w:tabs>
              <w:suppressAutoHyphens/>
              <w:jc w:val="center"/>
              <w:rPr>
                <w:rFonts w:ascii="Arial" w:hAnsi="Arial"/>
                <w:spacing w:val="-3"/>
                <w:sz w:val="28"/>
                <w:szCs w:val="28"/>
                <w:lang w:val="en-GB"/>
              </w:rPr>
            </w:pPr>
            <w:r w:rsidRPr="00E226A4">
              <w:rPr>
                <w:rFonts w:ascii="Arial" w:hAnsi="Arial"/>
                <w:spacing w:val="-3"/>
                <w:sz w:val="28"/>
                <w:szCs w:val="28"/>
                <w:lang w:val="en-GB"/>
              </w:rPr>
              <w:t>S</w:t>
            </w:r>
          </w:p>
        </w:tc>
        <w:tc>
          <w:tcPr>
            <w:tcW w:w="374" w:type="pct"/>
            <w:gridSpan w:val="2"/>
            <w:shd w:val="clear" w:color="auto" w:fill="E2EFD9" w:themeFill="accent6" w:themeFillTint="33"/>
            <w:vAlign w:val="bottom"/>
          </w:tcPr>
          <w:p w:rsidR="00174A11" w:rsidRPr="00E226A4" w:rsidRDefault="00174A11" w:rsidP="00174A11">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vAlign w:val="bottom"/>
          </w:tcPr>
          <w:p w:rsidR="00174A11" w:rsidRPr="00AB0E55" w:rsidRDefault="00174A11"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174A11" w:rsidRPr="00D669B3" w:rsidRDefault="00174A11" w:rsidP="00174A11">
            <w:pPr>
              <w:rPr>
                <w:rFonts w:ascii="Arial" w:hAnsi="Arial" w:cs="Arial"/>
                <w:sz w:val="34"/>
                <w:szCs w:val="34"/>
              </w:rPr>
            </w:pPr>
          </w:p>
        </w:tc>
        <w:tc>
          <w:tcPr>
            <w:tcW w:w="304" w:type="pct"/>
            <w:shd w:val="clear" w:color="auto" w:fill="E2EFD9" w:themeFill="accent6" w:themeFillTint="33"/>
          </w:tcPr>
          <w:p w:rsidR="00174A11" w:rsidRPr="00D669B3" w:rsidRDefault="00174A11" w:rsidP="00174A11">
            <w:pPr>
              <w:rPr>
                <w:rFonts w:ascii="Arial" w:hAnsi="Arial" w:cs="Arial"/>
                <w:sz w:val="34"/>
                <w:szCs w:val="34"/>
              </w:rPr>
            </w:pPr>
          </w:p>
        </w:tc>
      </w:tr>
      <w:tr w:rsidR="00174A11" w:rsidRPr="00D669B3" w:rsidTr="00352F52">
        <w:trPr>
          <w:cantSplit/>
          <w:trHeight w:val="576"/>
        </w:trPr>
        <w:tc>
          <w:tcPr>
            <w:tcW w:w="479" w:type="pct"/>
            <w:shd w:val="clear" w:color="auto" w:fill="E2EFD9" w:themeFill="accent6" w:themeFillTint="33"/>
            <w:vAlign w:val="bottom"/>
          </w:tcPr>
          <w:p w:rsidR="00174A11" w:rsidRPr="00E226A4" w:rsidRDefault="00174A11" w:rsidP="00174A11">
            <w:pPr>
              <w:tabs>
                <w:tab w:val="left" w:pos="-720"/>
              </w:tabs>
              <w:suppressAutoHyphens/>
              <w:rPr>
                <w:rFonts w:ascii="Arial" w:hAnsi="Arial"/>
                <w:spacing w:val="-3"/>
                <w:sz w:val="28"/>
                <w:szCs w:val="28"/>
                <w:lang w:val="en-GB"/>
              </w:rPr>
            </w:pPr>
            <w:r w:rsidRPr="00E226A4">
              <w:rPr>
                <w:rFonts w:ascii="Arial" w:hAnsi="Arial"/>
                <w:spacing w:val="-3"/>
                <w:sz w:val="28"/>
                <w:szCs w:val="28"/>
                <w:lang w:val="en-GB"/>
              </w:rPr>
              <w:t>-01</w:t>
            </w:r>
          </w:p>
        </w:tc>
        <w:tc>
          <w:tcPr>
            <w:tcW w:w="1109" w:type="pct"/>
            <w:shd w:val="clear" w:color="auto" w:fill="E2EFD9" w:themeFill="accent6" w:themeFillTint="33"/>
            <w:noWrap/>
            <w:vAlign w:val="bottom"/>
          </w:tcPr>
          <w:p w:rsidR="00174A11" w:rsidRPr="00E226A4" w:rsidRDefault="00174A11" w:rsidP="00174A11">
            <w:pPr>
              <w:tabs>
                <w:tab w:val="left" w:pos="-720"/>
              </w:tabs>
              <w:suppressAutoHyphens/>
              <w:rPr>
                <w:rFonts w:ascii="Arial" w:hAnsi="Arial"/>
                <w:spacing w:val="-3"/>
                <w:sz w:val="28"/>
                <w:szCs w:val="28"/>
                <w:lang w:val="en-GB"/>
              </w:rPr>
            </w:pPr>
            <w:r w:rsidRPr="00E226A4">
              <w:rPr>
                <w:rFonts w:ascii="Arial" w:hAnsi="Arial"/>
                <w:spacing w:val="-3"/>
                <w:sz w:val="28"/>
                <w:szCs w:val="28"/>
                <w:lang w:val="en-GB"/>
              </w:rPr>
              <w:t>General</w:t>
            </w:r>
          </w:p>
        </w:tc>
        <w:tc>
          <w:tcPr>
            <w:tcW w:w="1405" w:type="pct"/>
            <w:shd w:val="clear" w:color="auto" w:fill="E2EFD9" w:themeFill="accent6" w:themeFillTint="33"/>
            <w:vAlign w:val="bottom"/>
          </w:tcPr>
          <w:p w:rsidR="00174A11" w:rsidRPr="002F1197" w:rsidRDefault="00174A11" w:rsidP="00174A11">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174A11" w:rsidRPr="00E226A4" w:rsidRDefault="00174A11" w:rsidP="00174A11">
            <w:pPr>
              <w:tabs>
                <w:tab w:val="left" w:pos="-720"/>
              </w:tabs>
              <w:suppressAutoHyphens/>
              <w:jc w:val="center"/>
              <w:rPr>
                <w:rFonts w:ascii="Arial" w:hAnsi="Arial"/>
                <w:spacing w:val="-3"/>
                <w:sz w:val="28"/>
                <w:szCs w:val="28"/>
                <w:lang w:val="en-GB"/>
              </w:rPr>
            </w:pPr>
            <w:r w:rsidRPr="00E226A4">
              <w:rPr>
                <w:rFonts w:ascii="Arial" w:hAnsi="Arial"/>
                <w:spacing w:val="-3"/>
                <w:sz w:val="28"/>
                <w:szCs w:val="28"/>
                <w:lang w:val="en-GB"/>
              </w:rPr>
              <w:t>S</w:t>
            </w:r>
          </w:p>
        </w:tc>
        <w:tc>
          <w:tcPr>
            <w:tcW w:w="374" w:type="pct"/>
            <w:gridSpan w:val="2"/>
            <w:shd w:val="clear" w:color="auto" w:fill="E2EFD9" w:themeFill="accent6" w:themeFillTint="33"/>
            <w:vAlign w:val="bottom"/>
          </w:tcPr>
          <w:p w:rsidR="00174A11" w:rsidRPr="00E226A4" w:rsidRDefault="00174A11" w:rsidP="00174A11">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vAlign w:val="bottom"/>
          </w:tcPr>
          <w:p w:rsidR="00174A11" w:rsidRPr="00AB0E55" w:rsidRDefault="00174A11"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174A11" w:rsidRPr="00D669B3" w:rsidRDefault="00174A11" w:rsidP="00174A11">
            <w:pPr>
              <w:rPr>
                <w:rFonts w:ascii="Arial" w:hAnsi="Arial" w:cs="Arial"/>
                <w:sz w:val="34"/>
                <w:szCs w:val="34"/>
              </w:rPr>
            </w:pPr>
          </w:p>
        </w:tc>
        <w:tc>
          <w:tcPr>
            <w:tcW w:w="304" w:type="pct"/>
            <w:shd w:val="clear" w:color="auto" w:fill="E2EFD9" w:themeFill="accent6" w:themeFillTint="33"/>
          </w:tcPr>
          <w:p w:rsidR="00174A11" w:rsidRPr="00D669B3" w:rsidRDefault="00174A11" w:rsidP="00174A11">
            <w:pPr>
              <w:rPr>
                <w:rFonts w:ascii="Arial" w:hAnsi="Arial" w:cs="Arial"/>
                <w:sz w:val="34"/>
                <w:szCs w:val="34"/>
              </w:rPr>
            </w:pPr>
          </w:p>
        </w:tc>
      </w:tr>
      <w:tr w:rsidR="00AB0E55" w:rsidRPr="00D669B3" w:rsidTr="00352F52">
        <w:trPr>
          <w:cantSplit/>
          <w:trHeight w:val="576"/>
        </w:trPr>
        <w:tc>
          <w:tcPr>
            <w:tcW w:w="479" w:type="pct"/>
            <w:shd w:val="clear" w:color="auto" w:fill="C5E0B3" w:themeFill="accent6" w:themeFillTint="66"/>
            <w:vAlign w:val="bottom"/>
          </w:tcPr>
          <w:p w:rsidR="00AB0E55" w:rsidRPr="00734D21" w:rsidRDefault="00AB0E55" w:rsidP="00734D21">
            <w:pPr>
              <w:rPr>
                <w:rFonts w:ascii="Arial" w:hAnsi="Arial" w:cs="Arial"/>
                <w:b/>
                <w:sz w:val="32"/>
                <w:szCs w:val="32"/>
              </w:rPr>
            </w:pPr>
            <w:r w:rsidRPr="00734D21">
              <w:rPr>
                <w:rFonts w:ascii="Arial" w:hAnsi="Arial" w:cs="Arial"/>
                <w:b/>
                <w:sz w:val="32"/>
                <w:szCs w:val="32"/>
              </w:rPr>
              <w:t>876</w:t>
            </w:r>
            <w:r w:rsidRPr="00734D21">
              <w:rPr>
                <w:rFonts w:ascii="Arial" w:hAnsi="Arial" w:cs="Arial"/>
                <w:b/>
                <w:sz w:val="32"/>
                <w:szCs w:val="32"/>
              </w:rPr>
              <w:tab/>
              <w:t xml:space="preserve"> </w:t>
            </w:r>
          </w:p>
        </w:tc>
        <w:tc>
          <w:tcPr>
            <w:tcW w:w="1109" w:type="pct"/>
            <w:shd w:val="clear" w:color="auto" w:fill="C5E0B3" w:themeFill="accent6" w:themeFillTint="66"/>
            <w:vAlign w:val="bottom"/>
          </w:tcPr>
          <w:p w:rsidR="00AB0E55" w:rsidRPr="004746A6" w:rsidRDefault="00734D21" w:rsidP="004746A6">
            <w:pPr>
              <w:rPr>
                <w:rFonts w:ascii="Arial" w:hAnsi="Arial" w:cs="Arial"/>
                <w:i/>
                <w:sz w:val="24"/>
                <w:szCs w:val="24"/>
              </w:rPr>
            </w:pPr>
            <w:r w:rsidRPr="00734D21">
              <w:rPr>
                <w:rFonts w:ascii="Arial" w:hAnsi="Arial" w:cs="Arial"/>
                <w:b/>
                <w:sz w:val="32"/>
                <w:szCs w:val="32"/>
              </w:rPr>
              <w:t>Reports and Statistics</w:t>
            </w:r>
          </w:p>
        </w:tc>
        <w:tc>
          <w:tcPr>
            <w:tcW w:w="3412" w:type="pct"/>
            <w:gridSpan w:val="7"/>
            <w:shd w:val="clear" w:color="auto" w:fill="C5E0B3" w:themeFill="accent6" w:themeFillTint="66"/>
            <w:vAlign w:val="bottom"/>
          </w:tcPr>
          <w:p w:rsidR="00AB0E55" w:rsidRPr="002F1197" w:rsidRDefault="00AB0E55" w:rsidP="00734D21">
            <w:pPr>
              <w:rPr>
                <w:rFonts w:ascii="Arial" w:hAnsi="Arial" w:cs="Arial"/>
                <w:sz w:val="24"/>
                <w:szCs w:val="24"/>
              </w:rPr>
            </w:pPr>
            <w:r w:rsidRPr="002F1197">
              <w:rPr>
                <w:rFonts w:ascii="Arial" w:hAnsi="Arial" w:cs="Arial"/>
                <w:sz w:val="24"/>
                <w:szCs w:val="24"/>
              </w:rPr>
              <w:t>Includes reports and statistics not included elsewhere in this main subject group</w:t>
            </w:r>
          </w:p>
        </w:tc>
      </w:tr>
      <w:tr w:rsidR="004746A6" w:rsidRPr="00D669B3" w:rsidTr="00352F52">
        <w:trPr>
          <w:cantSplit/>
          <w:trHeight w:val="576"/>
        </w:trPr>
        <w:tc>
          <w:tcPr>
            <w:tcW w:w="479" w:type="pct"/>
            <w:shd w:val="clear" w:color="auto" w:fill="E2EFD9" w:themeFill="accent6" w:themeFillTint="33"/>
            <w:vAlign w:val="bottom"/>
          </w:tcPr>
          <w:p w:rsidR="004746A6" w:rsidRPr="00E226A4" w:rsidRDefault="004746A6" w:rsidP="004746A6">
            <w:pPr>
              <w:tabs>
                <w:tab w:val="left" w:pos="-720"/>
              </w:tabs>
              <w:suppressAutoHyphens/>
              <w:rPr>
                <w:rFonts w:ascii="Arial" w:hAnsi="Arial"/>
                <w:spacing w:val="-3"/>
                <w:sz w:val="28"/>
                <w:szCs w:val="28"/>
                <w:lang w:val="en-GB"/>
              </w:rPr>
            </w:pPr>
            <w:r w:rsidRPr="00E226A4">
              <w:rPr>
                <w:rFonts w:ascii="Arial" w:hAnsi="Arial"/>
                <w:spacing w:val="-3"/>
                <w:sz w:val="28"/>
                <w:szCs w:val="28"/>
                <w:lang w:val="en-GB"/>
              </w:rPr>
              <w:t>-00</w:t>
            </w:r>
          </w:p>
        </w:tc>
        <w:tc>
          <w:tcPr>
            <w:tcW w:w="1109" w:type="pct"/>
            <w:shd w:val="clear" w:color="auto" w:fill="E2EFD9" w:themeFill="accent6" w:themeFillTint="33"/>
            <w:noWrap/>
            <w:vAlign w:val="bottom"/>
          </w:tcPr>
          <w:p w:rsidR="004746A6" w:rsidRPr="00E226A4" w:rsidRDefault="004746A6" w:rsidP="004746A6">
            <w:pPr>
              <w:tabs>
                <w:tab w:val="left" w:pos="-720"/>
              </w:tabs>
              <w:suppressAutoHyphens/>
              <w:rPr>
                <w:rFonts w:ascii="Arial" w:hAnsi="Arial"/>
                <w:spacing w:val="-3"/>
                <w:sz w:val="28"/>
                <w:szCs w:val="28"/>
                <w:lang w:val="en-GB"/>
              </w:rPr>
            </w:pPr>
            <w:r w:rsidRPr="00E226A4">
              <w:rPr>
                <w:rFonts w:ascii="Arial" w:hAnsi="Arial"/>
                <w:spacing w:val="-3"/>
                <w:sz w:val="28"/>
                <w:szCs w:val="28"/>
                <w:lang w:val="en-GB"/>
              </w:rPr>
              <w:t>Policy and procedures</w:t>
            </w:r>
          </w:p>
        </w:tc>
        <w:tc>
          <w:tcPr>
            <w:tcW w:w="1405" w:type="pct"/>
            <w:shd w:val="clear" w:color="auto" w:fill="E2EFD9" w:themeFill="accent6" w:themeFillTint="33"/>
            <w:vAlign w:val="bottom"/>
          </w:tcPr>
          <w:p w:rsidR="004746A6" w:rsidRPr="002F1197" w:rsidRDefault="004746A6" w:rsidP="004746A6">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4746A6" w:rsidRPr="00E226A4" w:rsidRDefault="004746A6" w:rsidP="004746A6">
            <w:pPr>
              <w:tabs>
                <w:tab w:val="left" w:pos="-720"/>
              </w:tabs>
              <w:suppressAutoHyphens/>
              <w:jc w:val="center"/>
              <w:rPr>
                <w:rFonts w:ascii="Arial" w:hAnsi="Arial"/>
                <w:spacing w:val="-3"/>
                <w:sz w:val="28"/>
                <w:szCs w:val="28"/>
                <w:lang w:val="en-GB"/>
              </w:rPr>
            </w:pPr>
            <w:r w:rsidRPr="00E226A4">
              <w:rPr>
                <w:rFonts w:ascii="Arial" w:hAnsi="Arial"/>
                <w:spacing w:val="-3"/>
                <w:sz w:val="28"/>
                <w:szCs w:val="28"/>
                <w:lang w:val="en-GB"/>
              </w:rPr>
              <w:t>S</w:t>
            </w:r>
          </w:p>
        </w:tc>
        <w:tc>
          <w:tcPr>
            <w:tcW w:w="374" w:type="pct"/>
            <w:gridSpan w:val="2"/>
            <w:shd w:val="clear" w:color="auto" w:fill="E2EFD9" w:themeFill="accent6" w:themeFillTint="33"/>
            <w:vAlign w:val="bottom"/>
          </w:tcPr>
          <w:p w:rsidR="004746A6" w:rsidRPr="00E226A4" w:rsidRDefault="004746A6" w:rsidP="004746A6">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vAlign w:val="bottom"/>
          </w:tcPr>
          <w:p w:rsidR="004746A6" w:rsidRPr="00AB0E55" w:rsidRDefault="004746A6"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4746A6" w:rsidRPr="00D669B3" w:rsidRDefault="004746A6" w:rsidP="004746A6">
            <w:pPr>
              <w:rPr>
                <w:rFonts w:ascii="Arial" w:hAnsi="Arial" w:cs="Arial"/>
                <w:sz w:val="34"/>
                <w:szCs w:val="34"/>
              </w:rPr>
            </w:pPr>
          </w:p>
        </w:tc>
        <w:tc>
          <w:tcPr>
            <w:tcW w:w="304" w:type="pct"/>
            <w:shd w:val="clear" w:color="auto" w:fill="E2EFD9" w:themeFill="accent6" w:themeFillTint="33"/>
          </w:tcPr>
          <w:p w:rsidR="004746A6" w:rsidRPr="00D669B3" w:rsidRDefault="004746A6" w:rsidP="004746A6">
            <w:pPr>
              <w:rPr>
                <w:rFonts w:ascii="Arial" w:hAnsi="Arial" w:cs="Arial"/>
                <w:sz w:val="34"/>
                <w:szCs w:val="34"/>
              </w:rPr>
            </w:pPr>
          </w:p>
        </w:tc>
      </w:tr>
      <w:tr w:rsidR="004746A6" w:rsidRPr="00D669B3" w:rsidTr="00352F52">
        <w:trPr>
          <w:cantSplit/>
          <w:trHeight w:val="576"/>
        </w:trPr>
        <w:tc>
          <w:tcPr>
            <w:tcW w:w="479" w:type="pct"/>
            <w:shd w:val="clear" w:color="auto" w:fill="E2EFD9" w:themeFill="accent6" w:themeFillTint="33"/>
            <w:vAlign w:val="bottom"/>
          </w:tcPr>
          <w:p w:rsidR="004746A6" w:rsidRPr="00E226A4" w:rsidRDefault="004746A6" w:rsidP="004746A6">
            <w:pPr>
              <w:tabs>
                <w:tab w:val="left" w:pos="-720"/>
              </w:tabs>
              <w:suppressAutoHyphens/>
              <w:rPr>
                <w:rFonts w:ascii="Arial" w:hAnsi="Arial"/>
                <w:spacing w:val="-3"/>
                <w:sz w:val="28"/>
                <w:szCs w:val="28"/>
                <w:lang w:val="en-GB"/>
              </w:rPr>
            </w:pPr>
            <w:r w:rsidRPr="00E226A4">
              <w:rPr>
                <w:rFonts w:ascii="Arial" w:hAnsi="Arial"/>
                <w:spacing w:val="-3"/>
                <w:sz w:val="28"/>
                <w:szCs w:val="28"/>
                <w:lang w:val="en-GB"/>
              </w:rPr>
              <w:t>-01</w:t>
            </w:r>
          </w:p>
        </w:tc>
        <w:tc>
          <w:tcPr>
            <w:tcW w:w="1109" w:type="pct"/>
            <w:shd w:val="clear" w:color="auto" w:fill="E2EFD9" w:themeFill="accent6" w:themeFillTint="33"/>
            <w:noWrap/>
            <w:vAlign w:val="bottom"/>
          </w:tcPr>
          <w:p w:rsidR="004746A6" w:rsidRPr="00E226A4" w:rsidRDefault="004746A6" w:rsidP="004746A6">
            <w:pPr>
              <w:tabs>
                <w:tab w:val="left" w:pos="-720"/>
              </w:tabs>
              <w:suppressAutoHyphens/>
              <w:rPr>
                <w:rFonts w:ascii="Arial" w:hAnsi="Arial"/>
                <w:spacing w:val="-3"/>
                <w:sz w:val="28"/>
                <w:szCs w:val="28"/>
                <w:lang w:val="en-GB"/>
              </w:rPr>
            </w:pPr>
            <w:r w:rsidRPr="00E226A4">
              <w:rPr>
                <w:rFonts w:ascii="Arial" w:hAnsi="Arial"/>
                <w:spacing w:val="-3"/>
                <w:sz w:val="28"/>
                <w:szCs w:val="28"/>
                <w:lang w:val="en-GB"/>
              </w:rPr>
              <w:t>General</w:t>
            </w:r>
          </w:p>
        </w:tc>
        <w:tc>
          <w:tcPr>
            <w:tcW w:w="1405" w:type="pct"/>
            <w:shd w:val="clear" w:color="auto" w:fill="E2EFD9" w:themeFill="accent6" w:themeFillTint="33"/>
            <w:vAlign w:val="bottom"/>
          </w:tcPr>
          <w:p w:rsidR="004746A6" w:rsidRPr="002F1197" w:rsidRDefault="004746A6" w:rsidP="004746A6">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4746A6" w:rsidRPr="00E226A4" w:rsidRDefault="004746A6" w:rsidP="004746A6">
            <w:pPr>
              <w:tabs>
                <w:tab w:val="left" w:pos="-720"/>
              </w:tabs>
              <w:suppressAutoHyphens/>
              <w:jc w:val="center"/>
              <w:rPr>
                <w:rFonts w:ascii="Arial" w:hAnsi="Arial"/>
                <w:spacing w:val="-3"/>
                <w:sz w:val="28"/>
                <w:szCs w:val="28"/>
                <w:lang w:val="en-GB"/>
              </w:rPr>
            </w:pPr>
            <w:r w:rsidRPr="00E226A4">
              <w:rPr>
                <w:rFonts w:ascii="Arial" w:hAnsi="Arial"/>
                <w:spacing w:val="-3"/>
                <w:sz w:val="28"/>
                <w:szCs w:val="28"/>
                <w:lang w:val="en-GB"/>
              </w:rPr>
              <w:t>S</w:t>
            </w:r>
          </w:p>
        </w:tc>
        <w:tc>
          <w:tcPr>
            <w:tcW w:w="374" w:type="pct"/>
            <w:gridSpan w:val="2"/>
            <w:shd w:val="clear" w:color="auto" w:fill="E2EFD9" w:themeFill="accent6" w:themeFillTint="33"/>
            <w:vAlign w:val="bottom"/>
          </w:tcPr>
          <w:p w:rsidR="004746A6" w:rsidRPr="00E226A4" w:rsidRDefault="004746A6" w:rsidP="004746A6">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vAlign w:val="bottom"/>
          </w:tcPr>
          <w:p w:rsidR="004746A6" w:rsidRPr="00AB0E55" w:rsidRDefault="004746A6"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4746A6" w:rsidRPr="00D669B3" w:rsidRDefault="004746A6" w:rsidP="004746A6">
            <w:pPr>
              <w:rPr>
                <w:rFonts w:ascii="Arial" w:hAnsi="Arial" w:cs="Arial"/>
                <w:sz w:val="34"/>
                <w:szCs w:val="34"/>
              </w:rPr>
            </w:pPr>
          </w:p>
        </w:tc>
        <w:tc>
          <w:tcPr>
            <w:tcW w:w="304" w:type="pct"/>
            <w:shd w:val="clear" w:color="auto" w:fill="E2EFD9" w:themeFill="accent6" w:themeFillTint="33"/>
          </w:tcPr>
          <w:p w:rsidR="004746A6" w:rsidRPr="00D669B3" w:rsidRDefault="004746A6" w:rsidP="004746A6">
            <w:pPr>
              <w:rPr>
                <w:rFonts w:ascii="Arial" w:hAnsi="Arial" w:cs="Arial"/>
                <w:sz w:val="34"/>
                <w:szCs w:val="34"/>
              </w:rPr>
            </w:pPr>
          </w:p>
        </w:tc>
      </w:tr>
      <w:tr w:rsidR="004746A6" w:rsidRPr="00D669B3" w:rsidTr="00352F52">
        <w:trPr>
          <w:cantSplit/>
          <w:trHeight w:val="576"/>
        </w:trPr>
        <w:tc>
          <w:tcPr>
            <w:tcW w:w="479" w:type="pct"/>
            <w:shd w:val="clear" w:color="auto" w:fill="E2EFD9" w:themeFill="accent6" w:themeFillTint="33"/>
            <w:vAlign w:val="bottom"/>
          </w:tcPr>
          <w:p w:rsidR="004746A6" w:rsidRPr="00E226A4" w:rsidRDefault="004746A6" w:rsidP="004746A6">
            <w:pPr>
              <w:tabs>
                <w:tab w:val="left" w:pos="-720"/>
              </w:tabs>
              <w:suppressAutoHyphens/>
              <w:jc w:val="both"/>
              <w:rPr>
                <w:rFonts w:ascii="Arial" w:hAnsi="Arial"/>
                <w:spacing w:val="-3"/>
                <w:sz w:val="28"/>
                <w:szCs w:val="28"/>
                <w:lang w:val="en-GB"/>
              </w:rPr>
            </w:pPr>
            <w:r w:rsidRPr="00E226A4">
              <w:rPr>
                <w:rFonts w:ascii="Arial" w:hAnsi="Arial"/>
                <w:spacing w:val="-3"/>
                <w:sz w:val="28"/>
                <w:szCs w:val="28"/>
                <w:lang w:val="en-GB"/>
              </w:rPr>
              <w:t>-51</w:t>
            </w:r>
          </w:p>
        </w:tc>
        <w:tc>
          <w:tcPr>
            <w:tcW w:w="1109" w:type="pct"/>
            <w:shd w:val="clear" w:color="auto" w:fill="E2EFD9" w:themeFill="accent6" w:themeFillTint="33"/>
            <w:noWrap/>
            <w:vAlign w:val="bottom"/>
          </w:tcPr>
          <w:p w:rsidR="004746A6" w:rsidRPr="00E226A4" w:rsidRDefault="004746A6" w:rsidP="004746A6">
            <w:pPr>
              <w:tabs>
                <w:tab w:val="left" w:pos="-720"/>
              </w:tabs>
              <w:suppressAutoHyphens/>
              <w:jc w:val="both"/>
              <w:rPr>
                <w:rFonts w:ascii="Arial" w:hAnsi="Arial"/>
                <w:spacing w:val="-3"/>
                <w:sz w:val="28"/>
                <w:szCs w:val="28"/>
                <w:lang w:val="en-GB"/>
              </w:rPr>
            </w:pPr>
            <w:r w:rsidRPr="00E226A4">
              <w:rPr>
                <w:rFonts w:ascii="Arial" w:hAnsi="Arial"/>
                <w:spacing w:val="-3"/>
                <w:sz w:val="28"/>
                <w:szCs w:val="28"/>
                <w:lang w:val="en-GB"/>
              </w:rPr>
              <w:t>StatsCan reports</w:t>
            </w:r>
          </w:p>
        </w:tc>
        <w:tc>
          <w:tcPr>
            <w:tcW w:w="1405" w:type="pct"/>
            <w:shd w:val="clear" w:color="auto" w:fill="E2EFD9" w:themeFill="accent6" w:themeFillTint="33"/>
            <w:vAlign w:val="bottom"/>
          </w:tcPr>
          <w:p w:rsidR="004746A6" w:rsidRPr="002F1197" w:rsidRDefault="004746A6" w:rsidP="004746A6">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4746A6" w:rsidRPr="00E226A4" w:rsidRDefault="004746A6" w:rsidP="004746A6">
            <w:pPr>
              <w:tabs>
                <w:tab w:val="left" w:pos="-720"/>
              </w:tabs>
              <w:suppressAutoHyphens/>
              <w:jc w:val="center"/>
              <w:rPr>
                <w:rFonts w:ascii="Arial" w:hAnsi="Arial"/>
                <w:spacing w:val="-3"/>
                <w:sz w:val="28"/>
                <w:szCs w:val="28"/>
                <w:lang w:val="en-GB"/>
              </w:rPr>
            </w:pPr>
            <w:r w:rsidRPr="00E226A4">
              <w:rPr>
                <w:rFonts w:ascii="Arial" w:hAnsi="Arial"/>
                <w:spacing w:val="-3"/>
                <w:sz w:val="28"/>
                <w:szCs w:val="28"/>
                <w:lang w:val="en-GB"/>
              </w:rPr>
              <w:t>C</w:t>
            </w:r>
          </w:p>
        </w:tc>
        <w:tc>
          <w:tcPr>
            <w:tcW w:w="374" w:type="pct"/>
            <w:gridSpan w:val="2"/>
            <w:shd w:val="clear" w:color="auto" w:fill="E2EFD9" w:themeFill="accent6" w:themeFillTint="33"/>
            <w:vAlign w:val="bottom"/>
          </w:tcPr>
          <w:p w:rsidR="004746A6" w:rsidRPr="00E226A4" w:rsidRDefault="004746A6" w:rsidP="004746A6">
            <w:pPr>
              <w:tabs>
                <w:tab w:val="left" w:pos="-720"/>
              </w:tabs>
              <w:suppressAutoHyphens/>
              <w:jc w:val="center"/>
              <w:rPr>
                <w:rFonts w:ascii="Arial" w:hAnsi="Arial"/>
                <w:spacing w:val="-3"/>
                <w:sz w:val="28"/>
                <w:szCs w:val="28"/>
                <w:lang w:val="en-GB"/>
              </w:rPr>
            </w:pPr>
            <w:r w:rsidRPr="00E226A4">
              <w:rPr>
                <w:rFonts w:ascii="Arial" w:hAnsi="Arial"/>
                <w:spacing w:val="-3"/>
                <w:sz w:val="28"/>
                <w:szCs w:val="28"/>
                <w:lang w:val="en-GB"/>
              </w:rPr>
              <w:t>2</w:t>
            </w:r>
          </w:p>
        </w:tc>
        <w:tc>
          <w:tcPr>
            <w:tcW w:w="614" w:type="pct"/>
            <w:shd w:val="clear" w:color="auto" w:fill="E2EFD9" w:themeFill="accent6" w:themeFillTint="33"/>
            <w:vAlign w:val="bottom"/>
          </w:tcPr>
          <w:p w:rsidR="004746A6" w:rsidRPr="00AB0E55" w:rsidRDefault="004746A6"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D</w:t>
            </w:r>
          </w:p>
        </w:tc>
        <w:tc>
          <w:tcPr>
            <w:tcW w:w="306" w:type="pct"/>
            <w:shd w:val="clear" w:color="auto" w:fill="E2EFD9" w:themeFill="accent6" w:themeFillTint="33"/>
          </w:tcPr>
          <w:p w:rsidR="004746A6" w:rsidRPr="00D669B3" w:rsidRDefault="004746A6" w:rsidP="004746A6">
            <w:pPr>
              <w:rPr>
                <w:rFonts w:ascii="Arial" w:hAnsi="Arial" w:cs="Arial"/>
                <w:sz w:val="34"/>
                <w:szCs w:val="34"/>
              </w:rPr>
            </w:pPr>
          </w:p>
        </w:tc>
        <w:tc>
          <w:tcPr>
            <w:tcW w:w="304" w:type="pct"/>
            <w:shd w:val="clear" w:color="auto" w:fill="E2EFD9" w:themeFill="accent6" w:themeFillTint="33"/>
          </w:tcPr>
          <w:p w:rsidR="004746A6" w:rsidRPr="00D669B3" w:rsidRDefault="004746A6" w:rsidP="004746A6">
            <w:pPr>
              <w:rPr>
                <w:rFonts w:ascii="Arial" w:hAnsi="Arial" w:cs="Arial"/>
                <w:sz w:val="34"/>
                <w:szCs w:val="34"/>
              </w:rPr>
            </w:pPr>
          </w:p>
        </w:tc>
      </w:tr>
      <w:tr w:rsidR="00AB0E55" w:rsidRPr="00D669B3" w:rsidTr="00352F52">
        <w:trPr>
          <w:cantSplit/>
          <w:trHeight w:val="576"/>
        </w:trPr>
        <w:tc>
          <w:tcPr>
            <w:tcW w:w="479" w:type="pct"/>
            <w:shd w:val="clear" w:color="auto" w:fill="C5E0B3" w:themeFill="accent6" w:themeFillTint="66"/>
            <w:vAlign w:val="bottom"/>
          </w:tcPr>
          <w:p w:rsidR="00AB0E55" w:rsidRPr="002F1197" w:rsidRDefault="002F1197" w:rsidP="002F1197">
            <w:pPr>
              <w:rPr>
                <w:rFonts w:ascii="Arial" w:hAnsi="Arial" w:cs="Arial"/>
                <w:sz w:val="28"/>
                <w:szCs w:val="28"/>
              </w:rPr>
            </w:pPr>
            <w:r>
              <w:rPr>
                <w:rFonts w:ascii="Arial" w:hAnsi="Arial" w:cs="Arial"/>
                <w:b/>
                <w:sz w:val="28"/>
                <w:szCs w:val="28"/>
              </w:rPr>
              <w:t xml:space="preserve">878 </w:t>
            </w:r>
          </w:p>
        </w:tc>
        <w:tc>
          <w:tcPr>
            <w:tcW w:w="1109" w:type="pct"/>
            <w:shd w:val="clear" w:color="auto" w:fill="C5E0B3" w:themeFill="accent6" w:themeFillTint="66"/>
            <w:vAlign w:val="bottom"/>
          </w:tcPr>
          <w:p w:rsidR="00AB0E55" w:rsidRPr="00785D2B" w:rsidRDefault="00734D21" w:rsidP="00174A11">
            <w:pPr>
              <w:rPr>
                <w:rFonts w:ascii="Arial" w:hAnsi="Arial" w:cs="Arial"/>
                <w:i/>
                <w:sz w:val="32"/>
                <w:szCs w:val="32"/>
              </w:rPr>
            </w:pPr>
            <w:r w:rsidRPr="00785D2B">
              <w:rPr>
                <w:rFonts w:ascii="Arial" w:hAnsi="Arial" w:cs="Arial"/>
                <w:b/>
                <w:sz w:val="32"/>
                <w:szCs w:val="32"/>
              </w:rPr>
              <w:t>Salary Review</w:t>
            </w:r>
          </w:p>
        </w:tc>
        <w:tc>
          <w:tcPr>
            <w:tcW w:w="3412" w:type="pct"/>
            <w:gridSpan w:val="7"/>
            <w:shd w:val="clear" w:color="auto" w:fill="C5E0B3" w:themeFill="accent6" w:themeFillTint="66"/>
            <w:vAlign w:val="bottom"/>
          </w:tcPr>
          <w:p w:rsidR="00AB0E55" w:rsidRPr="002F1197" w:rsidRDefault="00AB0E55" w:rsidP="00734D21">
            <w:pPr>
              <w:rPr>
                <w:rFonts w:ascii="Arial" w:hAnsi="Arial" w:cs="Arial"/>
                <w:sz w:val="24"/>
                <w:szCs w:val="24"/>
              </w:rPr>
            </w:pPr>
            <w:r w:rsidRPr="002F1197">
              <w:rPr>
                <w:rFonts w:ascii="Arial" w:hAnsi="Arial" w:cs="Arial"/>
                <w:sz w:val="24"/>
                <w:szCs w:val="24"/>
              </w:rPr>
              <w:t>Consists of general records relating to the administration of salary and wage matters, rates of pay, deductions, regulations, schedules and standards for payments of wages.   For records on pay changes relating to individual employees, see  860 – Payroll</w:t>
            </w:r>
          </w:p>
        </w:tc>
      </w:tr>
      <w:tr w:rsidR="00E226A4" w:rsidRPr="00D669B3" w:rsidTr="00352F52">
        <w:trPr>
          <w:cantSplit/>
          <w:trHeight w:val="576"/>
        </w:trPr>
        <w:tc>
          <w:tcPr>
            <w:tcW w:w="479" w:type="pct"/>
            <w:shd w:val="clear" w:color="auto" w:fill="E2EFD9" w:themeFill="accent6" w:themeFillTint="33"/>
            <w:vAlign w:val="bottom"/>
          </w:tcPr>
          <w:p w:rsidR="00E226A4" w:rsidRPr="00E226A4" w:rsidRDefault="00E226A4" w:rsidP="00E226A4">
            <w:pPr>
              <w:tabs>
                <w:tab w:val="left" w:pos="-720"/>
              </w:tabs>
              <w:suppressAutoHyphens/>
              <w:rPr>
                <w:rFonts w:ascii="Arial" w:hAnsi="Arial"/>
                <w:spacing w:val="-3"/>
                <w:sz w:val="28"/>
                <w:szCs w:val="28"/>
                <w:lang w:val="en-GB"/>
              </w:rPr>
            </w:pPr>
            <w:r w:rsidRPr="00E226A4">
              <w:rPr>
                <w:rFonts w:ascii="Arial" w:hAnsi="Arial"/>
                <w:spacing w:val="-3"/>
                <w:sz w:val="28"/>
                <w:szCs w:val="28"/>
                <w:lang w:val="en-GB"/>
              </w:rPr>
              <w:t>-00</w:t>
            </w:r>
          </w:p>
        </w:tc>
        <w:tc>
          <w:tcPr>
            <w:tcW w:w="1109" w:type="pct"/>
            <w:shd w:val="clear" w:color="auto" w:fill="E2EFD9" w:themeFill="accent6" w:themeFillTint="33"/>
            <w:noWrap/>
            <w:vAlign w:val="bottom"/>
          </w:tcPr>
          <w:p w:rsidR="00E226A4" w:rsidRPr="00E226A4" w:rsidRDefault="00E226A4" w:rsidP="00E226A4">
            <w:pPr>
              <w:tabs>
                <w:tab w:val="left" w:pos="-720"/>
              </w:tabs>
              <w:suppressAutoHyphens/>
              <w:rPr>
                <w:rFonts w:ascii="Arial" w:hAnsi="Arial"/>
                <w:spacing w:val="-3"/>
                <w:sz w:val="28"/>
                <w:szCs w:val="28"/>
                <w:lang w:val="en-GB"/>
              </w:rPr>
            </w:pPr>
            <w:r w:rsidRPr="00E226A4">
              <w:rPr>
                <w:rFonts w:ascii="Arial" w:hAnsi="Arial"/>
                <w:spacing w:val="-3"/>
                <w:sz w:val="28"/>
                <w:szCs w:val="28"/>
                <w:lang w:val="en-GB"/>
              </w:rPr>
              <w:t>Policy and procedures</w:t>
            </w:r>
          </w:p>
        </w:tc>
        <w:tc>
          <w:tcPr>
            <w:tcW w:w="1405" w:type="pct"/>
            <w:shd w:val="clear" w:color="auto" w:fill="E2EFD9" w:themeFill="accent6" w:themeFillTint="33"/>
            <w:vAlign w:val="bottom"/>
          </w:tcPr>
          <w:p w:rsidR="00E226A4" w:rsidRPr="002F1197" w:rsidRDefault="00E226A4" w:rsidP="00E226A4">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E226A4" w:rsidRPr="00E226A4" w:rsidRDefault="00E226A4" w:rsidP="00E226A4">
            <w:pPr>
              <w:tabs>
                <w:tab w:val="left" w:pos="-720"/>
              </w:tabs>
              <w:suppressAutoHyphens/>
              <w:jc w:val="center"/>
              <w:rPr>
                <w:rFonts w:ascii="Arial" w:hAnsi="Arial"/>
                <w:spacing w:val="-3"/>
                <w:sz w:val="28"/>
                <w:szCs w:val="28"/>
                <w:lang w:val="en-GB"/>
              </w:rPr>
            </w:pPr>
            <w:r w:rsidRPr="00E226A4">
              <w:rPr>
                <w:rFonts w:ascii="Arial" w:hAnsi="Arial"/>
                <w:spacing w:val="-3"/>
                <w:sz w:val="28"/>
                <w:szCs w:val="28"/>
                <w:lang w:val="en-GB"/>
              </w:rPr>
              <w:t>S</w:t>
            </w:r>
          </w:p>
        </w:tc>
        <w:tc>
          <w:tcPr>
            <w:tcW w:w="374" w:type="pct"/>
            <w:gridSpan w:val="2"/>
            <w:shd w:val="clear" w:color="auto" w:fill="E2EFD9" w:themeFill="accent6" w:themeFillTint="33"/>
            <w:vAlign w:val="bottom"/>
          </w:tcPr>
          <w:p w:rsidR="00E226A4" w:rsidRPr="00E226A4" w:rsidRDefault="00E226A4" w:rsidP="00E226A4">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vAlign w:val="bottom"/>
          </w:tcPr>
          <w:p w:rsidR="00E226A4" w:rsidRPr="00AB0E55" w:rsidRDefault="00E226A4"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E226A4" w:rsidRPr="00D669B3" w:rsidRDefault="00E226A4" w:rsidP="00E226A4">
            <w:pPr>
              <w:rPr>
                <w:rFonts w:ascii="Arial" w:hAnsi="Arial" w:cs="Arial"/>
                <w:sz w:val="34"/>
                <w:szCs w:val="34"/>
              </w:rPr>
            </w:pPr>
          </w:p>
        </w:tc>
        <w:tc>
          <w:tcPr>
            <w:tcW w:w="304" w:type="pct"/>
            <w:shd w:val="clear" w:color="auto" w:fill="E2EFD9" w:themeFill="accent6" w:themeFillTint="33"/>
          </w:tcPr>
          <w:p w:rsidR="00E226A4" w:rsidRPr="00D669B3" w:rsidRDefault="00E226A4" w:rsidP="00E226A4">
            <w:pPr>
              <w:rPr>
                <w:rFonts w:ascii="Arial" w:hAnsi="Arial" w:cs="Arial"/>
                <w:sz w:val="34"/>
                <w:szCs w:val="34"/>
              </w:rPr>
            </w:pPr>
          </w:p>
        </w:tc>
      </w:tr>
      <w:tr w:rsidR="00E226A4" w:rsidRPr="00D669B3" w:rsidTr="00352F52">
        <w:trPr>
          <w:cantSplit/>
          <w:trHeight w:val="576"/>
        </w:trPr>
        <w:tc>
          <w:tcPr>
            <w:tcW w:w="479" w:type="pct"/>
            <w:shd w:val="clear" w:color="auto" w:fill="E2EFD9" w:themeFill="accent6" w:themeFillTint="33"/>
            <w:vAlign w:val="bottom"/>
          </w:tcPr>
          <w:p w:rsidR="00E226A4" w:rsidRPr="00E226A4" w:rsidRDefault="00E226A4" w:rsidP="00E226A4">
            <w:pPr>
              <w:tabs>
                <w:tab w:val="left" w:pos="-720"/>
              </w:tabs>
              <w:suppressAutoHyphens/>
              <w:rPr>
                <w:rFonts w:ascii="Arial" w:hAnsi="Arial"/>
                <w:spacing w:val="-3"/>
                <w:sz w:val="28"/>
                <w:szCs w:val="28"/>
                <w:lang w:val="en-GB"/>
              </w:rPr>
            </w:pPr>
            <w:r w:rsidRPr="00E226A4">
              <w:rPr>
                <w:rFonts w:ascii="Arial" w:hAnsi="Arial"/>
                <w:spacing w:val="-3"/>
                <w:sz w:val="28"/>
                <w:szCs w:val="28"/>
                <w:lang w:val="en-GB"/>
              </w:rPr>
              <w:t>-00</w:t>
            </w:r>
          </w:p>
        </w:tc>
        <w:tc>
          <w:tcPr>
            <w:tcW w:w="1109" w:type="pct"/>
            <w:shd w:val="clear" w:color="auto" w:fill="E2EFD9" w:themeFill="accent6" w:themeFillTint="33"/>
            <w:noWrap/>
            <w:vAlign w:val="bottom"/>
          </w:tcPr>
          <w:p w:rsidR="00E226A4" w:rsidRPr="00E226A4" w:rsidRDefault="00E226A4" w:rsidP="00E226A4">
            <w:pPr>
              <w:tabs>
                <w:tab w:val="left" w:pos="-720"/>
              </w:tabs>
              <w:suppressAutoHyphens/>
              <w:rPr>
                <w:rFonts w:ascii="Arial" w:hAnsi="Arial"/>
                <w:spacing w:val="-3"/>
                <w:sz w:val="28"/>
                <w:szCs w:val="28"/>
                <w:lang w:val="en-GB"/>
              </w:rPr>
            </w:pPr>
            <w:r w:rsidRPr="00E226A4">
              <w:rPr>
                <w:rFonts w:ascii="Arial" w:hAnsi="Arial"/>
                <w:spacing w:val="-3"/>
                <w:sz w:val="28"/>
                <w:szCs w:val="28"/>
                <w:lang w:val="en-GB"/>
              </w:rPr>
              <w:t>Policy and procedures</w:t>
            </w:r>
          </w:p>
        </w:tc>
        <w:tc>
          <w:tcPr>
            <w:tcW w:w="1405" w:type="pct"/>
            <w:shd w:val="clear" w:color="auto" w:fill="E2EFD9" w:themeFill="accent6" w:themeFillTint="33"/>
            <w:vAlign w:val="bottom"/>
          </w:tcPr>
          <w:p w:rsidR="00E226A4" w:rsidRPr="002F1197" w:rsidRDefault="00E226A4" w:rsidP="00E226A4">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E226A4" w:rsidRPr="00E226A4" w:rsidRDefault="00E226A4" w:rsidP="00E226A4">
            <w:pPr>
              <w:tabs>
                <w:tab w:val="left" w:pos="-720"/>
              </w:tabs>
              <w:suppressAutoHyphens/>
              <w:jc w:val="center"/>
              <w:rPr>
                <w:rFonts w:ascii="Arial" w:hAnsi="Arial"/>
                <w:spacing w:val="-3"/>
                <w:sz w:val="28"/>
                <w:szCs w:val="28"/>
                <w:lang w:val="en-GB"/>
              </w:rPr>
            </w:pPr>
            <w:r w:rsidRPr="00E226A4">
              <w:rPr>
                <w:rFonts w:ascii="Arial" w:hAnsi="Arial"/>
                <w:spacing w:val="-3"/>
                <w:sz w:val="28"/>
                <w:szCs w:val="28"/>
                <w:lang w:val="en-GB"/>
              </w:rPr>
              <w:t>S</w:t>
            </w:r>
          </w:p>
        </w:tc>
        <w:tc>
          <w:tcPr>
            <w:tcW w:w="374" w:type="pct"/>
            <w:gridSpan w:val="2"/>
            <w:shd w:val="clear" w:color="auto" w:fill="E2EFD9" w:themeFill="accent6" w:themeFillTint="33"/>
            <w:vAlign w:val="bottom"/>
          </w:tcPr>
          <w:p w:rsidR="00E226A4" w:rsidRPr="00E226A4" w:rsidRDefault="00E226A4" w:rsidP="00E226A4">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vAlign w:val="bottom"/>
          </w:tcPr>
          <w:p w:rsidR="00E226A4" w:rsidRPr="00AB0E55" w:rsidRDefault="00E226A4"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E226A4" w:rsidRPr="00D669B3" w:rsidRDefault="00E226A4" w:rsidP="00E226A4">
            <w:pPr>
              <w:rPr>
                <w:rFonts w:ascii="Arial" w:hAnsi="Arial" w:cs="Arial"/>
                <w:sz w:val="34"/>
                <w:szCs w:val="34"/>
              </w:rPr>
            </w:pPr>
          </w:p>
        </w:tc>
        <w:tc>
          <w:tcPr>
            <w:tcW w:w="304" w:type="pct"/>
            <w:shd w:val="clear" w:color="auto" w:fill="E2EFD9" w:themeFill="accent6" w:themeFillTint="33"/>
          </w:tcPr>
          <w:p w:rsidR="00E226A4" w:rsidRPr="00D669B3" w:rsidRDefault="00E226A4" w:rsidP="00E226A4">
            <w:pPr>
              <w:rPr>
                <w:rFonts w:ascii="Arial" w:hAnsi="Arial" w:cs="Arial"/>
                <w:sz w:val="34"/>
                <w:szCs w:val="34"/>
              </w:rPr>
            </w:pPr>
          </w:p>
        </w:tc>
      </w:tr>
      <w:tr w:rsidR="00AB0E55" w:rsidRPr="00D669B3" w:rsidTr="00352F52">
        <w:trPr>
          <w:cantSplit/>
          <w:trHeight w:val="576"/>
        </w:trPr>
        <w:tc>
          <w:tcPr>
            <w:tcW w:w="479" w:type="pct"/>
            <w:shd w:val="clear" w:color="auto" w:fill="C5E0B3" w:themeFill="accent6" w:themeFillTint="66"/>
            <w:vAlign w:val="bottom"/>
          </w:tcPr>
          <w:p w:rsidR="00AB0E55" w:rsidRPr="002F1197" w:rsidRDefault="00AB0E55" w:rsidP="002F1197">
            <w:pPr>
              <w:tabs>
                <w:tab w:val="left" w:pos="-720"/>
              </w:tabs>
              <w:suppressAutoHyphens/>
              <w:jc w:val="both"/>
              <w:rPr>
                <w:rFonts w:ascii="Arial" w:hAnsi="Arial"/>
                <w:b/>
                <w:spacing w:val="-3"/>
                <w:sz w:val="28"/>
                <w:szCs w:val="28"/>
              </w:rPr>
            </w:pPr>
            <w:r w:rsidRPr="002F1197">
              <w:rPr>
                <w:rFonts w:ascii="Arial" w:hAnsi="Arial"/>
                <w:b/>
                <w:spacing w:val="-3"/>
                <w:sz w:val="28"/>
                <w:szCs w:val="28"/>
              </w:rPr>
              <w:lastRenderedPageBreak/>
              <w:t>880</w:t>
            </w:r>
            <w:r w:rsidRPr="002F1197">
              <w:rPr>
                <w:rFonts w:ascii="Arial" w:hAnsi="Arial"/>
                <w:b/>
                <w:spacing w:val="-3"/>
                <w:sz w:val="28"/>
                <w:szCs w:val="28"/>
              </w:rPr>
              <w:tab/>
              <w:t xml:space="preserve"> </w:t>
            </w:r>
          </w:p>
          <w:p w:rsidR="00AB0E55" w:rsidRPr="002F1197" w:rsidRDefault="00AB0E55" w:rsidP="002F1197">
            <w:pPr>
              <w:tabs>
                <w:tab w:val="left" w:pos="-720"/>
                <w:tab w:val="left" w:pos="0"/>
              </w:tabs>
              <w:suppressAutoHyphens/>
              <w:jc w:val="both"/>
              <w:rPr>
                <w:rFonts w:ascii="Arial" w:hAnsi="Arial"/>
                <w:b/>
                <w:i/>
                <w:spacing w:val="-2"/>
                <w:sz w:val="28"/>
                <w:szCs w:val="28"/>
              </w:rPr>
            </w:pPr>
          </w:p>
        </w:tc>
        <w:tc>
          <w:tcPr>
            <w:tcW w:w="1109" w:type="pct"/>
            <w:shd w:val="clear" w:color="auto" w:fill="C5E0B3" w:themeFill="accent6" w:themeFillTint="66"/>
            <w:vAlign w:val="bottom"/>
          </w:tcPr>
          <w:p w:rsidR="00AB0E55" w:rsidRPr="002F1197" w:rsidRDefault="002F1197" w:rsidP="002F1197">
            <w:pPr>
              <w:tabs>
                <w:tab w:val="left" w:pos="-720"/>
                <w:tab w:val="left" w:pos="0"/>
                <w:tab w:val="left" w:pos="720"/>
                <w:tab w:val="left" w:pos="1440"/>
                <w:tab w:val="left" w:pos="2160"/>
                <w:tab w:val="left" w:pos="2880"/>
                <w:tab w:val="left" w:pos="3600"/>
                <w:tab w:val="left" w:pos="4320"/>
              </w:tabs>
              <w:suppressAutoHyphens/>
              <w:rPr>
                <w:rFonts w:ascii="Arial" w:hAnsi="Arial"/>
                <w:b/>
                <w:spacing w:val="-3"/>
                <w:sz w:val="28"/>
                <w:szCs w:val="28"/>
              </w:rPr>
            </w:pPr>
            <w:r>
              <w:rPr>
                <w:rFonts w:ascii="Arial" w:hAnsi="Arial"/>
                <w:b/>
                <w:spacing w:val="-3"/>
                <w:sz w:val="28"/>
                <w:szCs w:val="28"/>
              </w:rPr>
              <w:t xml:space="preserve">Staffing </w:t>
            </w:r>
            <w:r w:rsidRPr="002F1197">
              <w:rPr>
                <w:rFonts w:ascii="Arial" w:hAnsi="Arial"/>
                <w:b/>
                <w:spacing w:val="-3"/>
                <w:sz w:val="28"/>
                <w:szCs w:val="28"/>
              </w:rPr>
              <w:t xml:space="preserve">– Appointments </w:t>
            </w:r>
          </w:p>
        </w:tc>
        <w:tc>
          <w:tcPr>
            <w:tcW w:w="3412" w:type="pct"/>
            <w:gridSpan w:val="7"/>
            <w:shd w:val="clear" w:color="auto" w:fill="C5E0B3" w:themeFill="accent6" w:themeFillTint="66"/>
            <w:vAlign w:val="bottom"/>
          </w:tcPr>
          <w:p w:rsidR="00AB0E55" w:rsidRPr="002F1197" w:rsidRDefault="00AB0E55" w:rsidP="00734D21">
            <w:pPr>
              <w:tabs>
                <w:tab w:val="left" w:pos="-720"/>
                <w:tab w:val="left" w:pos="0"/>
              </w:tabs>
              <w:suppressAutoHyphens/>
              <w:ind w:firstLine="7"/>
              <w:rPr>
                <w:rFonts w:ascii="Arial" w:hAnsi="Arial"/>
                <w:spacing w:val="-2"/>
                <w:sz w:val="24"/>
                <w:szCs w:val="24"/>
              </w:rPr>
            </w:pPr>
            <w:r w:rsidRPr="002F1197">
              <w:rPr>
                <w:rFonts w:ascii="Arial" w:hAnsi="Arial"/>
                <w:spacing w:val="-2"/>
                <w:sz w:val="24"/>
                <w:szCs w:val="24"/>
              </w:rPr>
              <w:t>Records relating to the search for, and appointment, reappointment, and cross-appointment of faculty/librarian appointees</w:t>
            </w:r>
          </w:p>
          <w:p w:rsidR="00AB0E55" w:rsidRPr="002F1197" w:rsidRDefault="00AB0E55" w:rsidP="00734D21">
            <w:pPr>
              <w:tabs>
                <w:tab w:val="left" w:pos="-720"/>
                <w:tab w:val="left" w:pos="0"/>
              </w:tabs>
              <w:suppressAutoHyphens/>
              <w:ind w:firstLine="7"/>
              <w:rPr>
                <w:rFonts w:ascii="Arial" w:hAnsi="Arial"/>
                <w:spacing w:val="-2"/>
                <w:sz w:val="24"/>
                <w:szCs w:val="24"/>
              </w:rPr>
            </w:pPr>
            <w:r w:rsidRPr="002F1197">
              <w:rPr>
                <w:rFonts w:ascii="Arial" w:hAnsi="Arial"/>
                <w:spacing w:val="-2"/>
                <w:sz w:val="24"/>
                <w:szCs w:val="24"/>
              </w:rPr>
              <w:t>For additional records on individual employees, see also: 820 - EMPLOYEES - INDIVIDUAL</w:t>
            </w:r>
          </w:p>
          <w:p w:rsidR="00AB0E55" w:rsidRPr="002F1197" w:rsidRDefault="00AB0E55" w:rsidP="00734D21">
            <w:pPr>
              <w:tabs>
                <w:tab w:val="left" w:pos="-720"/>
                <w:tab w:val="left" w:pos="0"/>
              </w:tabs>
              <w:suppressAutoHyphens/>
              <w:ind w:firstLine="7"/>
              <w:rPr>
                <w:rFonts w:ascii="Arial" w:hAnsi="Arial"/>
                <w:spacing w:val="-2"/>
                <w:sz w:val="24"/>
                <w:szCs w:val="24"/>
              </w:rPr>
            </w:pPr>
            <w:r w:rsidRPr="002F1197">
              <w:rPr>
                <w:rFonts w:ascii="Arial" w:hAnsi="Arial"/>
                <w:spacing w:val="-2"/>
                <w:sz w:val="24"/>
                <w:szCs w:val="24"/>
              </w:rPr>
              <w:t>For records on recruitment of administrative staff and unionized employees, see:</w:t>
            </w:r>
          </w:p>
          <w:p w:rsidR="00AB0E55" w:rsidRPr="002F1197" w:rsidRDefault="00AB0E55" w:rsidP="00734D21">
            <w:pPr>
              <w:tabs>
                <w:tab w:val="left" w:pos="-720"/>
                <w:tab w:val="left" w:pos="0"/>
              </w:tabs>
              <w:suppressAutoHyphens/>
              <w:ind w:firstLine="7"/>
              <w:rPr>
                <w:rFonts w:ascii="Arial" w:hAnsi="Arial"/>
                <w:spacing w:val="-2"/>
                <w:sz w:val="24"/>
                <w:szCs w:val="24"/>
              </w:rPr>
            </w:pPr>
            <w:r w:rsidRPr="002F1197">
              <w:rPr>
                <w:rFonts w:ascii="Arial" w:hAnsi="Arial"/>
                <w:spacing w:val="-2"/>
                <w:sz w:val="24"/>
                <w:szCs w:val="24"/>
              </w:rPr>
              <w:t>882 - STAFFING - COMPETITIONS AND RECRUITMENT (ADMINISTRATIVE AND UNION)For records on appeals relating to appointments, see:</w:t>
            </w:r>
          </w:p>
          <w:p w:rsidR="00AB0E55" w:rsidRPr="002F1197" w:rsidRDefault="00AB0E55" w:rsidP="002F1197">
            <w:pPr>
              <w:tabs>
                <w:tab w:val="left" w:pos="-720"/>
                <w:tab w:val="left" w:pos="0"/>
                <w:tab w:val="left" w:pos="720"/>
              </w:tabs>
              <w:suppressAutoHyphens/>
              <w:ind w:firstLine="7"/>
              <w:rPr>
                <w:rFonts w:ascii="Arial" w:hAnsi="Arial"/>
                <w:spacing w:val="-2"/>
                <w:sz w:val="24"/>
                <w:szCs w:val="24"/>
              </w:rPr>
            </w:pPr>
            <w:r w:rsidRPr="002F1197">
              <w:rPr>
                <w:rFonts w:ascii="Arial" w:hAnsi="Arial"/>
                <w:spacing w:val="-2"/>
                <w:sz w:val="24"/>
                <w:szCs w:val="24"/>
              </w:rPr>
              <w:t xml:space="preserve">828 - GRIEVANCE AND APPEAL </w:t>
            </w:r>
            <w:r w:rsidR="002F1197" w:rsidRPr="002F1197">
              <w:rPr>
                <w:rFonts w:ascii="Arial" w:hAnsi="Arial"/>
                <w:spacing w:val="-2"/>
                <w:sz w:val="24"/>
                <w:szCs w:val="24"/>
              </w:rPr>
              <w:t xml:space="preserve">and 820 - EMPLOYEES – INDIVIDUAL </w:t>
            </w:r>
          </w:p>
        </w:tc>
      </w:tr>
      <w:tr w:rsidR="00E226A4" w:rsidRPr="00D669B3" w:rsidTr="00352F52">
        <w:trPr>
          <w:cantSplit/>
          <w:trHeight w:val="576"/>
        </w:trPr>
        <w:tc>
          <w:tcPr>
            <w:tcW w:w="479" w:type="pct"/>
            <w:shd w:val="clear" w:color="auto" w:fill="E2EFD9" w:themeFill="accent6" w:themeFillTint="33"/>
            <w:vAlign w:val="bottom"/>
          </w:tcPr>
          <w:p w:rsidR="00E226A4" w:rsidRPr="00E226A4" w:rsidRDefault="00E226A4" w:rsidP="00E226A4">
            <w:pPr>
              <w:tabs>
                <w:tab w:val="left" w:pos="-720"/>
              </w:tabs>
              <w:suppressAutoHyphens/>
              <w:jc w:val="both"/>
              <w:rPr>
                <w:rFonts w:ascii="Arial" w:hAnsi="Arial"/>
                <w:spacing w:val="-3"/>
                <w:sz w:val="28"/>
                <w:szCs w:val="28"/>
                <w:lang w:val="en-GB"/>
              </w:rPr>
            </w:pPr>
            <w:r w:rsidRPr="00E226A4">
              <w:rPr>
                <w:rFonts w:ascii="Arial" w:hAnsi="Arial"/>
                <w:spacing w:val="-3"/>
                <w:sz w:val="28"/>
                <w:szCs w:val="28"/>
                <w:lang w:val="en-GB"/>
              </w:rPr>
              <w:t>-00</w:t>
            </w:r>
          </w:p>
        </w:tc>
        <w:tc>
          <w:tcPr>
            <w:tcW w:w="1109" w:type="pct"/>
            <w:shd w:val="clear" w:color="auto" w:fill="E2EFD9" w:themeFill="accent6" w:themeFillTint="33"/>
            <w:noWrap/>
            <w:vAlign w:val="bottom"/>
          </w:tcPr>
          <w:p w:rsidR="00E226A4" w:rsidRPr="00E226A4" w:rsidRDefault="00E226A4" w:rsidP="00C366C7">
            <w:pPr>
              <w:tabs>
                <w:tab w:val="left" w:pos="-720"/>
              </w:tabs>
              <w:suppressAutoHyphens/>
              <w:rPr>
                <w:rFonts w:ascii="Arial" w:hAnsi="Arial"/>
                <w:spacing w:val="-3"/>
                <w:sz w:val="28"/>
                <w:szCs w:val="28"/>
                <w:lang w:val="en-GB"/>
              </w:rPr>
            </w:pPr>
            <w:r w:rsidRPr="00E226A4">
              <w:rPr>
                <w:rFonts w:ascii="Arial" w:hAnsi="Arial"/>
                <w:spacing w:val="-3"/>
                <w:sz w:val="28"/>
                <w:szCs w:val="28"/>
                <w:lang w:val="en-GB"/>
              </w:rPr>
              <w:t>Policy and procedures</w:t>
            </w:r>
          </w:p>
        </w:tc>
        <w:tc>
          <w:tcPr>
            <w:tcW w:w="1405" w:type="pct"/>
            <w:shd w:val="clear" w:color="auto" w:fill="E2EFD9" w:themeFill="accent6" w:themeFillTint="33"/>
            <w:vAlign w:val="bottom"/>
          </w:tcPr>
          <w:p w:rsidR="00E226A4" w:rsidRPr="002F1197" w:rsidRDefault="00E226A4" w:rsidP="00E226A4">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E226A4" w:rsidRPr="00E226A4" w:rsidRDefault="00E226A4" w:rsidP="00E226A4">
            <w:pPr>
              <w:tabs>
                <w:tab w:val="left" w:pos="-720"/>
              </w:tabs>
              <w:suppressAutoHyphens/>
              <w:jc w:val="center"/>
              <w:rPr>
                <w:rFonts w:ascii="Arial" w:hAnsi="Arial"/>
                <w:spacing w:val="-3"/>
                <w:sz w:val="28"/>
                <w:szCs w:val="28"/>
                <w:lang w:val="en-GB"/>
              </w:rPr>
            </w:pPr>
            <w:r w:rsidRPr="00E226A4">
              <w:rPr>
                <w:rFonts w:ascii="Arial" w:hAnsi="Arial"/>
                <w:spacing w:val="-3"/>
                <w:sz w:val="28"/>
                <w:szCs w:val="28"/>
                <w:lang w:val="en-GB"/>
              </w:rPr>
              <w:t>S</w:t>
            </w:r>
          </w:p>
        </w:tc>
        <w:tc>
          <w:tcPr>
            <w:tcW w:w="374" w:type="pct"/>
            <w:gridSpan w:val="2"/>
            <w:shd w:val="clear" w:color="auto" w:fill="E2EFD9" w:themeFill="accent6" w:themeFillTint="33"/>
            <w:vAlign w:val="bottom"/>
          </w:tcPr>
          <w:p w:rsidR="00E226A4" w:rsidRPr="00E226A4" w:rsidRDefault="00E226A4" w:rsidP="00E226A4">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vAlign w:val="bottom"/>
          </w:tcPr>
          <w:p w:rsidR="00E226A4" w:rsidRPr="00AB0E55" w:rsidRDefault="00E226A4"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E226A4" w:rsidRPr="00D669B3" w:rsidRDefault="00E226A4" w:rsidP="00E226A4">
            <w:pPr>
              <w:rPr>
                <w:rFonts w:ascii="Arial" w:hAnsi="Arial" w:cs="Arial"/>
                <w:sz w:val="34"/>
                <w:szCs w:val="34"/>
              </w:rPr>
            </w:pPr>
          </w:p>
        </w:tc>
        <w:tc>
          <w:tcPr>
            <w:tcW w:w="304" w:type="pct"/>
            <w:shd w:val="clear" w:color="auto" w:fill="E2EFD9" w:themeFill="accent6" w:themeFillTint="33"/>
          </w:tcPr>
          <w:p w:rsidR="00E226A4" w:rsidRPr="00D669B3" w:rsidRDefault="00E226A4" w:rsidP="00E226A4">
            <w:pPr>
              <w:rPr>
                <w:rFonts w:ascii="Arial" w:hAnsi="Arial" w:cs="Arial"/>
                <w:sz w:val="34"/>
                <w:szCs w:val="34"/>
              </w:rPr>
            </w:pPr>
          </w:p>
        </w:tc>
      </w:tr>
      <w:tr w:rsidR="00E226A4" w:rsidRPr="00D669B3" w:rsidTr="00352F52">
        <w:trPr>
          <w:cantSplit/>
          <w:trHeight w:val="576"/>
        </w:trPr>
        <w:tc>
          <w:tcPr>
            <w:tcW w:w="479" w:type="pct"/>
            <w:shd w:val="clear" w:color="auto" w:fill="E2EFD9" w:themeFill="accent6" w:themeFillTint="33"/>
            <w:vAlign w:val="bottom"/>
          </w:tcPr>
          <w:p w:rsidR="00E226A4" w:rsidRPr="00E226A4" w:rsidRDefault="00E226A4" w:rsidP="00E226A4">
            <w:pPr>
              <w:tabs>
                <w:tab w:val="left" w:pos="-720"/>
              </w:tabs>
              <w:suppressAutoHyphens/>
              <w:jc w:val="both"/>
              <w:rPr>
                <w:rFonts w:ascii="Arial" w:hAnsi="Arial"/>
                <w:spacing w:val="-3"/>
                <w:sz w:val="28"/>
                <w:szCs w:val="28"/>
                <w:lang w:val="en-GB"/>
              </w:rPr>
            </w:pPr>
            <w:r w:rsidRPr="00E226A4">
              <w:rPr>
                <w:rFonts w:ascii="Arial" w:hAnsi="Arial"/>
                <w:spacing w:val="-3"/>
                <w:sz w:val="28"/>
                <w:szCs w:val="28"/>
                <w:lang w:val="en-GB"/>
              </w:rPr>
              <w:t>-01</w:t>
            </w:r>
          </w:p>
        </w:tc>
        <w:tc>
          <w:tcPr>
            <w:tcW w:w="1109" w:type="pct"/>
            <w:shd w:val="clear" w:color="auto" w:fill="E2EFD9" w:themeFill="accent6" w:themeFillTint="33"/>
            <w:noWrap/>
            <w:vAlign w:val="bottom"/>
          </w:tcPr>
          <w:p w:rsidR="00E226A4" w:rsidRPr="00E226A4" w:rsidRDefault="00E226A4" w:rsidP="00E226A4">
            <w:pPr>
              <w:tabs>
                <w:tab w:val="left" w:pos="-720"/>
              </w:tabs>
              <w:suppressAutoHyphens/>
              <w:jc w:val="both"/>
              <w:rPr>
                <w:rFonts w:ascii="Arial" w:hAnsi="Arial"/>
                <w:spacing w:val="-3"/>
                <w:sz w:val="28"/>
                <w:szCs w:val="28"/>
                <w:lang w:val="en-GB"/>
              </w:rPr>
            </w:pPr>
            <w:r w:rsidRPr="00E226A4">
              <w:rPr>
                <w:rFonts w:ascii="Arial" w:hAnsi="Arial"/>
                <w:spacing w:val="-3"/>
                <w:sz w:val="28"/>
                <w:szCs w:val="28"/>
                <w:lang w:val="en-GB"/>
              </w:rPr>
              <w:t>General</w:t>
            </w:r>
          </w:p>
        </w:tc>
        <w:tc>
          <w:tcPr>
            <w:tcW w:w="1405" w:type="pct"/>
            <w:shd w:val="clear" w:color="auto" w:fill="E2EFD9" w:themeFill="accent6" w:themeFillTint="33"/>
            <w:vAlign w:val="bottom"/>
          </w:tcPr>
          <w:p w:rsidR="00E226A4" w:rsidRPr="002F1197" w:rsidRDefault="00E226A4" w:rsidP="00E226A4">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E226A4" w:rsidRPr="00E226A4" w:rsidRDefault="00E226A4" w:rsidP="00E226A4">
            <w:pPr>
              <w:tabs>
                <w:tab w:val="left" w:pos="-720"/>
              </w:tabs>
              <w:suppressAutoHyphens/>
              <w:jc w:val="center"/>
              <w:rPr>
                <w:rFonts w:ascii="Arial" w:hAnsi="Arial"/>
                <w:spacing w:val="-3"/>
                <w:sz w:val="28"/>
                <w:szCs w:val="28"/>
                <w:lang w:val="en-GB"/>
              </w:rPr>
            </w:pPr>
            <w:r w:rsidRPr="00E226A4">
              <w:rPr>
                <w:rFonts w:ascii="Arial" w:hAnsi="Arial"/>
                <w:spacing w:val="-3"/>
                <w:sz w:val="28"/>
                <w:szCs w:val="28"/>
                <w:lang w:val="en-GB"/>
              </w:rPr>
              <w:t>S</w:t>
            </w:r>
          </w:p>
        </w:tc>
        <w:tc>
          <w:tcPr>
            <w:tcW w:w="374" w:type="pct"/>
            <w:gridSpan w:val="2"/>
            <w:shd w:val="clear" w:color="auto" w:fill="E2EFD9" w:themeFill="accent6" w:themeFillTint="33"/>
            <w:vAlign w:val="bottom"/>
          </w:tcPr>
          <w:p w:rsidR="00E226A4" w:rsidRPr="00E226A4" w:rsidRDefault="00E226A4" w:rsidP="00E226A4">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vAlign w:val="bottom"/>
          </w:tcPr>
          <w:p w:rsidR="00E226A4" w:rsidRPr="00AB0E55" w:rsidRDefault="00E226A4"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E226A4" w:rsidRPr="00D669B3" w:rsidRDefault="00E226A4" w:rsidP="00E226A4">
            <w:pPr>
              <w:rPr>
                <w:rFonts w:ascii="Arial" w:hAnsi="Arial" w:cs="Arial"/>
                <w:sz w:val="34"/>
                <w:szCs w:val="34"/>
              </w:rPr>
            </w:pPr>
          </w:p>
        </w:tc>
        <w:tc>
          <w:tcPr>
            <w:tcW w:w="304" w:type="pct"/>
            <w:shd w:val="clear" w:color="auto" w:fill="E2EFD9" w:themeFill="accent6" w:themeFillTint="33"/>
          </w:tcPr>
          <w:p w:rsidR="00E226A4" w:rsidRPr="00D669B3" w:rsidRDefault="00E226A4" w:rsidP="00E226A4">
            <w:pPr>
              <w:rPr>
                <w:rFonts w:ascii="Arial" w:hAnsi="Arial" w:cs="Arial"/>
                <w:sz w:val="34"/>
                <w:szCs w:val="34"/>
              </w:rPr>
            </w:pPr>
          </w:p>
        </w:tc>
      </w:tr>
      <w:tr w:rsidR="00E226A4" w:rsidRPr="00D669B3" w:rsidTr="00352F52">
        <w:trPr>
          <w:cantSplit/>
          <w:trHeight w:val="576"/>
        </w:trPr>
        <w:tc>
          <w:tcPr>
            <w:tcW w:w="479" w:type="pct"/>
            <w:shd w:val="clear" w:color="auto" w:fill="E2EFD9" w:themeFill="accent6" w:themeFillTint="33"/>
          </w:tcPr>
          <w:p w:rsidR="00E226A4" w:rsidRPr="00E226A4" w:rsidRDefault="00E226A4" w:rsidP="00E226A4">
            <w:pPr>
              <w:tabs>
                <w:tab w:val="left" w:pos="-720"/>
              </w:tabs>
              <w:suppressAutoHyphens/>
              <w:rPr>
                <w:rFonts w:ascii="Arial" w:hAnsi="Arial"/>
                <w:spacing w:val="-3"/>
                <w:sz w:val="28"/>
                <w:szCs w:val="28"/>
                <w:lang w:val="en-GB"/>
              </w:rPr>
            </w:pPr>
            <w:r w:rsidRPr="00E226A4">
              <w:rPr>
                <w:rFonts w:ascii="Arial" w:hAnsi="Arial"/>
                <w:spacing w:val="-3"/>
                <w:sz w:val="28"/>
                <w:szCs w:val="28"/>
                <w:lang w:val="en-GB"/>
              </w:rPr>
              <w:t>-02</w:t>
            </w:r>
          </w:p>
        </w:tc>
        <w:tc>
          <w:tcPr>
            <w:tcW w:w="1109" w:type="pct"/>
            <w:shd w:val="clear" w:color="auto" w:fill="E2EFD9" w:themeFill="accent6" w:themeFillTint="33"/>
            <w:noWrap/>
          </w:tcPr>
          <w:p w:rsidR="00E226A4" w:rsidRPr="00E226A4" w:rsidRDefault="00E226A4" w:rsidP="00E226A4">
            <w:pPr>
              <w:tabs>
                <w:tab w:val="left" w:pos="-720"/>
              </w:tabs>
              <w:suppressAutoHyphens/>
              <w:rPr>
                <w:rFonts w:ascii="Arial" w:hAnsi="Arial"/>
                <w:spacing w:val="-3"/>
                <w:sz w:val="28"/>
                <w:szCs w:val="28"/>
                <w:lang w:val="en-GB"/>
              </w:rPr>
            </w:pPr>
            <w:r w:rsidRPr="00E226A4">
              <w:rPr>
                <w:rFonts w:ascii="Arial" w:hAnsi="Arial"/>
                <w:spacing w:val="-3"/>
                <w:sz w:val="28"/>
                <w:szCs w:val="28"/>
                <w:lang w:val="en-GB"/>
              </w:rPr>
              <w:t>Search committee files</w:t>
            </w:r>
          </w:p>
          <w:p w:rsidR="00E226A4" w:rsidRPr="00E226A4" w:rsidRDefault="00E226A4" w:rsidP="00E226A4">
            <w:pPr>
              <w:tabs>
                <w:tab w:val="left" w:pos="-720"/>
              </w:tabs>
              <w:suppressAutoHyphens/>
              <w:rPr>
                <w:rFonts w:ascii="Arial" w:hAnsi="Arial"/>
                <w:i/>
                <w:spacing w:val="-3"/>
                <w:sz w:val="28"/>
                <w:szCs w:val="28"/>
                <w:lang w:val="en-GB"/>
              </w:rPr>
            </w:pPr>
          </w:p>
        </w:tc>
        <w:tc>
          <w:tcPr>
            <w:tcW w:w="1405" w:type="pct"/>
            <w:shd w:val="clear" w:color="auto" w:fill="E2EFD9" w:themeFill="accent6" w:themeFillTint="33"/>
          </w:tcPr>
          <w:p w:rsidR="00E226A4" w:rsidRPr="002F1197" w:rsidRDefault="00E226A4" w:rsidP="00E226A4">
            <w:pPr>
              <w:tabs>
                <w:tab w:val="left" w:pos="-720"/>
              </w:tabs>
              <w:suppressAutoHyphens/>
              <w:rPr>
                <w:rFonts w:ascii="Arial" w:hAnsi="Arial"/>
                <w:spacing w:val="-3"/>
                <w:lang w:val="en-GB"/>
              </w:rPr>
            </w:pPr>
            <w:r w:rsidRPr="002F1197">
              <w:rPr>
                <w:rFonts w:ascii="Arial" w:hAnsi="Arial"/>
                <w:spacing w:val="-3"/>
                <w:lang w:val="en-GB"/>
              </w:rPr>
              <w:t>Includes membership of search committee, application letters, c.v.’s, letters of reference from internal and external sources, correspondence, memoranda, accompanying documentation, etc.</w:t>
            </w:r>
          </w:p>
        </w:tc>
        <w:tc>
          <w:tcPr>
            <w:tcW w:w="409" w:type="pct"/>
            <w:shd w:val="clear" w:color="auto" w:fill="E2EFD9" w:themeFill="accent6" w:themeFillTint="33"/>
          </w:tcPr>
          <w:p w:rsidR="00E226A4" w:rsidRPr="00E226A4" w:rsidRDefault="00E226A4" w:rsidP="00E226A4">
            <w:pPr>
              <w:tabs>
                <w:tab w:val="left" w:pos="-720"/>
              </w:tabs>
              <w:suppressAutoHyphens/>
              <w:jc w:val="center"/>
              <w:rPr>
                <w:rFonts w:ascii="Arial" w:hAnsi="Arial"/>
                <w:spacing w:val="-3"/>
                <w:sz w:val="28"/>
                <w:szCs w:val="28"/>
                <w:lang w:val="en-GB"/>
              </w:rPr>
            </w:pPr>
            <w:r w:rsidRPr="00337D0A">
              <w:rPr>
                <w:rFonts w:ascii="Arial" w:hAnsi="Arial" w:cs="Arial"/>
                <w:sz w:val="16"/>
                <w:szCs w:val="16"/>
              </w:rPr>
              <w:t xml:space="preserve"> time appointment made</w:t>
            </w:r>
          </w:p>
        </w:tc>
        <w:tc>
          <w:tcPr>
            <w:tcW w:w="374" w:type="pct"/>
            <w:gridSpan w:val="2"/>
            <w:shd w:val="clear" w:color="auto" w:fill="E2EFD9" w:themeFill="accent6" w:themeFillTint="33"/>
          </w:tcPr>
          <w:p w:rsidR="00E226A4" w:rsidRPr="00E226A4" w:rsidRDefault="00E226A4" w:rsidP="00E226A4">
            <w:pPr>
              <w:tabs>
                <w:tab w:val="left" w:pos="-720"/>
              </w:tabs>
              <w:suppressAutoHyphens/>
              <w:jc w:val="center"/>
              <w:rPr>
                <w:rFonts w:ascii="Arial" w:hAnsi="Arial"/>
                <w:spacing w:val="-3"/>
                <w:sz w:val="28"/>
                <w:szCs w:val="28"/>
                <w:lang w:val="en-GB"/>
              </w:rPr>
            </w:pPr>
            <w:r>
              <w:rPr>
                <w:rFonts w:ascii="Arial" w:hAnsi="Arial"/>
                <w:spacing w:val="-3"/>
                <w:sz w:val="28"/>
                <w:szCs w:val="28"/>
                <w:lang w:val="en-GB"/>
              </w:rPr>
              <w:t>1</w:t>
            </w:r>
          </w:p>
        </w:tc>
        <w:tc>
          <w:tcPr>
            <w:tcW w:w="614" w:type="pct"/>
            <w:shd w:val="clear" w:color="auto" w:fill="E2EFD9" w:themeFill="accent6" w:themeFillTint="33"/>
          </w:tcPr>
          <w:p w:rsidR="00E226A4" w:rsidRPr="00AB0E55" w:rsidRDefault="00E226A4"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D</w:t>
            </w:r>
          </w:p>
        </w:tc>
        <w:tc>
          <w:tcPr>
            <w:tcW w:w="306" w:type="pct"/>
            <w:shd w:val="clear" w:color="auto" w:fill="E2EFD9" w:themeFill="accent6" w:themeFillTint="33"/>
          </w:tcPr>
          <w:p w:rsidR="00E226A4" w:rsidRPr="00D669B3" w:rsidRDefault="00E226A4" w:rsidP="00E226A4">
            <w:pPr>
              <w:rPr>
                <w:rFonts w:ascii="Arial" w:hAnsi="Arial" w:cs="Arial"/>
                <w:sz w:val="34"/>
                <w:szCs w:val="34"/>
              </w:rPr>
            </w:pPr>
          </w:p>
        </w:tc>
        <w:tc>
          <w:tcPr>
            <w:tcW w:w="304" w:type="pct"/>
            <w:shd w:val="clear" w:color="auto" w:fill="E2EFD9" w:themeFill="accent6" w:themeFillTint="33"/>
          </w:tcPr>
          <w:p w:rsidR="00E226A4" w:rsidRPr="00D669B3" w:rsidRDefault="00E226A4" w:rsidP="00E226A4">
            <w:pPr>
              <w:rPr>
                <w:rFonts w:ascii="Arial" w:hAnsi="Arial" w:cs="Arial"/>
                <w:sz w:val="34"/>
                <w:szCs w:val="34"/>
              </w:rPr>
            </w:pPr>
          </w:p>
        </w:tc>
      </w:tr>
      <w:tr w:rsidR="00E226A4" w:rsidRPr="00D669B3" w:rsidTr="00352F52">
        <w:trPr>
          <w:cantSplit/>
          <w:trHeight w:val="576"/>
        </w:trPr>
        <w:tc>
          <w:tcPr>
            <w:tcW w:w="479" w:type="pct"/>
            <w:shd w:val="clear" w:color="auto" w:fill="E2EFD9" w:themeFill="accent6" w:themeFillTint="33"/>
          </w:tcPr>
          <w:p w:rsidR="00E226A4" w:rsidRPr="00E226A4" w:rsidRDefault="00E226A4" w:rsidP="00E226A4">
            <w:pPr>
              <w:tabs>
                <w:tab w:val="left" w:pos="-720"/>
              </w:tabs>
              <w:suppressAutoHyphens/>
              <w:jc w:val="both"/>
              <w:rPr>
                <w:rFonts w:ascii="Arial" w:hAnsi="Arial"/>
                <w:spacing w:val="-3"/>
                <w:sz w:val="28"/>
                <w:szCs w:val="28"/>
                <w:lang w:val="en-GB"/>
              </w:rPr>
            </w:pPr>
            <w:r w:rsidRPr="00E226A4">
              <w:rPr>
                <w:rFonts w:ascii="Arial" w:hAnsi="Arial"/>
                <w:spacing w:val="-3"/>
                <w:sz w:val="28"/>
                <w:szCs w:val="28"/>
                <w:lang w:val="en-GB"/>
              </w:rPr>
              <w:t>-03</w:t>
            </w:r>
          </w:p>
        </w:tc>
        <w:tc>
          <w:tcPr>
            <w:tcW w:w="1109" w:type="pct"/>
            <w:shd w:val="clear" w:color="auto" w:fill="E2EFD9" w:themeFill="accent6" w:themeFillTint="33"/>
            <w:noWrap/>
          </w:tcPr>
          <w:p w:rsidR="00E226A4" w:rsidRDefault="00E226A4" w:rsidP="00E226A4">
            <w:pPr>
              <w:tabs>
                <w:tab w:val="left" w:pos="-720"/>
              </w:tabs>
              <w:suppressAutoHyphens/>
              <w:jc w:val="both"/>
              <w:rPr>
                <w:rFonts w:ascii="Arial" w:hAnsi="Arial"/>
                <w:spacing w:val="-3"/>
                <w:sz w:val="28"/>
                <w:szCs w:val="28"/>
                <w:lang w:val="en-GB"/>
              </w:rPr>
            </w:pPr>
            <w:r w:rsidRPr="00E226A4">
              <w:rPr>
                <w:rFonts w:ascii="Arial" w:hAnsi="Arial"/>
                <w:spacing w:val="-3"/>
                <w:sz w:val="28"/>
                <w:szCs w:val="28"/>
                <w:lang w:val="en-GB"/>
              </w:rPr>
              <w:t>Appointment/</w:t>
            </w:r>
          </w:p>
          <w:p w:rsidR="00E226A4" w:rsidRPr="00E226A4" w:rsidRDefault="00E226A4" w:rsidP="00E226A4">
            <w:pPr>
              <w:tabs>
                <w:tab w:val="left" w:pos="-720"/>
              </w:tabs>
              <w:suppressAutoHyphens/>
              <w:jc w:val="both"/>
              <w:rPr>
                <w:rFonts w:ascii="Arial" w:hAnsi="Arial"/>
                <w:spacing w:val="-3"/>
                <w:sz w:val="28"/>
                <w:szCs w:val="28"/>
                <w:lang w:val="en-GB"/>
              </w:rPr>
            </w:pPr>
            <w:r w:rsidRPr="00E226A4">
              <w:rPr>
                <w:rFonts w:ascii="Arial" w:hAnsi="Arial"/>
                <w:spacing w:val="-3"/>
                <w:sz w:val="28"/>
                <w:szCs w:val="28"/>
                <w:lang w:val="en-GB"/>
              </w:rPr>
              <w:t>reappointment files</w:t>
            </w:r>
          </w:p>
          <w:p w:rsidR="00E226A4" w:rsidRPr="00E226A4" w:rsidRDefault="00E226A4" w:rsidP="00E226A4">
            <w:pPr>
              <w:tabs>
                <w:tab w:val="left" w:pos="-720"/>
              </w:tabs>
              <w:suppressAutoHyphens/>
              <w:rPr>
                <w:rFonts w:ascii="Arial" w:hAnsi="Arial"/>
                <w:i/>
                <w:spacing w:val="-3"/>
                <w:sz w:val="28"/>
                <w:szCs w:val="28"/>
                <w:lang w:val="en-GB"/>
              </w:rPr>
            </w:pPr>
          </w:p>
        </w:tc>
        <w:tc>
          <w:tcPr>
            <w:tcW w:w="1405" w:type="pct"/>
            <w:shd w:val="clear" w:color="auto" w:fill="E2EFD9" w:themeFill="accent6" w:themeFillTint="33"/>
          </w:tcPr>
          <w:p w:rsidR="00E226A4" w:rsidRPr="002F1197" w:rsidRDefault="00E226A4" w:rsidP="00E226A4">
            <w:pPr>
              <w:tabs>
                <w:tab w:val="left" w:pos="-720"/>
              </w:tabs>
              <w:suppressAutoHyphens/>
              <w:rPr>
                <w:rFonts w:ascii="Arial" w:hAnsi="Arial"/>
                <w:spacing w:val="-3"/>
                <w:lang w:val="en-GB"/>
              </w:rPr>
            </w:pPr>
            <w:r w:rsidRPr="002F1197">
              <w:rPr>
                <w:rFonts w:ascii="Arial" w:hAnsi="Arial"/>
                <w:spacing w:val="-3"/>
                <w:lang w:val="en-GB"/>
              </w:rPr>
              <w:t>Includes copy of advertisement, membership of search committee, description of efforts to attract applicants from designated groups, statistical tables, correspondence, memoranda, notifications, recommendations, c.v.’s, letters of reference, etc.</w:t>
            </w:r>
          </w:p>
        </w:tc>
        <w:tc>
          <w:tcPr>
            <w:tcW w:w="1397" w:type="pct"/>
            <w:gridSpan w:val="4"/>
            <w:shd w:val="clear" w:color="auto" w:fill="E2EFD9" w:themeFill="accent6" w:themeFillTint="33"/>
            <w:vAlign w:val="bottom"/>
          </w:tcPr>
          <w:p w:rsidR="00E226A4" w:rsidRPr="00AB0E55" w:rsidRDefault="00E226A4" w:rsidP="00AB0E55">
            <w:pPr>
              <w:widowControl w:val="0"/>
              <w:jc w:val="center"/>
              <w:rPr>
                <w:rFonts w:ascii="Arial" w:eastAsia="Times New Roman" w:hAnsi="Arial" w:cs="Arial"/>
                <w:snapToGrid w:val="0"/>
              </w:rPr>
            </w:pPr>
            <w:r w:rsidRPr="00AB0E55">
              <w:rPr>
                <w:rFonts w:ascii="Arial" w:eastAsia="Times New Roman" w:hAnsi="Arial" w:cs="Arial"/>
                <w:snapToGrid w:val="0"/>
              </w:rPr>
              <w:t>Letter of offer, confirmations, letters of reference, etc. are transferred to 820 – Employee Case File, when such a file is created.  Other parts of the file, including description of efforts to attract applicants from designated groups, membership of search committee, etc. are transferred to Provost’s Office (See 880-50).</w:t>
            </w:r>
          </w:p>
        </w:tc>
        <w:tc>
          <w:tcPr>
            <w:tcW w:w="306" w:type="pct"/>
            <w:shd w:val="clear" w:color="auto" w:fill="E2EFD9" w:themeFill="accent6" w:themeFillTint="33"/>
          </w:tcPr>
          <w:p w:rsidR="00E226A4" w:rsidRPr="00D669B3" w:rsidRDefault="00E226A4" w:rsidP="00E226A4">
            <w:pPr>
              <w:rPr>
                <w:rFonts w:ascii="Arial" w:hAnsi="Arial" w:cs="Arial"/>
                <w:sz w:val="34"/>
                <w:szCs w:val="34"/>
              </w:rPr>
            </w:pPr>
          </w:p>
        </w:tc>
        <w:tc>
          <w:tcPr>
            <w:tcW w:w="304" w:type="pct"/>
            <w:shd w:val="clear" w:color="auto" w:fill="E2EFD9" w:themeFill="accent6" w:themeFillTint="33"/>
          </w:tcPr>
          <w:p w:rsidR="00E226A4" w:rsidRPr="00D669B3" w:rsidRDefault="00E226A4" w:rsidP="00E226A4">
            <w:pPr>
              <w:rPr>
                <w:rFonts w:ascii="Arial" w:hAnsi="Arial" w:cs="Arial"/>
                <w:sz w:val="34"/>
                <w:szCs w:val="34"/>
              </w:rPr>
            </w:pPr>
          </w:p>
        </w:tc>
      </w:tr>
      <w:tr w:rsidR="00C366C7" w:rsidRPr="00D669B3" w:rsidTr="00352F52">
        <w:trPr>
          <w:cantSplit/>
          <w:trHeight w:val="576"/>
        </w:trPr>
        <w:tc>
          <w:tcPr>
            <w:tcW w:w="479" w:type="pct"/>
            <w:shd w:val="clear" w:color="auto" w:fill="F2F8EE"/>
            <w:vAlign w:val="bottom"/>
          </w:tcPr>
          <w:p w:rsidR="00C366C7" w:rsidRPr="00C366C7" w:rsidRDefault="00C366C7" w:rsidP="00C366C7">
            <w:pPr>
              <w:tabs>
                <w:tab w:val="left" w:pos="-720"/>
              </w:tabs>
              <w:suppressAutoHyphens/>
              <w:rPr>
                <w:rFonts w:ascii="Arial" w:hAnsi="Arial"/>
                <w:spacing w:val="-3"/>
                <w:sz w:val="28"/>
                <w:szCs w:val="28"/>
                <w:lang w:val="en-GB"/>
              </w:rPr>
            </w:pPr>
            <w:r w:rsidRPr="00C366C7">
              <w:rPr>
                <w:rFonts w:ascii="Arial" w:hAnsi="Arial"/>
                <w:spacing w:val="-3"/>
                <w:sz w:val="28"/>
                <w:szCs w:val="28"/>
                <w:lang w:val="en-GB"/>
              </w:rPr>
              <w:t>-03-01</w:t>
            </w:r>
          </w:p>
        </w:tc>
        <w:tc>
          <w:tcPr>
            <w:tcW w:w="1109" w:type="pct"/>
            <w:shd w:val="clear" w:color="auto" w:fill="F2F8EE"/>
            <w:noWrap/>
            <w:vAlign w:val="bottom"/>
          </w:tcPr>
          <w:p w:rsidR="00C366C7" w:rsidRPr="00C366C7" w:rsidRDefault="00C366C7" w:rsidP="00C366C7">
            <w:pPr>
              <w:tabs>
                <w:tab w:val="left" w:pos="-720"/>
              </w:tabs>
              <w:suppressAutoHyphens/>
              <w:rPr>
                <w:rFonts w:ascii="Arial" w:hAnsi="Arial"/>
                <w:spacing w:val="-3"/>
                <w:sz w:val="28"/>
                <w:szCs w:val="28"/>
                <w:lang w:val="en-GB"/>
              </w:rPr>
            </w:pPr>
            <w:r w:rsidRPr="00C366C7">
              <w:rPr>
                <w:rFonts w:ascii="Arial" w:hAnsi="Arial"/>
                <w:spacing w:val="-3"/>
                <w:sz w:val="28"/>
                <w:szCs w:val="28"/>
                <w:lang w:val="en-GB"/>
              </w:rPr>
              <w:t>Tenure-track appointment files</w:t>
            </w:r>
          </w:p>
        </w:tc>
        <w:tc>
          <w:tcPr>
            <w:tcW w:w="1405" w:type="pct"/>
            <w:shd w:val="clear" w:color="auto" w:fill="F2F8EE"/>
          </w:tcPr>
          <w:p w:rsidR="00C366C7" w:rsidRPr="002F1197" w:rsidRDefault="00C366C7" w:rsidP="00C366C7">
            <w:pPr>
              <w:tabs>
                <w:tab w:val="left" w:pos="-720"/>
              </w:tabs>
              <w:suppressAutoHyphens/>
              <w:rPr>
                <w:rFonts w:ascii="Arial" w:hAnsi="Arial"/>
                <w:spacing w:val="-3"/>
                <w:lang w:val="en-GB"/>
              </w:rPr>
            </w:pPr>
          </w:p>
        </w:tc>
        <w:tc>
          <w:tcPr>
            <w:tcW w:w="1397" w:type="pct"/>
            <w:gridSpan w:val="4"/>
            <w:shd w:val="clear" w:color="auto" w:fill="F2F8EE"/>
            <w:vAlign w:val="bottom"/>
          </w:tcPr>
          <w:p w:rsidR="00C366C7" w:rsidRPr="00AB0E55" w:rsidRDefault="00C366C7" w:rsidP="00AB0E55">
            <w:pPr>
              <w:widowControl w:val="0"/>
              <w:jc w:val="center"/>
              <w:rPr>
                <w:rFonts w:ascii="Arial" w:eastAsia="Times New Roman" w:hAnsi="Arial" w:cs="Arial"/>
                <w:snapToGrid w:val="0"/>
              </w:rPr>
            </w:pPr>
            <w:r w:rsidRPr="00AB0E55">
              <w:rPr>
                <w:rFonts w:ascii="Arial" w:eastAsia="Times New Roman" w:hAnsi="Arial" w:cs="Arial"/>
                <w:snapToGrid w:val="0"/>
              </w:rPr>
              <w:t>TBA</w:t>
            </w:r>
          </w:p>
        </w:tc>
        <w:tc>
          <w:tcPr>
            <w:tcW w:w="306" w:type="pct"/>
            <w:shd w:val="clear" w:color="auto" w:fill="F2F8EE"/>
          </w:tcPr>
          <w:p w:rsidR="00C366C7" w:rsidRPr="00D669B3" w:rsidRDefault="00C366C7" w:rsidP="00C366C7">
            <w:pPr>
              <w:rPr>
                <w:rFonts w:ascii="Arial" w:hAnsi="Arial" w:cs="Arial"/>
                <w:sz w:val="34"/>
                <w:szCs w:val="34"/>
              </w:rPr>
            </w:pPr>
          </w:p>
        </w:tc>
        <w:tc>
          <w:tcPr>
            <w:tcW w:w="304" w:type="pct"/>
            <w:shd w:val="clear" w:color="auto" w:fill="F2F8EE"/>
          </w:tcPr>
          <w:p w:rsidR="00C366C7" w:rsidRPr="00D669B3" w:rsidRDefault="00C366C7" w:rsidP="00C366C7">
            <w:pPr>
              <w:rPr>
                <w:rFonts w:ascii="Arial" w:hAnsi="Arial" w:cs="Arial"/>
                <w:sz w:val="34"/>
                <w:szCs w:val="34"/>
              </w:rPr>
            </w:pPr>
          </w:p>
        </w:tc>
      </w:tr>
      <w:tr w:rsidR="00C366C7" w:rsidRPr="00D669B3" w:rsidTr="00352F52">
        <w:trPr>
          <w:cantSplit/>
          <w:trHeight w:val="576"/>
        </w:trPr>
        <w:tc>
          <w:tcPr>
            <w:tcW w:w="479" w:type="pct"/>
            <w:shd w:val="clear" w:color="auto" w:fill="F2F8EE"/>
            <w:vAlign w:val="bottom"/>
          </w:tcPr>
          <w:p w:rsidR="00C366C7" w:rsidRPr="00C366C7" w:rsidRDefault="00C366C7" w:rsidP="00C366C7">
            <w:pPr>
              <w:tabs>
                <w:tab w:val="left" w:pos="-720"/>
              </w:tabs>
              <w:suppressAutoHyphens/>
              <w:rPr>
                <w:rFonts w:ascii="Arial" w:hAnsi="Arial"/>
                <w:spacing w:val="-3"/>
                <w:sz w:val="28"/>
                <w:szCs w:val="28"/>
                <w:lang w:val="en-GB"/>
              </w:rPr>
            </w:pPr>
            <w:r w:rsidRPr="00C366C7">
              <w:rPr>
                <w:rFonts w:ascii="Arial" w:hAnsi="Arial"/>
                <w:spacing w:val="-3"/>
                <w:sz w:val="28"/>
                <w:szCs w:val="28"/>
                <w:lang w:val="en-GB"/>
              </w:rPr>
              <w:t>-03-02</w:t>
            </w:r>
          </w:p>
        </w:tc>
        <w:tc>
          <w:tcPr>
            <w:tcW w:w="1109" w:type="pct"/>
            <w:shd w:val="clear" w:color="auto" w:fill="F2F8EE"/>
            <w:noWrap/>
            <w:vAlign w:val="bottom"/>
          </w:tcPr>
          <w:p w:rsidR="00C366C7" w:rsidRDefault="00C366C7" w:rsidP="00C366C7">
            <w:pPr>
              <w:pStyle w:val="EndnoteText"/>
              <w:tabs>
                <w:tab w:val="left" w:pos="-720"/>
              </w:tabs>
              <w:suppressAutoHyphens/>
              <w:rPr>
                <w:rFonts w:ascii="Arial" w:hAnsi="Arial"/>
                <w:spacing w:val="-3"/>
                <w:sz w:val="28"/>
                <w:szCs w:val="28"/>
                <w:lang w:val="en-GB"/>
              </w:rPr>
            </w:pPr>
            <w:r w:rsidRPr="00C366C7">
              <w:rPr>
                <w:rFonts w:ascii="Arial" w:hAnsi="Arial"/>
                <w:spacing w:val="-3"/>
                <w:sz w:val="28"/>
                <w:szCs w:val="28"/>
                <w:lang w:val="en-GB"/>
              </w:rPr>
              <w:t>Non-tenure-track appointment/</w:t>
            </w:r>
          </w:p>
          <w:p w:rsidR="00C366C7" w:rsidRPr="00C366C7" w:rsidRDefault="00C366C7" w:rsidP="00C366C7">
            <w:pPr>
              <w:pStyle w:val="EndnoteText"/>
              <w:tabs>
                <w:tab w:val="left" w:pos="-720"/>
              </w:tabs>
              <w:suppressAutoHyphens/>
              <w:rPr>
                <w:rFonts w:ascii="Arial" w:hAnsi="Arial"/>
                <w:spacing w:val="-3"/>
                <w:sz w:val="28"/>
                <w:szCs w:val="28"/>
                <w:lang w:val="en-GB"/>
              </w:rPr>
            </w:pPr>
            <w:r w:rsidRPr="00C366C7">
              <w:rPr>
                <w:rFonts w:ascii="Arial" w:hAnsi="Arial"/>
                <w:spacing w:val="-3"/>
                <w:sz w:val="28"/>
                <w:szCs w:val="28"/>
                <w:lang w:val="en-GB"/>
              </w:rPr>
              <w:t>reappointment files</w:t>
            </w:r>
          </w:p>
        </w:tc>
        <w:tc>
          <w:tcPr>
            <w:tcW w:w="1405" w:type="pct"/>
            <w:shd w:val="clear" w:color="auto" w:fill="F2F8EE"/>
          </w:tcPr>
          <w:p w:rsidR="00C366C7" w:rsidRPr="002F1197" w:rsidRDefault="00C366C7" w:rsidP="00C366C7">
            <w:pPr>
              <w:tabs>
                <w:tab w:val="left" w:pos="-720"/>
              </w:tabs>
              <w:suppressAutoHyphens/>
              <w:rPr>
                <w:rFonts w:ascii="Arial" w:hAnsi="Arial"/>
                <w:spacing w:val="-3"/>
                <w:lang w:val="en-GB"/>
              </w:rPr>
            </w:pPr>
          </w:p>
        </w:tc>
        <w:tc>
          <w:tcPr>
            <w:tcW w:w="1397" w:type="pct"/>
            <w:gridSpan w:val="4"/>
            <w:shd w:val="clear" w:color="auto" w:fill="F2F8EE"/>
            <w:vAlign w:val="bottom"/>
          </w:tcPr>
          <w:p w:rsidR="00C366C7" w:rsidRPr="00AB0E55" w:rsidRDefault="00C366C7" w:rsidP="00AB0E55">
            <w:pPr>
              <w:widowControl w:val="0"/>
              <w:jc w:val="center"/>
              <w:rPr>
                <w:rFonts w:ascii="Arial" w:eastAsia="Times New Roman" w:hAnsi="Arial" w:cs="Arial"/>
                <w:snapToGrid w:val="0"/>
              </w:rPr>
            </w:pPr>
            <w:r w:rsidRPr="00AB0E55">
              <w:rPr>
                <w:rFonts w:ascii="Arial" w:eastAsia="Times New Roman" w:hAnsi="Arial" w:cs="Arial"/>
                <w:snapToGrid w:val="0"/>
              </w:rPr>
              <w:t>TBA</w:t>
            </w:r>
          </w:p>
        </w:tc>
        <w:tc>
          <w:tcPr>
            <w:tcW w:w="306" w:type="pct"/>
            <w:shd w:val="clear" w:color="auto" w:fill="F2F8EE"/>
          </w:tcPr>
          <w:p w:rsidR="00C366C7" w:rsidRPr="00D669B3" w:rsidRDefault="00C366C7" w:rsidP="00C366C7">
            <w:pPr>
              <w:rPr>
                <w:rFonts w:ascii="Arial" w:hAnsi="Arial" w:cs="Arial"/>
                <w:sz w:val="34"/>
                <w:szCs w:val="34"/>
              </w:rPr>
            </w:pPr>
          </w:p>
        </w:tc>
        <w:tc>
          <w:tcPr>
            <w:tcW w:w="304" w:type="pct"/>
            <w:shd w:val="clear" w:color="auto" w:fill="F2F8EE"/>
          </w:tcPr>
          <w:p w:rsidR="00C366C7" w:rsidRPr="00D669B3" w:rsidRDefault="00C366C7" w:rsidP="00C366C7">
            <w:pPr>
              <w:rPr>
                <w:rFonts w:ascii="Arial" w:hAnsi="Arial" w:cs="Arial"/>
                <w:sz w:val="34"/>
                <w:szCs w:val="34"/>
              </w:rPr>
            </w:pPr>
          </w:p>
        </w:tc>
      </w:tr>
      <w:tr w:rsidR="00C366C7" w:rsidRPr="00D669B3" w:rsidTr="00352F52">
        <w:trPr>
          <w:cantSplit/>
          <w:trHeight w:val="576"/>
        </w:trPr>
        <w:tc>
          <w:tcPr>
            <w:tcW w:w="479" w:type="pct"/>
            <w:shd w:val="clear" w:color="auto" w:fill="F2F8EE"/>
          </w:tcPr>
          <w:p w:rsidR="00C366C7" w:rsidRPr="00C366C7" w:rsidRDefault="00C366C7" w:rsidP="00C366C7">
            <w:pPr>
              <w:tabs>
                <w:tab w:val="left" w:pos="-720"/>
              </w:tabs>
              <w:suppressAutoHyphens/>
              <w:rPr>
                <w:rFonts w:ascii="Arial" w:hAnsi="Arial"/>
                <w:spacing w:val="-3"/>
                <w:sz w:val="28"/>
                <w:szCs w:val="28"/>
                <w:lang w:val="en-GB"/>
              </w:rPr>
            </w:pPr>
            <w:r w:rsidRPr="00C366C7">
              <w:rPr>
                <w:rFonts w:ascii="Arial" w:hAnsi="Arial"/>
                <w:spacing w:val="-3"/>
                <w:sz w:val="28"/>
                <w:szCs w:val="28"/>
                <w:lang w:val="en-GB"/>
              </w:rPr>
              <w:t>-03-04</w:t>
            </w:r>
          </w:p>
        </w:tc>
        <w:tc>
          <w:tcPr>
            <w:tcW w:w="1109" w:type="pct"/>
            <w:shd w:val="clear" w:color="auto" w:fill="F2F8EE"/>
            <w:noWrap/>
          </w:tcPr>
          <w:p w:rsidR="00C366C7" w:rsidRPr="00C366C7" w:rsidRDefault="00C366C7" w:rsidP="00C366C7">
            <w:pPr>
              <w:pStyle w:val="EndnoteText"/>
              <w:tabs>
                <w:tab w:val="left" w:pos="-720"/>
              </w:tabs>
              <w:suppressAutoHyphens/>
              <w:rPr>
                <w:rFonts w:ascii="Arial" w:hAnsi="Arial"/>
                <w:spacing w:val="-3"/>
                <w:sz w:val="28"/>
                <w:szCs w:val="28"/>
                <w:lang w:val="en-GB"/>
              </w:rPr>
            </w:pPr>
            <w:r w:rsidRPr="00C366C7">
              <w:rPr>
                <w:rFonts w:ascii="Arial" w:hAnsi="Arial"/>
                <w:spacing w:val="-3"/>
                <w:sz w:val="28"/>
                <w:szCs w:val="28"/>
                <w:lang w:val="en-GB"/>
              </w:rPr>
              <w:t>Cross-appointment files</w:t>
            </w:r>
          </w:p>
          <w:p w:rsidR="00C366C7" w:rsidRPr="00C366C7" w:rsidRDefault="00C366C7" w:rsidP="00C366C7">
            <w:pPr>
              <w:pStyle w:val="EndnoteText"/>
              <w:tabs>
                <w:tab w:val="left" w:pos="-720"/>
              </w:tabs>
              <w:suppressAutoHyphens/>
              <w:rPr>
                <w:rFonts w:ascii="Arial" w:hAnsi="Arial"/>
                <w:i/>
                <w:spacing w:val="-3"/>
                <w:sz w:val="28"/>
                <w:szCs w:val="28"/>
                <w:lang w:val="en-GB"/>
              </w:rPr>
            </w:pPr>
          </w:p>
        </w:tc>
        <w:tc>
          <w:tcPr>
            <w:tcW w:w="1405" w:type="pct"/>
            <w:shd w:val="clear" w:color="auto" w:fill="F2F8EE"/>
          </w:tcPr>
          <w:p w:rsidR="00C366C7" w:rsidRPr="002F1197" w:rsidRDefault="00C366C7" w:rsidP="00C366C7">
            <w:pPr>
              <w:tabs>
                <w:tab w:val="left" w:pos="-720"/>
              </w:tabs>
              <w:suppressAutoHyphens/>
              <w:rPr>
                <w:rFonts w:ascii="Arial" w:hAnsi="Arial"/>
                <w:spacing w:val="-3"/>
                <w:lang w:val="en-GB"/>
              </w:rPr>
            </w:pPr>
            <w:r w:rsidRPr="002F1197">
              <w:rPr>
                <w:rFonts w:ascii="Arial" w:hAnsi="Arial"/>
                <w:spacing w:val="-3"/>
                <w:lang w:val="en-GB"/>
              </w:rPr>
              <w:t>Includes SGS nomination form, correspondence, c.v.’s, confirmation of cross-appointment, etc.</w:t>
            </w:r>
          </w:p>
        </w:tc>
        <w:tc>
          <w:tcPr>
            <w:tcW w:w="1397" w:type="pct"/>
            <w:gridSpan w:val="4"/>
            <w:shd w:val="clear" w:color="auto" w:fill="F2F8EE"/>
            <w:vAlign w:val="bottom"/>
          </w:tcPr>
          <w:p w:rsidR="00C366C7" w:rsidRPr="00AB0E55" w:rsidRDefault="00C366C7" w:rsidP="00AB0E55">
            <w:pPr>
              <w:widowControl w:val="0"/>
              <w:jc w:val="center"/>
              <w:rPr>
                <w:rFonts w:ascii="Arial" w:eastAsia="Times New Roman" w:hAnsi="Arial" w:cs="Arial"/>
                <w:snapToGrid w:val="0"/>
              </w:rPr>
            </w:pPr>
            <w:r w:rsidRPr="00AB0E55">
              <w:rPr>
                <w:rFonts w:ascii="Arial" w:eastAsia="Times New Roman" w:hAnsi="Arial" w:cs="Arial"/>
                <w:snapToGrid w:val="0"/>
              </w:rPr>
              <w:t>TBA</w:t>
            </w:r>
          </w:p>
        </w:tc>
        <w:tc>
          <w:tcPr>
            <w:tcW w:w="306" w:type="pct"/>
            <w:shd w:val="clear" w:color="auto" w:fill="F2F8EE"/>
          </w:tcPr>
          <w:p w:rsidR="00C366C7" w:rsidRPr="00D669B3" w:rsidRDefault="00C366C7" w:rsidP="00C366C7">
            <w:pPr>
              <w:rPr>
                <w:rFonts w:ascii="Arial" w:hAnsi="Arial" w:cs="Arial"/>
                <w:sz w:val="34"/>
                <w:szCs w:val="34"/>
              </w:rPr>
            </w:pPr>
          </w:p>
        </w:tc>
        <w:tc>
          <w:tcPr>
            <w:tcW w:w="304" w:type="pct"/>
            <w:shd w:val="clear" w:color="auto" w:fill="F2F8EE"/>
          </w:tcPr>
          <w:p w:rsidR="00C366C7" w:rsidRPr="00D669B3" w:rsidRDefault="00C366C7" w:rsidP="00C366C7">
            <w:pPr>
              <w:rPr>
                <w:rFonts w:ascii="Arial" w:hAnsi="Arial" w:cs="Arial"/>
                <w:sz w:val="34"/>
                <w:szCs w:val="34"/>
              </w:rPr>
            </w:pPr>
          </w:p>
        </w:tc>
      </w:tr>
      <w:tr w:rsidR="00C366C7" w:rsidRPr="00D669B3" w:rsidTr="00352F52">
        <w:trPr>
          <w:cantSplit/>
          <w:trHeight w:val="576"/>
        </w:trPr>
        <w:tc>
          <w:tcPr>
            <w:tcW w:w="479" w:type="pct"/>
            <w:shd w:val="clear" w:color="auto" w:fill="E2EFD9" w:themeFill="accent6" w:themeFillTint="33"/>
            <w:vAlign w:val="bottom"/>
          </w:tcPr>
          <w:p w:rsidR="00C366C7" w:rsidRPr="00C366C7" w:rsidRDefault="00C366C7" w:rsidP="00C366C7">
            <w:pPr>
              <w:tabs>
                <w:tab w:val="left" w:pos="-720"/>
              </w:tabs>
              <w:suppressAutoHyphens/>
              <w:jc w:val="both"/>
              <w:rPr>
                <w:rFonts w:ascii="Arial" w:hAnsi="Arial"/>
                <w:spacing w:val="-3"/>
                <w:sz w:val="28"/>
                <w:szCs w:val="28"/>
                <w:lang w:val="en-GB"/>
              </w:rPr>
            </w:pPr>
            <w:r w:rsidRPr="00C366C7">
              <w:rPr>
                <w:rFonts w:ascii="Arial" w:hAnsi="Arial"/>
                <w:spacing w:val="-3"/>
                <w:sz w:val="28"/>
                <w:szCs w:val="28"/>
                <w:lang w:val="en-GB"/>
              </w:rPr>
              <w:t>-03-50</w:t>
            </w:r>
          </w:p>
        </w:tc>
        <w:tc>
          <w:tcPr>
            <w:tcW w:w="1109" w:type="pct"/>
            <w:shd w:val="clear" w:color="auto" w:fill="E2EFD9" w:themeFill="accent6" w:themeFillTint="33"/>
            <w:noWrap/>
            <w:vAlign w:val="bottom"/>
          </w:tcPr>
          <w:p w:rsidR="00C366C7" w:rsidRDefault="00C366C7" w:rsidP="00C366C7">
            <w:pPr>
              <w:pStyle w:val="EndnoteText"/>
              <w:tabs>
                <w:tab w:val="left" w:pos="-720"/>
              </w:tabs>
              <w:suppressAutoHyphens/>
              <w:rPr>
                <w:rFonts w:ascii="Arial" w:hAnsi="Arial"/>
                <w:spacing w:val="-3"/>
                <w:sz w:val="28"/>
                <w:szCs w:val="28"/>
                <w:lang w:val="en-GB"/>
              </w:rPr>
            </w:pPr>
            <w:r w:rsidRPr="00C366C7">
              <w:rPr>
                <w:rFonts w:ascii="Arial" w:hAnsi="Arial"/>
                <w:spacing w:val="-3"/>
                <w:sz w:val="28"/>
                <w:szCs w:val="28"/>
                <w:lang w:val="en-GB"/>
              </w:rPr>
              <w:t>Appointment/</w:t>
            </w:r>
          </w:p>
          <w:p w:rsidR="00C366C7" w:rsidRPr="00C366C7" w:rsidRDefault="00C366C7" w:rsidP="00C366C7">
            <w:pPr>
              <w:pStyle w:val="EndnoteText"/>
              <w:tabs>
                <w:tab w:val="left" w:pos="-720"/>
              </w:tabs>
              <w:suppressAutoHyphens/>
              <w:rPr>
                <w:rFonts w:ascii="Arial" w:hAnsi="Arial"/>
                <w:spacing w:val="-3"/>
                <w:sz w:val="28"/>
                <w:szCs w:val="28"/>
                <w:lang w:val="en-GB"/>
              </w:rPr>
            </w:pPr>
            <w:r w:rsidRPr="00C366C7">
              <w:rPr>
                <w:rFonts w:ascii="Arial" w:hAnsi="Arial"/>
                <w:spacing w:val="-3"/>
                <w:sz w:val="28"/>
                <w:szCs w:val="28"/>
                <w:lang w:val="en-GB"/>
              </w:rPr>
              <w:t>reappointment files</w:t>
            </w:r>
          </w:p>
        </w:tc>
        <w:tc>
          <w:tcPr>
            <w:tcW w:w="1405" w:type="pct"/>
            <w:shd w:val="clear" w:color="auto" w:fill="E2EFD9" w:themeFill="accent6" w:themeFillTint="33"/>
            <w:vAlign w:val="bottom"/>
          </w:tcPr>
          <w:p w:rsidR="00C366C7" w:rsidRPr="002F1197" w:rsidRDefault="00C366C7" w:rsidP="00C366C7">
            <w:pPr>
              <w:tabs>
                <w:tab w:val="left" w:pos="-720"/>
              </w:tabs>
              <w:suppressAutoHyphens/>
              <w:jc w:val="center"/>
              <w:rPr>
                <w:rFonts w:ascii="Arial" w:hAnsi="Arial"/>
                <w:spacing w:val="-3"/>
                <w:lang w:val="en-GB"/>
              </w:rPr>
            </w:pPr>
          </w:p>
          <w:p w:rsidR="00C366C7" w:rsidRPr="002F1197" w:rsidRDefault="00C366C7" w:rsidP="00C366C7">
            <w:pPr>
              <w:tabs>
                <w:tab w:val="left" w:pos="-720"/>
              </w:tabs>
              <w:suppressAutoHyphens/>
              <w:jc w:val="center"/>
              <w:rPr>
                <w:rFonts w:ascii="Arial" w:hAnsi="Arial"/>
                <w:spacing w:val="-3"/>
                <w:lang w:val="en-GB"/>
              </w:rPr>
            </w:pPr>
          </w:p>
          <w:p w:rsidR="00C366C7" w:rsidRPr="002F1197" w:rsidRDefault="00C366C7" w:rsidP="00C366C7">
            <w:pPr>
              <w:tabs>
                <w:tab w:val="left" w:pos="-720"/>
              </w:tabs>
              <w:suppressAutoHyphens/>
              <w:rPr>
                <w:rFonts w:ascii="Arial" w:hAnsi="Arial"/>
                <w:spacing w:val="-3"/>
                <w:lang w:val="en-GB"/>
              </w:rPr>
            </w:pPr>
          </w:p>
        </w:tc>
        <w:tc>
          <w:tcPr>
            <w:tcW w:w="409" w:type="pct"/>
            <w:shd w:val="clear" w:color="auto" w:fill="E2EFD9" w:themeFill="accent6" w:themeFillTint="33"/>
            <w:vAlign w:val="bottom"/>
          </w:tcPr>
          <w:p w:rsidR="00C366C7" w:rsidRPr="00C366C7" w:rsidRDefault="00C366C7" w:rsidP="00C366C7">
            <w:pPr>
              <w:tabs>
                <w:tab w:val="left" w:pos="-720"/>
              </w:tabs>
              <w:suppressAutoHyphens/>
              <w:jc w:val="center"/>
              <w:rPr>
                <w:rFonts w:ascii="Arial" w:hAnsi="Arial"/>
                <w:spacing w:val="-3"/>
                <w:sz w:val="28"/>
                <w:szCs w:val="28"/>
                <w:lang w:val="en-GB"/>
              </w:rPr>
            </w:pPr>
            <w:r w:rsidRPr="00C366C7">
              <w:rPr>
                <w:rFonts w:ascii="Arial" w:hAnsi="Arial"/>
                <w:spacing w:val="-3"/>
                <w:sz w:val="28"/>
                <w:szCs w:val="28"/>
                <w:lang w:val="en-GB"/>
              </w:rPr>
              <w:t>C</w:t>
            </w:r>
          </w:p>
        </w:tc>
        <w:tc>
          <w:tcPr>
            <w:tcW w:w="368" w:type="pct"/>
            <w:shd w:val="clear" w:color="auto" w:fill="E2EFD9" w:themeFill="accent6" w:themeFillTint="33"/>
            <w:vAlign w:val="bottom"/>
          </w:tcPr>
          <w:p w:rsidR="00C366C7" w:rsidRPr="00C366C7" w:rsidRDefault="00C366C7" w:rsidP="00C366C7">
            <w:pPr>
              <w:tabs>
                <w:tab w:val="left" w:pos="-720"/>
              </w:tabs>
              <w:suppressAutoHyphens/>
              <w:jc w:val="center"/>
              <w:rPr>
                <w:rFonts w:ascii="Arial" w:hAnsi="Arial"/>
                <w:spacing w:val="-3"/>
                <w:sz w:val="28"/>
                <w:szCs w:val="28"/>
                <w:lang w:val="en-GB"/>
              </w:rPr>
            </w:pPr>
            <w:r w:rsidRPr="00C366C7">
              <w:rPr>
                <w:rFonts w:ascii="Arial" w:hAnsi="Arial"/>
                <w:spacing w:val="-3"/>
                <w:sz w:val="28"/>
                <w:szCs w:val="28"/>
                <w:lang w:val="en-GB"/>
              </w:rPr>
              <w:t>3</w:t>
            </w:r>
          </w:p>
        </w:tc>
        <w:tc>
          <w:tcPr>
            <w:tcW w:w="620" w:type="pct"/>
            <w:gridSpan w:val="2"/>
            <w:shd w:val="clear" w:color="auto" w:fill="E2EFD9" w:themeFill="accent6" w:themeFillTint="33"/>
            <w:vAlign w:val="bottom"/>
          </w:tcPr>
          <w:p w:rsidR="00C366C7" w:rsidRPr="00AB0E55" w:rsidRDefault="00C366C7"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vAlign w:val="bottom"/>
          </w:tcPr>
          <w:p w:rsidR="00C366C7" w:rsidRDefault="00C366C7" w:rsidP="00C366C7">
            <w:pPr>
              <w:tabs>
                <w:tab w:val="left" w:pos="-720"/>
              </w:tabs>
              <w:suppressAutoHyphens/>
              <w:jc w:val="center"/>
              <w:rPr>
                <w:rFonts w:ascii="Arial" w:hAnsi="Arial"/>
                <w:spacing w:val="-3"/>
                <w:lang w:val="en-GB"/>
              </w:rPr>
            </w:pPr>
          </w:p>
        </w:tc>
        <w:tc>
          <w:tcPr>
            <w:tcW w:w="304" w:type="pct"/>
            <w:shd w:val="clear" w:color="auto" w:fill="E2EFD9" w:themeFill="accent6" w:themeFillTint="33"/>
            <w:vAlign w:val="bottom"/>
          </w:tcPr>
          <w:p w:rsidR="00C366C7" w:rsidRDefault="00C366C7" w:rsidP="00C366C7">
            <w:pPr>
              <w:tabs>
                <w:tab w:val="left" w:pos="-720"/>
              </w:tabs>
              <w:suppressAutoHyphens/>
              <w:jc w:val="both"/>
              <w:rPr>
                <w:rFonts w:ascii="Arial" w:hAnsi="Arial"/>
                <w:spacing w:val="-3"/>
                <w:lang w:val="en-GB"/>
              </w:rPr>
            </w:pPr>
          </w:p>
        </w:tc>
      </w:tr>
      <w:tr w:rsidR="00AB0E55" w:rsidRPr="00D669B3" w:rsidTr="00352F52">
        <w:trPr>
          <w:cantSplit/>
          <w:trHeight w:val="576"/>
        </w:trPr>
        <w:tc>
          <w:tcPr>
            <w:tcW w:w="479" w:type="pct"/>
            <w:shd w:val="clear" w:color="auto" w:fill="C5E0B3" w:themeFill="accent6" w:themeFillTint="66"/>
            <w:vAlign w:val="bottom"/>
          </w:tcPr>
          <w:p w:rsidR="00AB0E55" w:rsidRPr="00C366C7" w:rsidRDefault="00AB0E55" w:rsidP="002F1197">
            <w:pPr>
              <w:rPr>
                <w:rFonts w:ascii="Arial" w:hAnsi="Arial" w:cs="Arial"/>
                <w:i/>
                <w:sz w:val="24"/>
                <w:szCs w:val="24"/>
              </w:rPr>
            </w:pPr>
            <w:r w:rsidRPr="00734D21">
              <w:rPr>
                <w:rFonts w:ascii="Arial" w:hAnsi="Arial" w:cs="Arial"/>
                <w:b/>
                <w:sz w:val="32"/>
                <w:szCs w:val="32"/>
              </w:rPr>
              <w:lastRenderedPageBreak/>
              <w:t>882</w:t>
            </w:r>
            <w:r w:rsidRPr="00734D21">
              <w:rPr>
                <w:rFonts w:ascii="Arial" w:hAnsi="Arial" w:cs="Arial"/>
                <w:b/>
                <w:sz w:val="32"/>
                <w:szCs w:val="32"/>
              </w:rPr>
              <w:tab/>
            </w:r>
          </w:p>
        </w:tc>
        <w:tc>
          <w:tcPr>
            <w:tcW w:w="1109" w:type="pct"/>
            <w:shd w:val="clear" w:color="auto" w:fill="C5E0B3" w:themeFill="accent6" w:themeFillTint="66"/>
            <w:vAlign w:val="bottom"/>
          </w:tcPr>
          <w:p w:rsidR="002F1197" w:rsidRPr="00734D21" w:rsidRDefault="002F1197" w:rsidP="002F1197">
            <w:pPr>
              <w:rPr>
                <w:rFonts w:ascii="Arial" w:hAnsi="Arial" w:cs="Arial"/>
                <w:b/>
                <w:sz w:val="32"/>
                <w:szCs w:val="32"/>
              </w:rPr>
            </w:pPr>
            <w:r w:rsidRPr="00734D21">
              <w:rPr>
                <w:rFonts w:ascii="Arial" w:hAnsi="Arial" w:cs="Arial"/>
                <w:b/>
                <w:sz w:val="32"/>
                <w:szCs w:val="32"/>
              </w:rPr>
              <w:t>Staffing – Competitions and Recruitment (Administrative Staff and Unionized Employees)</w:t>
            </w:r>
          </w:p>
          <w:p w:rsidR="00AB0E55" w:rsidRDefault="00AB0E55" w:rsidP="00C366C7">
            <w:pPr>
              <w:rPr>
                <w:rFonts w:ascii="Arial" w:hAnsi="Arial" w:cs="Arial"/>
                <w:i/>
                <w:sz w:val="24"/>
                <w:szCs w:val="24"/>
              </w:rPr>
            </w:pPr>
          </w:p>
        </w:tc>
        <w:tc>
          <w:tcPr>
            <w:tcW w:w="3412" w:type="pct"/>
            <w:gridSpan w:val="7"/>
            <w:shd w:val="clear" w:color="auto" w:fill="C5E0B3" w:themeFill="accent6" w:themeFillTint="66"/>
            <w:vAlign w:val="bottom"/>
          </w:tcPr>
          <w:p w:rsidR="00AB0E55" w:rsidRPr="002F1197" w:rsidRDefault="00AB0E55" w:rsidP="00734D21">
            <w:pPr>
              <w:rPr>
                <w:rFonts w:ascii="Arial" w:hAnsi="Arial" w:cs="Arial"/>
                <w:b/>
                <w:sz w:val="24"/>
                <w:szCs w:val="24"/>
              </w:rPr>
            </w:pPr>
            <w:r w:rsidRPr="002F1197">
              <w:rPr>
                <w:rFonts w:ascii="Arial" w:hAnsi="Arial" w:cs="Arial"/>
                <w:sz w:val="24"/>
                <w:szCs w:val="24"/>
              </w:rPr>
              <w:t>Records relating to competitions and recruitment (including cross-appointments), including requisitions, short lists of candidates, postings, interview format and questions, copies of applications, accepted and rejected letters of offer</w:t>
            </w:r>
            <w:r w:rsidRPr="002F1197">
              <w:rPr>
                <w:rFonts w:ascii="Arial" w:hAnsi="Arial" w:cs="Arial"/>
                <w:b/>
                <w:sz w:val="24"/>
                <w:szCs w:val="24"/>
              </w:rPr>
              <w:t xml:space="preserve">. </w:t>
            </w:r>
            <w:r w:rsidR="002F1197" w:rsidRPr="002F1197">
              <w:rPr>
                <w:rFonts w:ascii="Arial" w:hAnsi="Arial" w:cs="Arial"/>
                <w:sz w:val="24"/>
                <w:szCs w:val="24"/>
              </w:rPr>
              <w:t>(HRIS</w:t>
            </w:r>
            <w:r w:rsidRPr="002F1197">
              <w:rPr>
                <w:rFonts w:ascii="Arial" w:hAnsi="Arial" w:cs="Arial"/>
                <w:sz w:val="24"/>
                <w:szCs w:val="24"/>
              </w:rPr>
              <w:t xml:space="preserve"> document no. indicated below.)</w:t>
            </w:r>
          </w:p>
          <w:p w:rsidR="00AB0E55" w:rsidRPr="002F1197" w:rsidRDefault="00AB0E55" w:rsidP="00734D21">
            <w:pPr>
              <w:rPr>
                <w:rFonts w:ascii="Arial" w:hAnsi="Arial" w:cs="Arial"/>
                <w:sz w:val="24"/>
                <w:szCs w:val="24"/>
              </w:rPr>
            </w:pPr>
            <w:r w:rsidRPr="002F1197">
              <w:rPr>
                <w:rFonts w:ascii="Arial" w:hAnsi="Arial" w:cs="Arial"/>
                <w:sz w:val="24"/>
                <w:szCs w:val="24"/>
              </w:rPr>
              <w:t>For records on searches and appointments of faculty/librarians, see: 880 - APPOINTMENTS (FACULTY/LIBRARIANS)</w:t>
            </w:r>
          </w:p>
          <w:p w:rsidR="00AB0E55" w:rsidRPr="002F1197" w:rsidRDefault="00AB0E55" w:rsidP="00734D21">
            <w:pPr>
              <w:rPr>
                <w:rFonts w:ascii="Arial" w:hAnsi="Arial" w:cs="Arial"/>
                <w:sz w:val="24"/>
                <w:szCs w:val="24"/>
              </w:rPr>
            </w:pPr>
            <w:r w:rsidRPr="002F1197">
              <w:rPr>
                <w:rFonts w:ascii="Arial" w:hAnsi="Arial" w:cs="Arial"/>
                <w:sz w:val="24"/>
                <w:szCs w:val="24"/>
              </w:rPr>
              <w:t>For records on appeals relating to competitions and recruitment, see:</w:t>
            </w:r>
          </w:p>
          <w:p w:rsidR="00AB0E55" w:rsidRPr="002F1197" w:rsidRDefault="00AB0E55" w:rsidP="002F1197">
            <w:pPr>
              <w:rPr>
                <w:rFonts w:ascii="Arial" w:hAnsi="Arial" w:cs="Arial"/>
                <w:sz w:val="24"/>
                <w:szCs w:val="24"/>
              </w:rPr>
            </w:pPr>
            <w:r w:rsidRPr="002F1197">
              <w:rPr>
                <w:rFonts w:ascii="Arial" w:hAnsi="Arial" w:cs="Arial"/>
                <w:sz w:val="24"/>
                <w:szCs w:val="24"/>
              </w:rPr>
              <w:t>828 - GRIEVANCE AND APPEAL a</w:t>
            </w:r>
            <w:r w:rsidR="002F1197" w:rsidRPr="002F1197">
              <w:rPr>
                <w:rFonts w:ascii="Arial" w:hAnsi="Arial" w:cs="Arial"/>
                <w:sz w:val="24"/>
                <w:szCs w:val="24"/>
              </w:rPr>
              <w:t>nd 820 - EMPLOYEES - INDIVIDUAL</w:t>
            </w:r>
          </w:p>
        </w:tc>
      </w:tr>
      <w:tr w:rsidR="00C366C7" w:rsidRPr="00D669B3" w:rsidTr="00352F52">
        <w:trPr>
          <w:cantSplit/>
          <w:trHeight w:val="576"/>
        </w:trPr>
        <w:tc>
          <w:tcPr>
            <w:tcW w:w="479" w:type="pct"/>
            <w:shd w:val="clear" w:color="auto" w:fill="E2EFD9" w:themeFill="accent6" w:themeFillTint="33"/>
            <w:vAlign w:val="bottom"/>
          </w:tcPr>
          <w:p w:rsidR="00C366C7" w:rsidRPr="00C366C7" w:rsidRDefault="00C366C7" w:rsidP="00C366C7">
            <w:pPr>
              <w:tabs>
                <w:tab w:val="left" w:pos="-720"/>
              </w:tabs>
              <w:suppressAutoHyphens/>
              <w:rPr>
                <w:rFonts w:ascii="Arial" w:hAnsi="Arial"/>
                <w:spacing w:val="-3"/>
                <w:sz w:val="28"/>
                <w:szCs w:val="28"/>
                <w:lang w:val="en-GB"/>
              </w:rPr>
            </w:pPr>
            <w:r w:rsidRPr="00C366C7">
              <w:rPr>
                <w:rFonts w:ascii="Arial" w:hAnsi="Arial"/>
                <w:spacing w:val="-3"/>
                <w:sz w:val="28"/>
                <w:szCs w:val="28"/>
                <w:lang w:val="en-GB"/>
              </w:rPr>
              <w:t>-00</w:t>
            </w:r>
          </w:p>
        </w:tc>
        <w:tc>
          <w:tcPr>
            <w:tcW w:w="1109" w:type="pct"/>
            <w:shd w:val="clear" w:color="auto" w:fill="E2EFD9" w:themeFill="accent6" w:themeFillTint="33"/>
            <w:noWrap/>
            <w:vAlign w:val="bottom"/>
          </w:tcPr>
          <w:p w:rsidR="00C366C7" w:rsidRPr="00C366C7" w:rsidRDefault="00C366C7" w:rsidP="00C366C7">
            <w:pPr>
              <w:tabs>
                <w:tab w:val="left" w:pos="-720"/>
              </w:tabs>
              <w:suppressAutoHyphens/>
              <w:rPr>
                <w:rFonts w:ascii="Arial" w:hAnsi="Arial"/>
                <w:spacing w:val="-3"/>
                <w:sz w:val="28"/>
                <w:szCs w:val="28"/>
                <w:lang w:val="en-GB"/>
              </w:rPr>
            </w:pPr>
            <w:r w:rsidRPr="00C366C7">
              <w:rPr>
                <w:rFonts w:ascii="Arial" w:hAnsi="Arial"/>
                <w:spacing w:val="-3"/>
                <w:sz w:val="28"/>
                <w:szCs w:val="28"/>
                <w:lang w:val="en-GB"/>
              </w:rPr>
              <w:t>Policy and procedures</w:t>
            </w:r>
          </w:p>
        </w:tc>
        <w:tc>
          <w:tcPr>
            <w:tcW w:w="1405" w:type="pct"/>
            <w:shd w:val="clear" w:color="auto" w:fill="E2EFD9" w:themeFill="accent6" w:themeFillTint="33"/>
            <w:vAlign w:val="bottom"/>
          </w:tcPr>
          <w:p w:rsidR="00C366C7" w:rsidRPr="002F1197" w:rsidRDefault="00C366C7" w:rsidP="00C366C7">
            <w:pPr>
              <w:tabs>
                <w:tab w:val="left" w:pos="-720"/>
              </w:tabs>
              <w:suppressAutoHyphens/>
              <w:jc w:val="center"/>
              <w:rPr>
                <w:rFonts w:ascii="Arial" w:hAnsi="Arial"/>
                <w:spacing w:val="-3"/>
                <w:lang w:val="en-GB"/>
              </w:rPr>
            </w:pPr>
          </w:p>
        </w:tc>
        <w:tc>
          <w:tcPr>
            <w:tcW w:w="409" w:type="pct"/>
            <w:shd w:val="clear" w:color="auto" w:fill="E2EFD9" w:themeFill="accent6" w:themeFillTint="33"/>
            <w:vAlign w:val="bottom"/>
          </w:tcPr>
          <w:p w:rsidR="00C366C7" w:rsidRPr="00C366C7" w:rsidRDefault="00C366C7" w:rsidP="00C366C7">
            <w:pPr>
              <w:tabs>
                <w:tab w:val="left" w:pos="-720"/>
              </w:tabs>
              <w:suppressAutoHyphens/>
              <w:jc w:val="center"/>
              <w:rPr>
                <w:rFonts w:ascii="Arial" w:hAnsi="Arial"/>
                <w:spacing w:val="-3"/>
                <w:sz w:val="28"/>
                <w:szCs w:val="28"/>
                <w:lang w:val="en-GB"/>
              </w:rPr>
            </w:pPr>
            <w:r w:rsidRPr="00C366C7">
              <w:rPr>
                <w:rFonts w:ascii="Arial" w:hAnsi="Arial"/>
                <w:spacing w:val="-3"/>
                <w:sz w:val="28"/>
                <w:szCs w:val="28"/>
                <w:lang w:val="en-GB"/>
              </w:rPr>
              <w:t>S</w:t>
            </w:r>
          </w:p>
        </w:tc>
        <w:tc>
          <w:tcPr>
            <w:tcW w:w="374" w:type="pct"/>
            <w:gridSpan w:val="2"/>
            <w:shd w:val="clear" w:color="auto" w:fill="E2EFD9" w:themeFill="accent6" w:themeFillTint="33"/>
            <w:vAlign w:val="bottom"/>
          </w:tcPr>
          <w:p w:rsidR="00C366C7" w:rsidRPr="00C366C7" w:rsidRDefault="00C366C7" w:rsidP="00C366C7">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vAlign w:val="bottom"/>
          </w:tcPr>
          <w:p w:rsidR="00C366C7" w:rsidRPr="00AB0E55" w:rsidRDefault="00C366C7"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C366C7" w:rsidRPr="00D669B3" w:rsidRDefault="00C366C7" w:rsidP="00C366C7">
            <w:pPr>
              <w:rPr>
                <w:rFonts w:ascii="Arial" w:hAnsi="Arial" w:cs="Arial"/>
                <w:sz w:val="34"/>
                <w:szCs w:val="34"/>
              </w:rPr>
            </w:pPr>
          </w:p>
        </w:tc>
        <w:tc>
          <w:tcPr>
            <w:tcW w:w="304" w:type="pct"/>
            <w:shd w:val="clear" w:color="auto" w:fill="E2EFD9" w:themeFill="accent6" w:themeFillTint="33"/>
          </w:tcPr>
          <w:p w:rsidR="00C366C7" w:rsidRPr="00D669B3" w:rsidRDefault="00C366C7" w:rsidP="00C366C7">
            <w:pPr>
              <w:rPr>
                <w:rFonts w:ascii="Arial" w:hAnsi="Arial" w:cs="Arial"/>
                <w:sz w:val="34"/>
                <w:szCs w:val="34"/>
              </w:rPr>
            </w:pPr>
          </w:p>
        </w:tc>
      </w:tr>
      <w:tr w:rsidR="00C366C7" w:rsidRPr="00D669B3" w:rsidTr="00352F52">
        <w:trPr>
          <w:cantSplit/>
          <w:trHeight w:val="576"/>
        </w:trPr>
        <w:tc>
          <w:tcPr>
            <w:tcW w:w="479" w:type="pct"/>
            <w:shd w:val="clear" w:color="auto" w:fill="E2EFD9" w:themeFill="accent6" w:themeFillTint="33"/>
            <w:vAlign w:val="bottom"/>
          </w:tcPr>
          <w:p w:rsidR="00C366C7" w:rsidRPr="00C366C7" w:rsidRDefault="00C366C7" w:rsidP="00C366C7">
            <w:pPr>
              <w:tabs>
                <w:tab w:val="left" w:pos="-720"/>
              </w:tabs>
              <w:suppressAutoHyphens/>
              <w:rPr>
                <w:rFonts w:ascii="Arial" w:hAnsi="Arial"/>
                <w:spacing w:val="-3"/>
                <w:sz w:val="28"/>
                <w:szCs w:val="28"/>
                <w:lang w:val="en-GB"/>
              </w:rPr>
            </w:pPr>
            <w:r w:rsidRPr="00C366C7">
              <w:rPr>
                <w:rFonts w:ascii="Arial" w:hAnsi="Arial"/>
                <w:spacing w:val="-3"/>
                <w:sz w:val="28"/>
                <w:szCs w:val="28"/>
                <w:lang w:val="en-GB"/>
              </w:rPr>
              <w:t>-01</w:t>
            </w:r>
          </w:p>
        </w:tc>
        <w:tc>
          <w:tcPr>
            <w:tcW w:w="1109" w:type="pct"/>
            <w:shd w:val="clear" w:color="auto" w:fill="E2EFD9" w:themeFill="accent6" w:themeFillTint="33"/>
            <w:noWrap/>
            <w:vAlign w:val="bottom"/>
          </w:tcPr>
          <w:p w:rsidR="00C366C7" w:rsidRPr="00C366C7" w:rsidRDefault="00C366C7" w:rsidP="00C366C7">
            <w:pPr>
              <w:tabs>
                <w:tab w:val="left" w:pos="-720"/>
              </w:tabs>
              <w:suppressAutoHyphens/>
              <w:rPr>
                <w:rFonts w:ascii="Arial" w:hAnsi="Arial"/>
                <w:spacing w:val="-3"/>
                <w:sz w:val="28"/>
                <w:szCs w:val="28"/>
                <w:lang w:val="en-GB"/>
              </w:rPr>
            </w:pPr>
            <w:r w:rsidRPr="00C366C7">
              <w:rPr>
                <w:rFonts w:ascii="Arial" w:hAnsi="Arial"/>
                <w:spacing w:val="-3"/>
                <w:sz w:val="28"/>
                <w:szCs w:val="28"/>
                <w:lang w:val="en-GB"/>
              </w:rPr>
              <w:t>General</w:t>
            </w:r>
          </w:p>
        </w:tc>
        <w:tc>
          <w:tcPr>
            <w:tcW w:w="1405" w:type="pct"/>
            <w:shd w:val="clear" w:color="auto" w:fill="E2EFD9" w:themeFill="accent6" w:themeFillTint="33"/>
            <w:vAlign w:val="bottom"/>
          </w:tcPr>
          <w:p w:rsidR="00C366C7" w:rsidRPr="002F1197" w:rsidRDefault="00C366C7" w:rsidP="00C366C7">
            <w:pPr>
              <w:tabs>
                <w:tab w:val="left" w:pos="-720"/>
              </w:tabs>
              <w:suppressAutoHyphens/>
              <w:jc w:val="center"/>
              <w:rPr>
                <w:rFonts w:ascii="Arial" w:hAnsi="Arial"/>
                <w:spacing w:val="-3"/>
                <w:lang w:val="en-GB"/>
              </w:rPr>
            </w:pPr>
          </w:p>
        </w:tc>
        <w:tc>
          <w:tcPr>
            <w:tcW w:w="409" w:type="pct"/>
            <w:shd w:val="clear" w:color="auto" w:fill="E2EFD9" w:themeFill="accent6" w:themeFillTint="33"/>
            <w:vAlign w:val="bottom"/>
          </w:tcPr>
          <w:p w:rsidR="00C366C7" w:rsidRPr="00C366C7" w:rsidRDefault="00C366C7" w:rsidP="00C366C7">
            <w:pPr>
              <w:tabs>
                <w:tab w:val="left" w:pos="-720"/>
              </w:tabs>
              <w:suppressAutoHyphens/>
              <w:jc w:val="center"/>
              <w:rPr>
                <w:rFonts w:ascii="Arial" w:hAnsi="Arial"/>
                <w:spacing w:val="-3"/>
                <w:sz w:val="28"/>
                <w:szCs w:val="28"/>
                <w:lang w:val="en-GB"/>
              </w:rPr>
            </w:pPr>
            <w:r w:rsidRPr="00C366C7">
              <w:rPr>
                <w:rFonts w:ascii="Arial" w:hAnsi="Arial"/>
                <w:spacing w:val="-3"/>
                <w:sz w:val="28"/>
                <w:szCs w:val="28"/>
                <w:lang w:val="en-GB"/>
              </w:rPr>
              <w:t>S</w:t>
            </w:r>
          </w:p>
        </w:tc>
        <w:tc>
          <w:tcPr>
            <w:tcW w:w="374" w:type="pct"/>
            <w:gridSpan w:val="2"/>
            <w:shd w:val="clear" w:color="auto" w:fill="E2EFD9" w:themeFill="accent6" w:themeFillTint="33"/>
            <w:vAlign w:val="bottom"/>
          </w:tcPr>
          <w:p w:rsidR="00C366C7" w:rsidRPr="00C366C7" w:rsidRDefault="00C366C7" w:rsidP="00C366C7">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vAlign w:val="bottom"/>
          </w:tcPr>
          <w:p w:rsidR="00C366C7" w:rsidRPr="00AB0E55" w:rsidRDefault="00C366C7"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C366C7" w:rsidRPr="00D669B3" w:rsidRDefault="00C366C7" w:rsidP="00C366C7">
            <w:pPr>
              <w:rPr>
                <w:rFonts w:ascii="Arial" w:hAnsi="Arial" w:cs="Arial"/>
                <w:sz w:val="34"/>
                <w:szCs w:val="34"/>
              </w:rPr>
            </w:pPr>
          </w:p>
        </w:tc>
        <w:tc>
          <w:tcPr>
            <w:tcW w:w="304" w:type="pct"/>
            <w:shd w:val="clear" w:color="auto" w:fill="E2EFD9" w:themeFill="accent6" w:themeFillTint="33"/>
          </w:tcPr>
          <w:p w:rsidR="00C366C7" w:rsidRPr="00D669B3" w:rsidRDefault="00C366C7" w:rsidP="00C366C7">
            <w:pPr>
              <w:rPr>
                <w:rFonts w:ascii="Arial" w:hAnsi="Arial" w:cs="Arial"/>
                <w:sz w:val="34"/>
                <w:szCs w:val="34"/>
              </w:rPr>
            </w:pPr>
          </w:p>
        </w:tc>
      </w:tr>
      <w:tr w:rsidR="00C366C7" w:rsidRPr="00D669B3" w:rsidTr="00352F52">
        <w:trPr>
          <w:cantSplit/>
          <w:trHeight w:val="576"/>
        </w:trPr>
        <w:tc>
          <w:tcPr>
            <w:tcW w:w="479" w:type="pct"/>
            <w:shd w:val="clear" w:color="auto" w:fill="E2EFD9" w:themeFill="accent6" w:themeFillTint="33"/>
          </w:tcPr>
          <w:p w:rsidR="00C366C7" w:rsidRPr="00C366C7" w:rsidRDefault="00C366C7" w:rsidP="00C366C7">
            <w:pPr>
              <w:tabs>
                <w:tab w:val="left" w:pos="-720"/>
              </w:tabs>
              <w:suppressAutoHyphens/>
              <w:rPr>
                <w:rFonts w:ascii="Arial" w:hAnsi="Arial"/>
                <w:spacing w:val="-3"/>
                <w:sz w:val="28"/>
                <w:szCs w:val="28"/>
                <w:lang w:val="en-GB"/>
              </w:rPr>
            </w:pPr>
            <w:r w:rsidRPr="00C366C7">
              <w:rPr>
                <w:rFonts w:ascii="Arial" w:hAnsi="Arial"/>
                <w:spacing w:val="-3"/>
                <w:sz w:val="28"/>
                <w:szCs w:val="28"/>
                <w:lang w:val="en-GB"/>
              </w:rPr>
              <w:t>-10</w:t>
            </w:r>
          </w:p>
        </w:tc>
        <w:tc>
          <w:tcPr>
            <w:tcW w:w="1109" w:type="pct"/>
            <w:shd w:val="clear" w:color="auto" w:fill="E2EFD9" w:themeFill="accent6" w:themeFillTint="33"/>
            <w:noWrap/>
          </w:tcPr>
          <w:p w:rsidR="00C366C7" w:rsidRPr="00C366C7" w:rsidRDefault="00C366C7" w:rsidP="00C366C7">
            <w:pPr>
              <w:tabs>
                <w:tab w:val="left" w:pos="-720"/>
              </w:tabs>
              <w:suppressAutoHyphens/>
              <w:rPr>
                <w:rFonts w:ascii="Arial" w:hAnsi="Arial"/>
                <w:i/>
                <w:spacing w:val="-3"/>
                <w:sz w:val="28"/>
                <w:szCs w:val="28"/>
                <w:lang w:val="en-GB"/>
              </w:rPr>
            </w:pPr>
            <w:r w:rsidRPr="00C366C7">
              <w:rPr>
                <w:rFonts w:ascii="Arial" w:hAnsi="Arial"/>
                <w:spacing w:val="-3"/>
                <w:sz w:val="28"/>
                <w:szCs w:val="28"/>
                <w:lang w:val="en-GB"/>
              </w:rPr>
              <w:t xml:space="preserve">Individual competitions </w:t>
            </w:r>
          </w:p>
          <w:p w:rsidR="00C366C7" w:rsidRPr="00C366C7" w:rsidRDefault="00C366C7" w:rsidP="00C366C7">
            <w:pPr>
              <w:tabs>
                <w:tab w:val="left" w:pos="-720"/>
              </w:tabs>
              <w:suppressAutoHyphens/>
              <w:rPr>
                <w:rFonts w:ascii="Arial" w:hAnsi="Arial"/>
                <w:i/>
                <w:spacing w:val="-3"/>
                <w:sz w:val="28"/>
                <w:szCs w:val="28"/>
                <w:lang w:val="en-GB"/>
              </w:rPr>
            </w:pPr>
          </w:p>
        </w:tc>
        <w:tc>
          <w:tcPr>
            <w:tcW w:w="1405" w:type="pct"/>
            <w:shd w:val="clear" w:color="auto" w:fill="E2EFD9" w:themeFill="accent6" w:themeFillTint="33"/>
          </w:tcPr>
          <w:p w:rsidR="00C366C7" w:rsidRPr="002F1197" w:rsidRDefault="00C366C7" w:rsidP="00C366C7">
            <w:pPr>
              <w:tabs>
                <w:tab w:val="left" w:pos="-720"/>
              </w:tabs>
              <w:suppressAutoHyphens/>
              <w:rPr>
                <w:rFonts w:ascii="Arial" w:hAnsi="Arial"/>
                <w:spacing w:val="-3"/>
                <w:lang w:val="en-GB"/>
              </w:rPr>
            </w:pPr>
            <w:r w:rsidRPr="002F1197">
              <w:rPr>
                <w:rFonts w:ascii="Arial" w:hAnsi="Arial"/>
                <w:spacing w:val="-3"/>
                <w:lang w:val="en-GB"/>
              </w:rPr>
              <w:t>(HRIS Doc. No. 20)</w:t>
            </w:r>
          </w:p>
          <w:p w:rsidR="00C366C7" w:rsidRPr="002F1197" w:rsidRDefault="00C366C7" w:rsidP="00C366C7">
            <w:pPr>
              <w:tabs>
                <w:tab w:val="left" w:pos="-720"/>
              </w:tabs>
              <w:suppressAutoHyphens/>
              <w:rPr>
                <w:rFonts w:ascii="Arial" w:hAnsi="Arial"/>
                <w:spacing w:val="-3"/>
                <w:lang w:val="en-GB"/>
              </w:rPr>
            </w:pPr>
            <w:r w:rsidRPr="002F1197">
              <w:rPr>
                <w:rFonts w:ascii="Arial" w:hAnsi="Arial"/>
                <w:spacing w:val="-3"/>
                <w:lang w:val="en-GB"/>
              </w:rPr>
              <w:t xml:space="preserve">File by position title or competition no. </w:t>
            </w:r>
            <w:r w:rsidRPr="002F1197">
              <w:rPr>
                <w:rFonts w:ascii="Arial" w:hAnsi="Arial"/>
              </w:rPr>
              <w:t>Includes records of unsuccessful candidate only.  Records of successful candidate filed in 820</w:t>
            </w:r>
          </w:p>
        </w:tc>
        <w:tc>
          <w:tcPr>
            <w:tcW w:w="409" w:type="pct"/>
            <w:shd w:val="clear" w:color="auto" w:fill="E2EFD9" w:themeFill="accent6" w:themeFillTint="33"/>
          </w:tcPr>
          <w:p w:rsidR="00C366C7" w:rsidRPr="00C366C7" w:rsidRDefault="00C366C7" w:rsidP="00C366C7">
            <w:pPr>
              <w:tabs>
                <w:tab w:val="left" w:pos="-720"/>
              </w:tabs>
              <w:suppressAutoHyphens/>
              <w:jc w:val="center"/>
              <w:rPr>
                <w:rFonts w:ascii="Arial" w:hAnsi="Arial"/>
                <w:spacing w:val="-3"/>
                <w:sz w:val="28"/>
                <w:szCs w:val="28"/>
                <w:lang w:val="en-GB"/>
              </w:rPr>
            </w:pPr>
            <w:r>
              <w:rPr>
                <w:rFonts w:ascii="Arial" w:hAnsi="Arial"/>
                <w:spacing w:val="-3"/>
                <w:sz w:val="28"/>
                <w:szCs w:val="28"/>
                <w:lang w:val="en-GB"/>
              </w:rPr>
              <w:t>C</w:t>
            </w:r>
          </w:p>
        </w:tc>
        <w:tc>
          <w:tcPr>
            <w:tcW w:w="374" w:type="pct"/>
            <w:gridSpan w:val="2"/>
            <w:shd w:val="clear" w:color="auto" w:fill="E2EFD9" w:themeFill="accent6" w:themeFillTint="33"/>
          </w:tcPr>
          <w:p w:rsidR="00C366C7" w:rsidRPr="00C366C7" w:rsidRDefault="00C366C7" w:rsidP="00C366C7">
            <w:pPr>
              <w:tabs>
                <w:tab w:val="left" w:pos="-720"/>
              </w:tabs>
              <w:suppressAutoHyphens/>
              <w:jc w:val="center"/>
              <w:rPr>
                <w:rFonts w:ascii="Arial" w:hAnsi="Arial"/>
                <w:spacing w:val="-3"/>
                <w:sz w:val="28"/>
                <w:szCs w:val="28"/>
                <w:lang w:val="en-GB"/>
              </w:rPr>
            </w:pPr>
            <w:r>
              <w:rPr>
                <w:rFonts w:ascii="Arial" w:hAnsi="Arial"/>
                <w:spacing w:val="-3"/>
                <w:sz w:val="28"/>
                <w:szCs w:val="28"/>
                <w:lang w:val="en-GB"/>
              </w:rPr>
              <w:t>1</w:t>
            </w:r>
          </w:p>
        </w:tc>
        <w:tc>
          <w:tcPr>
            <w:tcW w:w="614" w:type="pct"/>
            <w:shd w:val="clear" w:color="auto" w:fill="E2EFD9" w:themeFill="accent6" w:themeFillTint="33"/>
          </w:tcPr>
          <w:p w:rsidR="00C366C7" w:rsidRPr="00AB0E55" w:rsidRDefault="00C366C7"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D</w:t>
            </w:r>
          </w:p>
        </w:tc>
        <w:tc>
          <w:tcPr>
            <w:tcW w:w="306" w:type="pct"/>
            <w:shd w:val="clear" w:color="auto" w:fill="E2EFD9" w:themeFill="accent6" w:themeFillTint="33"/>
          </w:tcPr>
          <w:p w:rsidR="00C366C7" w:rsidRPr="00D669B3" w:rsidRDefault="00C366C7" w:rsidP="00C366C7">
            <w:pPr>
              <w:rPr>
                <w:rFonts w:ascii="Arial" w:hAnsi="Arial" w:cs="Arial"/>
                <w:sz w:val="34"/>
                <w:szCs w:val="34"/>
              </w:rPr>
            </w:pPr>
          </w:p>
        </w:tc>
        <w:tc>
          <w:tcPr>
            <w:tcW w:w="304" w:type="pct"/>
            <w:shd w:val="clear" w:color="auto" w:fill="E2EFD9" w:themeFill="accent6" w:themeFillTint="33"/>
          </w:tcPr>
          <w:p w:rsidR="00C366C7" w:rsidRPr="00D669B3" w:rsidRDefault="00C366C7" w:rsidP="00C366C7">
            <w:pPr>
              <w:rPr>
                <w:rFonts w:ascii="Arial" w:hAnsi="Arial" w:cs="Arial"/>
                <w:sz w:val="34"/>
                <w:szCs w:val="34"/>
              </w:rPr>
            </w:pPr>
          </w:p>
        </w:tc>
      </w:tr>
      <w:tr w:rsidR="00AB0E55" w:rsidRPr="00D669B3" w:rsidTr="00352F52">
        <w:trPr>
          <w:cantSplit/>
          <w:trHeight w:val="576"/>
        </w:trPr>
        <w:tc>
          <w:tcPr>
            <w:tcW w:w="479" w:type="pct"/>
            <w:shd w:val="clear" w:color="auto" w:fill="C5E0B3" w:themeFill="accent6" w:themeFillTint="66"/>
            <w:vAlign w:val="bottom"/>
          </w:tcPr>
          <w:p w:rsidR="00AB0E55" w:rsidRPr="00734D21" w:rsidRDefault="00AB0E55" w:rsidP="002F1197">
            <w:pPr>
              <w:rPr>
                <w:rFonts w:ascii="Arial" w:hAnsi="Arial" w:cs="Arial"/>
                <w:b/>
                <w:sz w:val="32"/>
                <w:szCs w:val="32"/>
              </w:rPr>
            </w:pPr>
            <w:r w:rsidRPr="00734D21">
              <w:rPr>
                <w:rFonts w:ascii="Arial" w:hAnsi="Arial" w:cs="Arial"/>
                <w:b/>
                <w:sz w:val="32"/>
                <w:szCs w:val="32"/>
              </w:rPr>
              <w:t>884</w:t>
            </w:r>
            <w:r w:rsidRPr="00734D21">
              <w:rPr>
                <w:rFonts w:ascii="Arial" w:hAnsi="Arial" w:cs="Arial"/>
                <w:b/>
                <w:sz w:val="32"/>
                <w:szCs w:val="32"/>
              </w:rPr>
              <w:tab/>
            </w:r>
          </w:p>
        </w:tc>
        <w:tc>
          <w:tcPr>
            <w:tcW w:w="1109" w:type="pct"/>
            <w:shd w:val="clear" w:color="auto" w:fill="C5E0B3" w:themeFill="accent6" w:themeFillTint="66"/>
            <w:vAlign w:val="bottom"/>
          </w:tcPr>
          <w:p w:rsidR="00AB0E55" w:rsidRPr="00C366C7" w:rsidRDefault="002F1197" w:rsidP="00AB0E55">
            <w:pPr>
              <w:rPr>
                <w:rFonts w:ascii="Arial" w:hAnsi="Arial" w:cs="Arial"/>
                <w:i/>
                <w:sz w:val="24"/>
                <w:szCs w:val="24"/>
              </w:rPr>
            </w:pPr>
            <w:r w:rsidRPr="00734D21">
              <w:rPr>
                <w:rFonts w:ascii="Arial" w:hAnsi="Arial" w:cs="Arial"/>
                <w:b/>
                <w:sz w:val="32"/>
                <w:szCs w:val="32"/>
              </w:rPr>
              <w:t>Staffing – General Applications</w:t>
            </w:r>
          </w:p>
        </w:tc>
        <w:tc>
          <w:tcPr>
            <w:tcW w:w="3412" w:type="pct"/>
            <w:gridSpan w:val="7"/>
            <w:shd w:val="clear" w:color="auto" w:fill="C5E0B3" w:themeFill="accent6" w:themeFillTint="66"/>
            <w:vAlign w:val="bottom"/>
          </w:tcPr>
          <w:p w:rsidR="00AB0E55" w:rsidRPr="002F1197" w:rsidRDefault="00AB0E55" w:rsidP="00734D21">
            <w:pPr>
              <w:rPr>
                <w:rFonts w:ascii="Arial" w:hAnsi="Arial" w:cs="Arial"/>
                <w:sz w:val="24"/>
                <w:szCs w:val="24"/>
              </w:rPr>
            </w:pPr>
            <w:r w:rsidRPr="002F1197">
              <w:rPr>
                <w:rFonts w:ascii="Arial" w:hAnsi="Arial" w:cs="Arial"/>
                <w:sz w:val="24"/>
                <w:szCs w:val="24"/>
              </w:rPr>
              <w:t>Includes unsolicited applications for positions within an academic or administrative unit, c.v.'s, etc.</w:t>
            </w:r>
          </w:p>
        </w:tc>
      </w:tr>
      <w:tr w:rsidR="00C366C7" w:rsidRPr="00D669B3" w:rsidTr="00352F52">
        <w:trPr>
          <w:cantSplit/>
          <w:trHeight w:val="576"/>
        </w:trPr>
        <w:tc>
          <w:tcPr>
            <w:tcW w:w="479" w:type="pct"/>
            <w:shd w:val="clear" w:color="auto" w:fill="E2EFD9" w:themeFill="accent6" w:themeFillTint="33"/>
            <w:vAlign w:val="bottom"/>
          </w:tcPr>
          <w:p w:rsidR="00C366C7" w:rsidRPr="00C366C7" w:rsidRDefault="00C366C7" w:rsidP="00C366C7">
            <w:pPr>
              <w:tabs>
                <w:tab w:val="left" w:pos="-720"/>
              </w:tabs>
              <w:suppressAutoHyphens/>
              <w:jc w:val="both"/>
              <w:rPr>
                <w:rFonts w:ascii="Arial" w:hAnsi="Arial"/>
                <w:spacing w:val="-3"/>
                <w:sz w:val="28"/>
                <w:szCs w:val="28"/>
                <w:lang w:val="en-GB"/>
              </w:rPr>
            </w:pPr>
            <w:r w:rsidRPr="00C366C7">
              <w:rPr>
                <w:rFonts w:ascii="Arial" w:hAnsi="Arial"/>
                <w:spacing w:val="-3"/>
                <w:sz w:val="28"/>
                <w:szCs w:val="28"/>
                <w:lang w:val="en-GB"/>
              </w:rPr>
              <w:t>-00</w:t>
            </w:r>
          </w:p>
        </w:tc>
        <w:tc>
          <w:tcPr>
            <w:tcW w:w="1109" w:type="pct"/>
            <w:shd w:val="clear" w:color="auto" w:fill="E2EFD9" w:themeFill="accent6" w:themeFillTint="33"/>
            <w:noWrap/>
            <w:vAlign w:val="bottom"/>
          </w:tcPr>
          <w:p w:rsidR="00C366C7" w:rsidRPr="00C366C7" w:rsidRDefault="00C366C7" w:rsidP="00132F9B">
            <w:pPr>
              <w:tabs>
                <w:tab w:val="left" w:pos="-720"/>
              </w:tabs>
              <w:suppressAutoHyphens/>
              <w:rPr>
                <w:rFonts w:ascii="Arial" w:hAnsi="Arial"/>
                <w:spacing w:val="-3"/>
                <w:sz w:val="28"/>
                <w:szCs w:val="28"/>
                <w:lang w:val="en-GB"/>
              </w:rPr>
            </w:pPr>
            <w:r w:rsidRPr="00C366C7">
              <w:rPr>
                <w:rFonts w:ascii="Arial" w:hAnsi="Arial"/>
                <w:spacing w:val="-3"/>
                <w:sz w:val="28"/>
                <w:szCs w:val="28"/>
                <w:lang w:val="en-GB"/>
              </w:rPr>
              <w:t>Policy and procedures</w:t>
            </w:r>
          </w:p>
        </w:tc>
        <w:tc>
          <w:tcPr>
            <w:tcW w:w="1405" w:type="pct"/>
            <w:shd w:val="clear" w:color="auto" w:fill="E2EFD9" w:themeFill="accent6" w:themeFillTint="33"/>
            <w:vAlign w:val="bottom"/>
          </w:tcPr>
          <w:p w:rsidR="00C366C7" w:rsidRPr="002F1197" w:rsidRDefault="00C366C7" w:rsidP="00C366C7">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C366C7" w:rsidRPr="00C366C7" w:rsidRDefault="00C366C7" w:rsidP="00C366C7">
            <w:pPr>
              <w:tabs>
                <w:tab w:val="left" w:pos="-720"/>
              </w:tabs>
              <w:suppressAutoHyphens/>
              <w:jc w:val="center"/>
              <w:rPr>
                <w:rFonts w:ascii="Arial" w:hAnsi="Arial"/>
                <w:spacing w:val="-3"/>
                <w:sz w:val="28"/>
                <w:szCs w:val="28"/>
                <w:lang w:val="en-GB"/>
              </w:rPr>
            </w:pPr>
            <w:r w:rsidRPr="00C366C7">
              <w:rPr>
                <w:rFonts w:ascii="Arial" w:hAnsi="Arial"/>
                <w:spacing w:val="-3"/>
                <w:sz w:val="28"/>
                <w:szCs w:val="28"/>
                <w:lang w:val="en-GB"/>
              </w:rPr>
              <w:t>S</w:t>
            </w:r>
          </w:p>
        </w:tc>
        <w:tc>
          <w:tcPr>
            <w:tcW w:w="374" w:type="pct"/>
            <w:gridSpan w:val="2"/>
            <w:shd w:val="clear" w:color="auto" w:fill="E2EFD9" w:themeFill="accent6" w:themeFillTint="33"/>
            <w:vAlign w:val="bottom"/>
          </w:tcPr>
          <w:p w:rsidR="00C366C7" w:rsidRPr="00C366C7" w:rsidRDefault="00C366C7" w:rsidP="00C366C7">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vAlign w:val="bottom"/>
          </w:tcPr>
          <w:p w:rsidR="00C366C7" w:rsidRPr="00AB0E55" w:rsidRDefault="00C366C7"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C366C7" w:rsidRPr="00D669B3" w:rsidRDefault="00C366C7" w:rsidP="00C366C7">
            <w:pPr>
              <w:rPr>
                <w:rFonts w:ascii="Arial" w:hAnsi="Arial" w:cs="Arial"/>
                <w:sz w:val="34"/>
                <w:szCs w:val="34"/>
              </w:rPr>
            </w:pPr>
          </w:p>
        </w:tc>
        <w:tc>
          <w:tcPr>
            <w:tcW w:w="304" w:type="pct"/>
            <w:shd w:val="clear" w:color="auto" w:fill="E2EFD9" w:themeFill="accent6" w:themeFillTint="33"/>
          </w:tcPr>
          <w:p w:rsidR="00C366C7" w:rsidRPr="00D669B3" w:rsidRDefault="00C366C7" w:rsidP="00C366C7">
            <w:pPr>
              <w:rPr>
                <w:rFonts w:ascii="Arial" w:hAnsi="Arial" w:cs="Arial"/>
                <w:sz w:val="34"/>
                <w:szCs w:val="34"/>
              </w:rPr>
            </w:pPr>
          </w:p>
        </w:tc>
      </w:tr>
      <w:tr w:rsidR="00C366C7" w:rsidRPr="00D669B3" w:rsidTr="00352F52">
        <w:trPr>
          <w:cantSplit/>
          <w:trHeight w:val="576"/>
        </w:trPr>
        <w:tc>
          <w:tcPr>
            <w:tcW w:w="479" w:type="pct"/>
            <w:shd w:val="clear" w:color="auto" w:fill="E2EFD9" w:themeFill="accent6" w:themeFillTint="33"/>
            <w:vAlign w:val="bottom"/>
          </w:tcPr>
          <w:p w:rsidR="00C366C7" w:rsidRPr="00C366C7" w:rsidRDefault="00C366C7" w:rsidP="00C366C7">
            <w:pPr>
              <w:tabs>
                <w:tab w:val="left" w:pos="-720"/>
              </w:tabs>
              <w:suppressAutoHyphens/>
              <w:jc w:val="both"/>
              <w:rPr>
                <w:rFonts w:ascii="Arial" w:hAnsi="Arial"/>
                <w:spacing w:val="-3"/>
                <w:sz w:val="28"/>
                <w:szCs w:val="28"/>
                <w:lang w:val="en-GB"/>
              </w:rPr>
            </w:pPr>
            <w:r w:rsidRPr="00C366C7">
              <w:rPr>
                <w:rFonts w:ascii="Arial" w:hAnsi="Arial"/>
                <w:spacing w:val="-3"/>
                <w:sz w:val="28"/>
                <w:szCs w:val="28"/>
                <w:lang w:val="en-GB"/>
              </w:rPr>
              <w:t>-01</w:t>
            </w:r>
          </w:p>
        </w:tc>
        <w:tc>
          <w:tcPr>
            <w:tcW w:w="1109" w:type="pct"/>
            <w:shd w:val="clear" w:color="auto" w:fill="E2EFD9" w:themeFill="accent6" w:themeFillTint="33"/>
            <w:noWrap/>
            <w:vAlign w:val="bottom"/>
          </w:tcPr>
          <w:p w:rsidR="00C366C7" w:rsidRPr="00C366C7" w:rsidRDefault="00C366C7" w:rsidP="00132F9B">
            <w:pPr>
              <w:tabs>
                <w:tab w:val="left" w:pos="-720"/>
              </w:tabs>
              <w:suppressAutoHyphens/>
              <w:rPr>
                <w:rFonts w:ascii="Arial" w:hAnsi="Arial"/>
                <w:spacing w:val="-3"/>
                <w:sz w:val="28"/>
                <w:szCs w:val="28"/>
                <w:lang w:val="en-GB"/>
              </w:rPr>
            </w:pPr>
            <w:r w:rsidRPr="00C366C7">
              <w:rPr>
                <w:rFonts w:ascii="Arial" w:hAnsi="Arial"/>
                <w:spacing w:val="-3"/>
                <w:sz w:val="28"/>
                <w:szCs w:val="28"/>
                <w:lang w:val="en-GB"/>
              </w:rPr>
              <w:t>General</w:t>
            </w:r>
          </w:p>
        </w:tc>
        <w:tc>
          <w:tcPr>
            <w:tcW w:w="1405" w:type="pct"/>
            <w:shd w:val="clear" w:color="auto" w:fill="E2EFD9" w:themeFill="accent6" w:themeFillTint="33"/>
            <w:vAlign w:val="bottom"/>
          </w:tcPr>
          <w:p w:rsidR="00C366C7" w:rsidRPr="002F1197" w:rsidRDefault="00C366C7" w:rsidP="00C366C7">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C366C7" w:rsidRPr="00C366C7" w:rsidRDefault="00C366C7" w:rsidP="00C366C7">
            <w:pPr>
              <w:tabs>
                <w:tab w:val="left" w:pos="-720"/>
              </w:tabs>
              <w:suppressAutoHyphens/>
              <w:jc w:val="center"/>
              <w:rPr>
                <w:rFonts w:ascii="Arial" w:hAnsi="Arial"/>
                <w:spacing w:val="-3"/>
                <w:sz w:val="28"/>
                <w:szCs w:val="28"/>
                <w:lang w:val="en-GB"/>
              </w:rPr>
            </w:pPr>
            <w:r w:rsidRPr="00C366C7">
              <w:rPr>
                <w:rFonts w:ascii="Arial" w:hAnsi="Arial"/>
                <w:spacing w:val="-3"/>
                <w:sz w:val="28"/>
                <w:szCs w:val="28"/>
                <w:lang w:val="en-GB"/>
              </w:rPr>
              <w:t>S</w:t>
            </w:r>
          </w:p>
        </w:tc>
        <w:tc>
          <w:tcPr>
            <w:tcW w:w="374" w:type="pct"/>
            <w:gridSpan w:val="2"/>
            <w:shd w:val="clear" w:color="auto" w:fill="E2EFD9" w:themeFill="accent6" w:themeFillTint="33"/>
            <w:vAlign w:val="bottom"/>
          </w:tcPr>
          <w:p w:rsidR="00C366C7" w:rsidRPr="00C366C7" w:rsidRDefault="00C366C7" w:rsidP="00C366C7">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vAlign w:val="bottom"/>
          </w:tcPr>
          <w:p w:rsidR="00C366C7" w:rsidRPr="00AB0E55" w:rsidRDefault="00C366C7"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C366C7" w:rsidRPr="00D669B3" w:rsidRDefault="00C366C7" w:rsidP="00C366C7">
            <w:pPr>
              <w:rPr>
                <w:rFonts w:ascii="Arial" w:hAnsi="Arial" w:cs="Arial"/>
                <w:sz w:val="34"/>
                <w:szCs w:val="34"/>
              </w:rPr>
            </w:pPr>
          </w:p>
        </w:tc>
        <w:tc>
          <w:tcPr>
            <w:tcW w:w="304" w:type="pct"/>
            <w:shd w:val="clear" w:color="auto" w:fill="E2EFD9" w:themeFill="accent6" w:themeFillTint="33"/>
          </w:tcPr>
          <w:p w:rsidR="00C366C7" w:rsidRPr="00D669B3" w:rsidRDefault="00C366C7" w:rsidP="00C366C7">
            <w:pPr>
              <w:rPr>
                <w:rFonts w:ascii="Arial" w:hAnsi="Arial" w:cs="Arial"/>
                <w:sz w:val="34"/>
                <w:szCs w:val="34"/>
              </w:rPr>
            </w:pPr>
          </w:p>
        </w:tc>
      </w:tr>
      <w:tr w:rsidR="00C366C7" w:rsidRPr="00D669B3" w:rsidTr="00352F52">
        <w:trPr>
          <w:cantSplit/>
          <w:trHeight w:val="576"/>
        </w:trPr>
        <w:tc>
          <w:tcPr>
            <w:tcW w:w="479" w:type="pct"/>
            <w:shd w:val="clear" w:color="auto" w:fill="E2EFD9" w:themeFill="accent6" w:themeFillTint="33"/>
          </w:tcPr>
          <w:p w:rsidR="00C366C7" w:rsidRPr="00C366C7" w:rsidRDefault="00C366C7" w:rsidP="00C366C7">
            <w:pPr>
              <w:tabs>
                <w:tab w:val="left" w:pos="-720"/>
              </w:tabs>
              <w:suppressAutoHyphens/>
              <w:jc w:val="both"/>
              <w:rPr>
                <w:rFonts w:ascii="Arial" w:hAnsi="Arial"/>
                <w:spacing w:val="-3"/>
                <w:sz w:val="28"/>
                <w:szCs w:val="28"/>
                <w:lang w:val="en-GB"/>
              </w:rPr>
            </w:pPr>
            <w:r w:rsidRPr="00C366C7">
              <w:rPr>
                <w:rFonts w:ascii="Arial" w:hAnsi="Arial"/>
                <w:spacing w:val="-3"/>
                <w:sz w:val="28"/>
                <w:szCs w:val="28"/>
                <w:lang w:val="en-GB"/>
              </w:rPr>
              <w:t>-02</w:t>
            </w:r>
          </w:p>
        </w:tc>
        <w:tc>
          <w:tcPr>
            <w:tcW w:w="1109" w:type="pct"/>
            <w:shd w:val="clear" w:color="auto" w:fill="E2EFD9" w:themeFill="accent6" w:themeFillTint="33"/>
            <w:noWrap/>
          </w:tcPr>
          <w:p w:rsidR="00C366C7" w:rsidRPr="00C366C7" w:rsidRDefault="00C366C7" w:rsidP="00132F9B">
            <w:pPr>
              <w:tabs>
                <w:tab w:val="left" w:pos="-720"/>
              </w:tabs>
              <w:suppressAutoHyphens/>
              <w:rPr>
                <w:rFonts w:ascii="Arial" w:hAnsi="Arial"/>
                <w:spacing w:val="-3"/>
                <w:sz w:val="28"/>
                <w:szCs w:val="28"/>
                <w:lang w:val="en-GB"/>
              </w:rPr>
            </w:pPr>
            <w:r w:rsidRPr="00C366C7">
              <w:rPr>
                <w:rFonts w:ascii="Arial" w:hAnsi="Arial"/>
                <w:spacing w:val="-3"/>
                <w:sz w:val="28"/>
                <w:szCs w:val="28"/>
                <w:lang w:val="en-GB"/>
              </w:rPr>
              <w:t>General applications</w:t>
            </w:r>
          </w:p>
        </w:tc>
        <w:tc>
          <w:tcPr>
            <w:tcW w:w="1405" w:type="pct"/>
            <w:shd w:val="clear" w:color="auto" w:fill="E2EFD9" w:themeFill="accent6" w:themeFillTint="33"/>
          </w:tcPr>
          <w:p w:rsidR="00C366C7" w:rsidRPr="002F1197" w:rsidRDefault="00C366C7" w:rsidP="00C366C7">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tcPr>
          <w:p w:rsidR="00C366C7" w:rsidRPr="00C366C7" w:rsidRDefault="00C366C7" w:rsidP="00C366C7">
            <w:pPr>
              <w:tabs>
                <w:tab w:val="left" w:pos="-720"/>
              </w:tabs>
              <w:suppressAutoHyphens/>
              <w:jc w:val="center"/>
              <w:rPr>
                <w:rFonts w:ascii="Arial" w:hAnsi="Arial"/>
                <w:spacing w:val="-3"/>
                <w:sz w:val="28"/>
                <w:szCs w:val="28"/>
                <w:lang w:val="en-GB"/>
              </w:rPr>
            </w:pPr>
            <w:r w:rsidRPr="00C366C7">
              <w:rPr>
                <w:rFonts w:ascii="Arial" w:hAnsi="Arial"/>
                <w:spacing w:val="-3"/>
                <w:sz w:val="28"/>
                <w:szCs w:val="28"/>
                <w:lang w:val="en-GB"/>
              </w:rPr>
              <w:t>C</w:t>
            </w:r>
          </w:p>
        </w:tc>
        <w:tc>
          <w:tcPr>
            <w:tcW w:w="374" w:type="pct"/>
            <w:gridSpan w:val="2"/>
            <w:shd w:val="clear" w:color="auto" w:fill="E2EFD9" w:themeFill="accent6" w:themeFillTint="33"/>
          </w:tcPr>
          <w:p w:rsidR="00C366C7" w:rsidRPr="00C366C7" w:rsidRDefault="00C366C7" w:rsidP="00C366C7">
            <w:pPr>
              <w:tabs>
                <w:tab w:val="left" w:pos="-720"/>
              </w:tabs>
              <w:suppressAutoHyphens/>
              <w:jc w:val="center"/>
              <w:rPr>
                <w:rFonts w:ascii="Arial" w:hAnsi="Arial"/>
                <w:spacing w:val="-3"/>
                <w:sz w:val="28"/>
                <w:szCs w:val="28"/>
                <w:lang w:val="en-GB"/>
              </w:rPr>
            </w:pPr>
            <w:r w:rsidRPr="00C366C7">
              <w:rPr>
                <w:rFonts w:ascii="Arial" w:hAnsi="Arial"/>
                <w:spacing w:val="-3"/>
                <w:sz w:val="28"/>
                <w:szCs w:val="28"/>
                <w:lang w:val="en-GB"/>
              </w:rPr>
              <w:t>1</w:t>
            </w:r>
          </w:p>
        </w:tc>
        <w:tc>
          <w:tcPr>
            <w:tcW w:w="614" w:type="pct"/>
            <w:shd w:val="clear" w:color="auto" w:fill="E2EFD9" w:themeFill="accent6" w:themeFillTint="33"/>
          </w:tcPr>
          <w:p w:rsidR="00C366C7" w:rsidRPr="00AB0E55" w:rsidRDefault="00C366C7"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D</w:t>
            </w:r>
          </w:p>
        </w:tc>
        <w:tc>
          <w:tcPr>
            <w:tcW w:w="306" w:type="pct"/>
            <w:shd w:val="clear" w:color="auto" w:fill="E2EFD9" w:themeFill="accent6" w:themeFillTint="33"/>
          </w:tcPr>
          <w:p w:rsidR="00C366C7" w:rsidRPr="00D669B3" w:rsidRDefault="00C366C7" w:rsidP="00C366C7">
            <w:pPr>
              <w:rPr>
                <w:rFonts w:ascii="Arial" w:hAnsi="Arial" w:cs="Arial"/>
                <w:sz w:val="34"/>
                <w:szCs w:val="34"/>
              </w:rPr>
            </w:pPr>
          </w:p>
        </w:tc>
        <w:tc>
          <w:tcPr>
            <w:tcW w:w="304" w:type="pct"/>
            <w:shd w:val="clear" w:color="auto" w:fill="E2EFD9" w:themeFill="accent6" w:themeFillTint="33"/>
          </w:tcPr>
          <w:p w:rsidR="00C366C7" w:rsidRPr="00D669B3" w:rsidRDefault="00C366C7" w:rsidP="00C366C7">
            <w:pPr>
              <w:rPr>
                <w:rFonts w:ascii="Arial" w:hAnsi="Arial" w:cs="Arial"/>
                <w:sz w:val="34"/>
                <w:szCs w:val="34"/>
              </w:rPr>
            </w:pPr>
          </w:p>
        </w:tc>
      </w:tr>
      <w:tr w:rsidR="00AB0E55" w:rsidRPr="00D669B3" w:rsidTr="00352F52">
        <w:trPr>
          <w:cantSplit/>
          <w:trHeight w:val="576"/>
        </w:trPr>
        <w:tc>
          <w:tcPr>
            <w:tcW w:w="479" w:type="pct"/>
            <w:shd w:val="clear" w:color="auto" w:fill="C5E0B3" w:themeFill="accent6" w:themeFillTint="66"/>
          </w:tcPr>
          <w:p w:rsidR="00AB0E55" w:rsidRPr="00734D21" w:rsidRDefault="00AB0E55" w:rsidP="00132F9B">
            <w:pPr>
              <w:rPr>
                <w:rFonts w:ascii="Arial" w:hAnsi="Arial" w:cs="Arial"/>
                <w:b/>
                <w:sz w:val="32"/>
                <w:szCs w:val="32"/>
              </w:rPr>
            </w:pPr>
            <w:r w:rsidRPr="00734D21">
              <w:rPr>
                <w:rFonts w:ascii="Arial" w:hAnsi="Arial" w:cs="Arial"/>
                <w:b/>
                <w:sz w:val="32"/>
                <w:szCs w:val="32"/>
              </w:rPr>
              <w:t>885</w:t>
            </w:r>
            <w:r w:rsidRPr="00734D21">
              <w:rPr>
                <w:rFonts w:ascii="Arial" w:hAnsi="Arial" w:cs="Arial"/>
                <w:b/>
                <w:sz w:val="32"/>
                <w:szCs w:val="32"/>
              </w:rPr>
              <w:tab/>
              <w:t xml:space="preserve"> </w:t>
            </w:r>
          </w:p>
          <w:p w:rsidR="00AB0E55" w:rsidRPr="00132F9B" w:rsidRDefault="00AB0E55" w:rsidP="00132F9B">
            <w:pPr>
              <w:rPr>
                <w:rFonts w:ascii="Arial" w:hAnsi="Arial" w:cs="Arial"/>
                <w:i/>
                <w:sz w:val="24"/>
                <w:szCs w:val="24"/>
              </w:rPr>
            </w:pPr>
          </w:p>
        </w:tc>
        <w:tc>
          <w:tcPr>
            <w:tcW w:w="1109" w:type="pct"/>
            <w:shd w:val="clear" w:color="auto" w:fill="C5E0B3" w:themeFill="accent6" w:themeFillTint="66"/>
          </w:tcPr>
          <w:p w:rsidR="00AB0E55" w:rsidRPr="00132F9B" w:rsidRDefault="002F1197" w:rsidP="00132F9B">
            <w:pPr>
              <w:rPr>
                <w:rFonts w:ascii="Arial" w:hAnsi="Arial" w:cs="Arial"/>
                <w:i/>
                <w:sz w:val="24"/>
                <w:szCs w:val="24"/>
              </w:rPr>
            </w:pPr>
            <w:r w:rsidRPr="00734D21">
              <w:rPr>
                <w:rFonts w:ascii="Arial" w:hAnsi="Arial" w:cs="Arial"/>
                <w:b/>
                <w:sz w:val="32"/>
                <w:szCs w:val="32"/>
              </w:rPr>
              <w:t>Staffing – Promotion (Administrative Staff)</w:t>
            </w:r>
          </w:p>
        </w:tc>
        <w:tc>
          <w:tcPr>
            <w:tcW w:w="3412" w:type="pct"/>
            <w:gridSpan w:val="7"/>
            <w:shd w:val="clear" w:color="auto" w:fill="C5E0B3" w:themeFill="accent6" w:themeFillTint="66"/>
          </w:tcPr>
          <w:p w:rsidR="00AB0E55" w:rsidRPr="002F1197" w:rsidRDefault="00AB0E55" w:rsidP="00734D21">
            <w:pPr>
              <w:rPr>
                <w:rFonts w:ascii="Arial" w:hAnsi="Arial" w:cs="Arial"/>
                <w:sz w:val="24"/>
                <w:szCs w:val="24"/>
              </w:rPr>
            </w:pPr>
            <w:r w:rsidRPr="002F1197">
              <w:rPr>
                <w:rFonts w:ascii="Arial" w:hAnsi="Arial" w:cs="Arial"/>
                <w:sz w:val="24"/>
                <w:szCs w:val="24"/>
              </w:rPr>
              <w:t>Includes records on the promotion of administrative staff.</w:t>
            </w:r>
          </w:p>
          <w:p w:rsidR="00AB0E55" w:rsidRPr="002F1197" w:rsidRDefault="00AB0E55" w:rsidP="00734D21">
            <w:pPr>
              <w:rPr>
                <w:rFonts w:ascii="Arial" w:hAnsi="Arial" w:cs="Arial"/>
                <w:sz w:val="24"/>
                <w:szCs w:val="24"/>
              </w:rPr>
            </w:pPr>
            <w:r w:rsidRPr="002F1197">
              <w:rPr>
                <w:rFonts w:ascii="Arial" w:hAnsi="Arial" w:cs="Arial"/>
                <w:sz w:val="24"/>
                <w:szCs w:val="24"/>
              </w:rPr>
              <w:t>For records on promotion of faculty/librarians, see:886 - STAFFING - PROMOTION (FACULTY/LIBRARIAN)</w:t>
            </w:r>
          </w:p>
          <w:p w:rsidR="00AB0E55" w:rsidRPr="002F1197" w:rsidRDefault="00AB0E55" w:rsidP="00734D21">
            <w:pPr>
              <w:rPr>
                <w:rFonts w:ascii="Arial" w:hAnsi="Arial" w:cs="Arial"/>
                <w:sz w:val="24"/>
                <w:szCs w:val="24"/>
              </w:rPr>
            </w:pPr>
            <w:r w:rsidRPr="002F1197">
              <w:rPr>
                <w:rFonts w:ascii="Arial" w:hAnsi="Arial" w:cs="Arial"/>
                <w:sz w:val="24"/>
                <w:szCs w:val="24"/>
              </w:rPr>
              <w:t>For records on promotion of individual staff members, see: 820 - EMPLOYEES – INDIVIDUAL</w:t>
            </w:r>
          </w:p>
          <w:p w:rsidR="00AB0E55" w:rsidRPr="002F1197" w:rsidRDefault="00AB0E55" w:rsidP="00AB0E55">
            <w:pPr>
              <w:jc w:val="center"/>
              <w:rPr>
                <w:rFonts w:ascii="Arial" w:hAnsi="Arial" w:cs="Arial"/>
                <w:sz w:val="34"/>
                <w:szCs w:val="34"/>
              </w:rPr>
            </w:pPr>
          </w:p>
        </w:tc>
      </w:tr>
      <w:tr w:rsidR="00132F9B" w:rsidRPr="00D669B3" w:rsidTr="00352F52">
        <w:trPr>
          <w:cantSplit/>
          <w:trHeight w:val="576"/>
        </w:trPr>
        <w:tc>
          <w:tcPr>
            <w:tcW w:w="479" w:type="pct"/>
            <w:shd w:val="clear" w:color="auto" w:fill="E2EFD9" w:themeFill="accent6" w:themeFillTint="33"/>
            <w:vAlign w:val="bottom"/>
          </w:tcPr>
          <w:p w:rsidR="00132F9B" w:rsidRPr="00C366C7" w:rsidRDefault="00132F9B" w:rsidP="00132F9B">
            <w:pPr>
              <w:tabs>
                <w:tab w:val="left" w:pos="-720"/>
              </w:tabs>
              <w:suppressAutoHyphens/>
              <w:jc w:val="both"/>
              <w:rPr>
                <w:rFonts w:ascii="Arial" w:hAnsi="Arial"/>
                <w:spacing w:val="-3"/>
                <w:sz w:val="28"/>
                <w:szCs w:val="28"/>
                <w:lang w:val="en-GB"/>
              </w:rPr>
            </w:pPr>
            <w:r w:rsidRPr="00C366C7">
              <w:rPr>
                <w:rFonts w:ascii="Arial" w:hAnsi="Arial"/>
                <w:spacing w:val="-3"/>
                <w:sz w:val="28"/>
                <w:szCs w:val="28"/>
                <w:lang w:val="en-GB"/>
              </w:rPr>
              <w:t>-00</w:t>
            </w:r>
          </w:p>
        </w:tc>
        <w:tc>
          <w:tcPr>
            <w:tcW w:w="1109" w:type="pct"/>
            <w:shd w:val="clear" w:color="auto" w:fill="E2EFD9" w:themeFill="accent6" w:themeFillTint="33"/>
            <w:noWrap/>
            <w:vAlign w:val="bottom"/>
          </w:tcPr>
          <w:p w:rsidR="00132F9B" w:rsidRPr="00C366C7" w:rsidRDefault="00132F9B" w:rsidP="00132F9B">
            <w:pPr>
              <w:tabs>
                <w:tab w:val="left" w:pos="-720"/>
              </w:tabs>
              <w:suppressAutoHyphens/>
              <w:rPr>
                <w:rFonts w:ascii="Arial" w:hAnsi="Arial"/>
                <w:spacing w:val="-3"/>
                <w:sz w:val="28"/>
                <w:szCs w:val="28"/>
                <w:lang w:val="en-GB"/>
              </w:rPr>
            </w:pPr>
            <w:r w:rsidRPr="00C366C7">
              <w:rPr>
                <w:rFonts w:ascii="Arial" w:hAnsi="Arial"/>
                <w:spacing w:val="-3"/>
                <w:sz w:val="28"/>
                <w:szCs w:val="28"/>
                <w:lang w:val="en-GB"/>
              </w:rPr>
              <w:t>Policy and procedures</w:t>
            </w:r>
          </w:p>
        </w:tc>
        <w:tc>
          <w:tcPr>
            <w:tcW w:w="1405" w:type="pct"/>
            <w:shd w:val="clear" w:color="auto" w:fill="E2EFD9" w:themeFill="accent6" w:themeFillTint="33"/>
            <w:vAlign w:val="bottom"/>
          </w:tcPr>
          <w:p w:rsidR="00132F9B" w:rsidRPr="002F1197" w:rsidRDefault="00132F9B" w:rsidP="00132F9B">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132F9B" w:rsidRPr="00C366C7" w:rsidRDefault="00132F9B" w:rsidP="00132F9B">
            <w:pPr>
              <w:tabs>
                <w:tab w:val="left" w:pos="-720"/>
              </w:tabs>
              <w:suppressAutoHyphens/>
              <w:jc w:val="center"/>
              <w:rPr>
                <w:rFonts w:ascii="Arial" w:hAnsi="Arial"/>
                <w:spacing w:val="-3"/>
                <w:sz w:val="28"/>
                <w:szCs w:val="28"/>
                <w:lang w:val="en-GB"/>
              </w:rPr>
            </w:pPr>
            <w:r w:rsidRPr="00C366C7">
              <w:rPr>
                <w:rFonts w:ascii="Arial" w:hAnsi="Arial"/>
                <w:spacing w:val="-3"/>
                <w:sz w:val="28"/>
                <w:szCs w:val="28"/>
                <w:lang w:val="en-GB"/>
              </w:rPr>
              <w:t>S</w:t>
            </w:r>
          </w:p>
        </w:tc>
        <w:tc>
          <w:tcPr>
            <w:tcW w:w="374" w:type="pct"/>
            <w:gridSpan w:val="2"/>
            <w:shd w:val="clear" w:color="auto" w:fill="E2EFD9" w:themeFill="accent6" w:themeFillTint="33"/>
            <w:vAlign w:val="bottom"/>
          </w:tcPr>
          <w:p w:rsidR="00132F9B" w:rsidRPr="00C366C7" w:rsidRDefault="00132F9B" w:rsidP="00132F9B">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vAlign w:val="bottom"/>
          </w:tcPr>
          <w:p w:rsidR="00132F9B" w:rsidRPr="00AB0E55" w:rsidRDefault="00132F9B"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132F9B" w:rsidRPr="00D669B3" w:rsidRDefault="00132F9B" w:rsidP="00132F9B">
            <w:pPr>
              <w:rPr>
                <w:rFonts w:ascii="Arial" w:hAnsi="Arial" w:cs="Arial"/>
                <w:sz w:val="34"/>
                <w:szCs w:val="34"/>
              </w:rPr>
            </w:pPr>
          </w:p>
        </w:tc>
        <w:tc>
          <w:tcPr>
            <w:tcW w:w="304" w:type="pct"/>
            <w:shd w:val="clear" w:color="auto" w:fill="E2EFD9" w:themeFill="accent6" w:themeFillTint="33"/>
          </w:tcPr>
          <w:p w:rsidR="00132F9B" w:rsidRPr="00D669B3" w:rsidRDefault="00132F9B" w:rsidP="00132F9B">
            <w:pPr>
              <w:rPr>
                <w:rFonts w:ascii="Arial" w:hAnsi="Arial" w:cs="Arial"/>
                <w:sz w:val="34"/>
                <w:szCs w:val="34"/>
              </w:rPr>
            </w:pPr>
          </w:p>
        </w:tc>
      </w:tr>
      <w:tr w:rsidR="00132F9B" w:rsidRPr="00D669B3" w:rsidTr="00352F52">
        <w:trPr>
          <w:cantSplit/>
          <w:trHeight w:val="576"/>
        </w:trPr>
        <w:tc>
          <w:tcPr>
            <w:tcW w:w="479" w:type="pct"/>
            <w:shd w:val="clear" w:color="auto" w:fill="E2EFD9" w:themeFill="accent6" w:themeFillTint="33"/>
            <w:vAlign w:val="bottom"/>
          </w:tcPr>
          <w:p w:rsidR="00132F9B" w:rsidRPr="00C366C7" w:rsidRDefault="00132F9B" w:rsidP="00132F9B">
            <w:pPr>
              <w:tabs>
                <w:tab w:val="left" w:pos="-720"/>
              </w:tabs>
              <w:suppressAutoHyphens/>
              <w:jc w:val="both"/>
              <w:rPr>
                <w:rFonts w:ascii="Arial" w:hAnsi="Arial"/>
                <w:spacing w:val="-3"/>
                <w:sz w:val="28"/>
                <w:szCs w:val="28"/>
                <w:lang w:val="en-GB"/>
              </w:rPr>
            </w:pPr>
            <w:r w:rsidRPr="00C366C7">
              <w:rPr>
                <w:rFonts w:ascii="Arial" w:hAnsi="Arial"/>
                <w:spacing w:val="-3"/>
                <w:sz w:val="28"/>
                <w:szCs w:val="28"/>
                <w:lang w:val="en-GB"/>
              </w:rPr>
              <w:lastRenderedPageBreak/>
              <w:t>-01</w:t>
            </w:r>
          </w:p>
        </w:tc>
        <w:tc>
          <w:tcPr>
            <w:tcW w:w="1109" w:type="pct"/>
            <w:shd w:val="clear" w:color="auto" w:fill="E2EFD9" w:themeFill="accent6" w:themeFillTint="33"/>
            <w:noWrap/>
            <w:vAlign w:val="bottom"/>
          </w:tcPr>
          <w:p w:rsidR="00132F9B" w:rsidRPr="00C366C7" w:rsidRDefault="00132F9B" w:rsidP="00132F9B">
            <w:pPr>
              <w:tabs>
                <w:tab w:val="left" w:pos="-720"/>
              </w:tabs>
              <w:suppressAutoHyphens/>
              <w:rPr>
                <w:rFonts w:ascii="Arial" w:hAnsi="Arial"/>
                <w:spacing w:val="-3"/>
                <w:sz w:val="28"/>
                <w:szCs w:val="28"/>
                <w:lang w:val="en-GB"/>
              </w:rPr>
            </w:pPr>
            <w:r w:rsidRPr="00C366C7">
              <w:rPr>
                <w:rFonts w:ascii="Arial" w:hAnsi="Arial"/>
                <w:spacing w:val="-3"/>
                <w:sz w:val="28"/>
                <w:szCs w:val="28"/>
                <w:lang w:val="en-GB"/>
              </w:rPr>
              <w:t>General</w:t>
            </w:r>
          </w:p>
        </w:tc>
        <w:tc>
          <w:tcPr>
            <w:tcW w:w="1405" w:type="pct"/>
            <w:shd w:val="clear" w:color="auto" w:fill="E2EFD9" w:themeFill="accent6" w:themeFillTint="33"/>
            <w:vAlign w:val="bottom"/>
          </w:tcPr>
          <w:p w:rsidR="00132F9B" w:rsidRPr="002F1197" w:rsidRDefault="00132F9B" w:rsidP="00132F9B">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132F9B" w:rsidRPr="00C366C7" w:rsidRDefault="00132F9B" w:rsidP="00132F9B">
            <w:pPr>
              <w:tabs>
                <w:tab w:val="left" w:pos="-720"/>
              </w:tabs>
              <w:suppressAutoHyphens/>
              <w:jc w:val="center"/>
              <w:rPr>
                <w:rFonts w:ascii="Arial" w:hAnsi="Arial"/>
                <w:spacing w:val="-3"/>
                <w:sz w:val="28"/>
                <w:szCs w:val="28"/>
                <w:lang w:val="en-GB"/>
              </w:rPr>
            </w:pPr>
            <w:r w:rsidRPr="00C366C7">
              <w:rPr>
                <w:rFonts w:ascii="Arial" w:hAnsi="Arial"/>
                <w:spacing w:val="-3"/>
                <w:sz w:val="28"/>
                <w:szCs w:val="28"/>
                <w:lang w:val="en-GB"/>
              </w:rPr>
              <w:t>S</w:t>
            </w:r>
          </w:p>
        </w:tc>
        <w:tc>
          <w:tcPr>
            <w:tcW w:w="374" w:type="pct"/>
            <w:gridSpan w:val="2"/>
            <w:shd w:val="clear" w:color="auto" w:fill="E2EFD9" w:themeFill="accent6" w:themeFillTint="33"/>
            <w:vAlign w:val="bottom"/>
          </w:tcPr>
          <w:p w:rsidR="00132F9B" w:rsidRPr="00C366C7" w:rsidRDefault="00132F9B" w:rsidP="00132F9B">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vAlign w:val="bottom"/>
          </w:tcPr>
          <w:p w:rsidR="00132F9B" w:rsidRPr="00AB0E55" w:rsidRDefault="00132F9B"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132F9B" w:rsidRPr="00D669B3" w:rsidRDefault="00132F9B" w:rsidP="00132F9B">
            <w:pPr>
              <w:rPr>
                <w:rFonts w:ascii="Arial" w:hAnsi="Arial" w:cs="Arial"/>
                <w:sz w:val="34"/>
                <w:szCs w:val="34"/>
              </w:rPr>
            </w:pPr>
          </w:p>
        </w:tc>
        <w:tc>
          <w:tcPr>
            <w:tcW w:w="304" w:type="pct"/>
            <w:shd w:val="clear" w:color="auto" w:fill="E2EFD9" w:themeFill="accent6" w:themeFillTint="33"/>
          </w:tcPr>
          <w:p w:rsidR="00132F9B" w:rsidRPr="00D669B3" w:rsidRDefault="00132F9B" w:rsidP="00132F9B">
            <w:pPr>
              <w:rPr>
                <w:rFonts w:ascii="Arial" w:hAnsi="Arial" w:cs="Arial"/>
                <w:sz w:val="34"/>
                <w:szCs w:val="34"/>
              </w:rPr>
            </w:pPr>
          </w:p>
        </w:tc>
      </w:tr>
      <w:tr w:rsidR="00132F9B" w:rsidRPr="00D669B3" w:rsidTr="00352F52">
        <w:trPr>
          <w:cantSplit/>
          <w:trHeight w:val="576"/>
        </w:trPr>
        <w:tc>
          <w:tcPr>
            <w:tcW w:w="479" w:type="pct"/>
            <w:shd w:val="clear" w:color="auto" w:fill="E2EFD9" w:themeFill="accent6" w:themeFillTint="33"/>
          </w:tcPr>
          <w:p w:rsidR="00132F9B" w:rsidRPr="00C366C7" w:rsidRDefault="006201F7" w:rsidP="00C366C7">
            <w:pPr>
              <w:tabs>
                <w:tab w:val="left" w:pos="-720"/>
              </w:tabs>
              <w:suppressAutoHyphens/>
              <w:jc w:val="both"/>
              <w:rPr>
                <w:rFonts w:ascii="Arial" w:hAnsi="Arial"/>
                <w:spacing w:val="-3"/>
                <w:sz w:val="28"/>
                <w:szCs w:val="28"/>
                <w:lang w:val="en-GB"/>
              </w:rPr>
            </w:pPr>
            <w:r>
              <w:rPr>
                <w:rFonts w:ascii="Arial" w:hAnsi="Arial"/>
                <w:spacing w:val="-3"/>
                <w:sz w:val="28"/>
                <w:szCs w:val="28"/>
                <w:lang w:val="en-GB"/>
              </w:rPr>
              <w:t>-20</w:t>
            </w:r>
          </w:p>
        </w:tc>
        <w:tc>
          <w:tcPr>
            <w:tcW w:w="1109" w:type="pct"/>
            <w:shd w:val="clear" w:color="auto" w:fill="E2EFD9" w:themeFill="accent6" w:themeFillTint="33"/>
            <w:noWrap/>
          </w:tcPr>
          <w:p w:rsidR="00132F9B" w:rsidRPr="00C366C7" w:rsidRDefault="006201F7" w:rsidP="00132F9B">
            <w:pPr>
              <w:tabs>
                <w:tab w:val="left" w:pos="-720"/>
              </w:tabs>
              <w:suppressAutoHyphens/>
              <w:rPr>
                <w:rFonts w:ascii="Arial" w:hAnsi="Arial"/>
                <w:spacing w:val="-3"/>
                <w:sz w:val="28"/>
                <w:szCs w:val="28"/>
                <w:lang w:val="en-GB"/>
              </w:rPr>
            </w:pPr>
            <w:r>
              <w:rPr>
                <w:rFonts w:ascii="Arial" w:hAnsi="Arial"/>
                <w:spacing w:val="-3"/>
                <w:sz w:val="28"/>
                <w:szCs w:val="28"/>
                <w:lang w:val="en-GB"/>
              </w:rPr>
              <w:t xml:space="preserve">Promotion and review files </w:t>
            </w:r>
          </w:p>
        </w:tc>
        <w:tc>
          <w:tcPr>
            <w:tcW w:w="1405" w:type="pct"/>
            <w:shd w:val="clear" w:color="auto" w:fill="E2EFD9" w:themeFill="accent6" w:themeFillTint="33"/>
          </w:tcPr>
          <w:p w:rsidR="00132F9B" w:rsidRPr="002F1197" w:rsidRDefault="00132F9B" w:rsidP="00C366C7">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tcPr>
          <w:p w:rsidR="00132F9B" w:rsidRPr="00C366C7" w:rsidRDefault="006201F7" w:rsidP="00C366C7">
            <w:pPr>
              <w:tabs>
                <w:tab w:val="left" w:pos="-720"/>
              </w:tabs>
              <w:suppressAutoHyphens/>
              <w:jc w:val="center"/>
              <w:rPr>
                <w:rFonts w:ascii="Arial" w:hAnsi="Arial"/>
                <w:spacing w:val="-3"/>
                <w:sz w:val="28"/>
                <w:szCs w:val="28"/>
                <w:lang w:val="en-GB"/>
              </w:rPr>
            </w:pPr>
            <w:r>
              <w:rPr>
                <w:rFonts w:ascii="Arial" w:hAnsi="Arial"/>
                <w:spacing w:val="-3"/>
                <w:sz w:val="28"/>
                <w:szCs w:val="28"/>
                <w:lang w:val="en-GB"/>
              </w:rPr>
              <w:t>C</w:t>
            </w:r>
          </w:p>
        </w:tc>
        <w:tc>
          <w:tcPr>
            <w:tcW w:w="374" w:type="pct"/>
            <w:gridSpan w:val="2"/>
            <w:shd w:val="clear" w:color="auto" w:fill="E2EFD9" w:themeFill="accent6" w:themeFillTint="33"/>
          </w:tcPr>
          <w:p w:rsidR="00132F9B" w:rsidRPr="00C366C7" w:rsidRDefault="006201F7" w:rsidP="00C366C7">
            <w:pPr>
              <w:tabs>
                <w:tab w:val="left" w:pos="-720"/>
              </w:tabs>
              <w:suppressAutoHyphens/>
              <w:jc w:val="center"/>
              <w:rPr>
                <w:rFonts w:ascii="Arial" w:hAnsi="Arial"/>
                <w:spacing w:val="-3"/>
                <w:sz w:val="28"/>
                <w:szCs w:val="28"/>
                <w:lang w:val="en-GB"/>
              </w:rPr>
            </w:pPr>
            <w:r>
              <w:rPr>
                <w:rFonts w:ascii="Arial" w:hAnsi="Arial"/>
                <w:spacing w:val="-3"/>
                <w:sz w:val="28"/>
                <w:szCs w:val="28"/>
                <w:lang w:val="en-GB"/>
              </w:rPr>
              <w:t>3</w:t>
            </w:r>
          </w:p>
        </w:tc>
        <w:tc>
          <w:tcPr>
            <w:tcW w:w="614" w:type="pct"/>
            <w:shd w:val="clear" w:color="auto" w:fill="E2EFD9" w:themeFill="accent6" w:themeFillTint="33"/>
          </w:tcPr>
          <w:p w:rsidR="00132F9B" w:rsidRPr="00AB0E55" w:rsidRDefault="006201F7"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D</w:t>
            </w:r>
          </w:p>
        </w:tc>
        <w:tc>
          <w:tcPr>
            <w:tcW w:w="306" w:type="pct"/>
            <w:shd w:val="clear" w:color="auto" w:fill="E2EFD9" w:themeFill="accent6" w:themeFillTint="33"/>
          </w:tcPr>
          <w:p w:rsidR="00132F9B" w:rsidRPr="00D669B3" w:rsidRDefault="00132F9B" w:rsidP="00C366C7">
            <w:pPr>
              <w:rPr>
                <w:rFonts w:ascii="Arial" w:hAnsi="Arial" w:cs="Arial"/>
                <w:sz w:val="34"/>
                <w:szCs w:val="34"/>
              </w:rPr>
            </w:pPr>
          </w:p>
        </w:tc>
        <w:tc>
          <w:tcPr>
            <w:tcW w:w="304" w:type="pct"/>
            <w:shd w:val="clear" w:color="auto" w:fill="E2EFD9" w:themeFill="accent6" w:themeFillTint="33"/>
          </w:tcPr>
          <w:p w:rsidR="00132F9B" w:rsidRPr="00D669B3" w:rsidRDefault="00132F9B" w:rsidP="00C366C7">
            <w:pPr>
              <w:rPr>
                <w:rFonts w:ascii="Arial" w:hAnsi="Arial" w:cs="Arial"/>
                <w:sz w:val="34"/>
                <w:szCs w:val="34"/>
              </w:rPr>
            </w:pPr>
          </w:p>
        </w:tc>
      </w:tr>
      <w:tr w:rsidR="00AB0E55" w:rsidRPr="00D669B3" w:rsidTr="00352F52">
        <w:trPr>
          <w:cantSplit/>
          <w:trHeight w:val="576"/>
        </w:trPr>
        <w:tc>
          <w:tcPr>
            <w:tcW w:w="479" w:type="pct"/>
            <w:shd w:val="clear" w:color="auto" w:fill="C5E0B3" w:themeFill="accent6" w:themeFillTint="66"/>
          </w:tcPr>
          <w:p w:rsidR="00AB0E55" w:rsidRPr="00734D21" w:rsidRDefault="00AB0E55" w:rsidP="002F1197">
            <w:pPr>
              <w:rPr>
                <w:rFonts w:ascii="Arial" w:hAnsi="Arial" w:cs="Arial"/>
                <w:b/>
                <w:sz w:val="32"/>
                <w:szCs w:val="32"/>
              </w:rPr>
            </w:pPr>
            <w:r w:rsidRPr="00734D21">
              <w:rPr>
                <w:rFonts w:ascii="Arial" w:hAnsi="Arial" w:cs="Arial"/>
                <w:b/>
                <w:sz w:val="32"/>
                <w:szCs w:val="32"/>
              </w:rPr>
              <w:t>886</w:t>
            </w:r>
            <w:r w:rsidRPr="00734D21">
              <w:rPr>
                <w:rFonts w:ascii="Arial" w:hAnsi="Arial" w:cs="Arial"/>
                <w:b/>
                <w:sz w:val="32"/>
                <w:szCs w:val="32"/>
              </w:rPr>
              <w:tab/>
              <w:t xml:space="preserve"> </w:t>
            </w:r>
          </w:p>
        </w:tc>
        <w:tc>
          <w:tcPr>
            <w:tcW w:w="1109" w:type="pct"/>
            <w:shd w:val="clear" w:color="auto" w:fill="C5E0B3" w:themeFill="accent6" w:themeFillTint="66"/>
          </w:tcPr>
          <w:p w:rsidR="00AB0E55" w:rsidRPr="00132F9B" w:rsidRDefault="002F1197" w:rsidP="00132F9B">
            <w:pPr>
              <w:rPr>
                <w:rFonts w:ascii="Arial" w:hAnsi="Arial" w:cs="Arial"/>
                <w:b/>
                <w:sz w:val="24"/>
                <w:szCs w:val="24"/>
              </w:rPr>
            </w:pPr>
            <w:r w:rsidRPr="00734D21">
              <w:rPr>
                <w:rFonts w:ascii="Arial" w:hAnsi="Arial" w:cs="Arial"/>
                <w:b/>
                <w:sz w:val="32"/>
                <w:szCs w:val="32"/>
              </w:rPr>
              <w:t>Staffing – Promotion (Faculty/Librarians)</w:t>
            </w:r>
          </w:p>
        </w:tc>
        <w:tc>
          <w:tcPr>
            <w:tcW w:w="3412" w:type="pct"/>
            <w:gridSpan w:val="7"/>
            <w:shd w:val="clear" w:color="auto" w:fill="C5E0B3" w:themeFill="accent6" w:themeFillTint="66"/>
          </w:tcPr>
          <w:p w:rsidR="00AB0E55" w:rsidRPr="002F1197" w:rsidRDefault="00AB0E55" w:rsidP="00734D21">
            <w:pPr>
              <w:rPr>
                <w:rFonts w:ascii="Arial" w:hAnsi="Arial" w:cs="Arial"/>
                <w:sz w:val="34"/>
                <w:szCs w:val="34"/>
              </w:rPr>
            </w:pPr>
            <w:r w:rsidRPr="002F1197">
              <w:rPr>
                <w:rFonts w:ascii="Arial" w:hAnsi="Arial" w:cs="Arial"/>
                <w:sz w:val="24"/>
                <w:szCs w:val="24"/>
              </w:rPr>
              <w:t>Records including c.v.'s, written assessments and evaluations from internal and external sources, recommendations of the Teaching Evaluation Committee, recommendations of the Internal Reading Committee, notifications, correspondence, memoranda, etc.</w:t>
            </w:r>
            <w:r w:rsidRPr="002F1197">
              <w:rPr>
                <w:rFonts w:ascii="Arial" w:hAnsi="Arial" w:cs="Arial"/>
                <w:b/>
                <w:sz w:val="24"/>
                <w:szCs w:val="24"/>
              </w:rPr>
              <w:t xml:space="preserve"> Primary to be used if records maintained separately from 820 – EMPLOYEES-INDIVIDUAL</w:t>
            </w:r>
          </w:p>
        </w:tc>
      </w:tr>
      <w:tr w:rsidR="00132F9B" w:rsidRPr="00D669B3" w:rsidTr="00352F52">
        <w:trPr>
          <w:cantSplit/>
          <w:trHeight w:val="576"/>
        </w:trPr>
        <w:tc>
          <w:tcPr>
            <w:tcW w:w="479" w:type="pct"/>
            <w:shd w:val="clear" w:color="auto" w:fill="E2EFD9" w:themeFill="accent6" w:themeFillTint="33"/>
            <w:vAlign w:val="bottom"/>
          </w:tcPr>
          <w:p w:rsidR="00132F9B" w:rsidRPr="00132F9B" w:rsidRDefault="00132F9B" w:rsidP="00132F9B">
            <w:pPr>
              <w:tabs>
                <w:tab w:val="left" w:pos="-720"/>
              </w:tabs>
              <w:suppressAutoHyphens/>
              <w:jc w:val="both"/>
              <w:rPr>
                <w:rFonts w:ascii="Arial" w:hAnsi="Arial"/>
                <w:spacing w:val="-3"/>
                <w:sz w:val="28"/>
                <w:szCs w:val="28"/>
                <w:lang w:val="en-GB"/>
              </w:rPr>
            </w:pPr>
            <w:r w:rsidRPr="00132F9B">
              <w:rPr>
                <w:rFonts w:ascii="Arial" w:hAnsi="Arial"/>
                <w:spacing w:val="-3"/>
                <w:sz w:val="28"/>
                <w:szCs w:val="28"/>
                <w:lang w:val="en-GB"/>
              </w:rPr>
              <w:t>-00</w:t>
            </w:r>
          </w:p>
        </w:tc>
        <w:tc>
          <w:tcPr>
            <w:tcW w:w="1109" w:type="pct"/>
            <w:shd w:val="clear" w:color="auto" w:fill="E2EFD9" w:themeFill="accent6" w:themeFillTint="33"/>
            <w:noWrap/>
            <w:vAlign w:val="bottom"/>
          </w:tcPr>
          <w:p w:rsidR="00132F9B" w:rsidRPr="00132F9B" w:rsidRDefault="00132F9B" w:rsidP="00132F9B">
            <w:pPr>
              <w:tabs>
                <w:tab w:val="left" w:pos="-720"/>
              </w:tabs>
              <w:suppressAutoHyphens/>
              <w:rPr>
                <w:rFonts w:ascii="Arial" w:hAnsi="Arial"/>
                <w:spacing w:val="-3"/>
                <w:sz w:val="28"/>
                <w:szCs w:val="28"/>
                <w:lang w:val="en-GB"/>
              </w:rPr>
            </w:pPr>
            <w:r w:rsidRPr="00132F9B">
              <w:rPr>
                <w:rFonts w:ascii="Arial" w:hAnsi="Arial"/>
                <w:spacing w:val="-3"/>
                <w:sz w:val="28"/>
                <w:szCs w:val="28"/>
                <w:lang w:val="en-GB"/>
              </w:rPr>
              <w:t>Policy and procedures</w:t>
            </w:r>
          </w:p>
        </w:tc>
        <w:tc>
          <w:tcPr>
            <w:tcW w:w="1405" w:type="pct"/>
            <w:shd w:val="clear" w:color="auto" w:fill="E2EFD9" w:themeFill="accent6" w:themeFillTint="33"/>
            <w:vAlign w:val="bottom"/>
          </w:tcPr>
          <w:p w:rsidR="00132F9B" w:rsidRPr="002F1197" w:rsidRDefault="00132F9B" w:rsidP="00132F9B">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132F9B" w:rsidRPr="00132F9B" w:rsidRDefault="00132F9B" w:rsidP="00132F9B">
            <w:pPr>
              <w:tabs>
                <w:tab w:val="left" w:pos="-720"/>
              </w:tabs>
              <w:suppressAutoHyphens/>
              <w:jc w:val="center"/>
              <w:rPr>
                <w:rFonts w:ascii="Arial" w:hAnsi="Arial"/>
                <w:spacing w:val="-3"/>
                <w:sz w:val="28"/>
                <w:szCs w:val="28"/>
                <w:lang w:val="en-GB"/>
              </w:rPr>
            </w:pPr>
            <w:r w:rsidRPr="00132F9B">
              <w:rPr>
                <w:rFonts w:ascii="Arial" w:hAnsi="Arial"/>
                <w:spacing w:val="-3"/>
                <w:sz w:val="28"/>
                <w:szCs w:val="28"/>
                <w:lang w:val="en-GB"/>
              </w:rPr>
              <w:t>S</w:t>
            </w:r>
          </w:p>
        </w:tc>
        <w:tc>
          <w:tcPr>
            <w:tcW w:w="374" w:type="pct"/>
            <w:gridSpan w:val="2"/>
            <w:shd w:val="clear" w:color="auto" w:fill="E2EFD9" w:themeFill="accent6" w:themeFillTint="33"/>
            <w:vAlign w:val="bottom"/>
          </w:tcPr>
          <w:p w:rsidR="00132F9B" w:rsidRPr="00132F9B" w:rsidRDefault="00132F9B" w:rsidP="00132F9B">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vAlign w:val="bottom"/>
          </w:tcPr>
          <w:p w:rsidR="00132F9B" w:rsidRPr="00AB0E55" w:rsidRDefault="00132F9B"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132F9B" w:rsidRPr="00D669B3" w:rsidRDefault="00132F9B" w:rsidP="00132F9B">
            <w:pPr>
              <w:rPr>
                <w:rFonts w:ascii="Arial" w:hAnsi="Arial" w:cs="Arial"/>
                <w:sz w:val="34"/>
                <w:szCs w:val="34"/>
              </w:rPr>
            </w:pPr>
          </w:p>
        </w:tc>
        <w:tc>
          <w:tcPr>
            <w:tcW w:w="304" w:type="pct"/>
            <w:shd w:val="clear" w:color="auto" w:fill="E2EFD9" w:themeFill="accent6" w:themeFillTint="33"/>
          </w:tcPr>
          <w:p w:rsidR="00132F9B" w:rsidRPr="00D669B3" w:rsidRDefault="00132F9B" w:rsidP="00132F9B">
            <w:pPr>
              <w:rPr>
                <w:rFonts w:ascii="Arial" w:hAnsi="Arial" w:cs="Arial"/>
                <w:sz w:val="34"/>
                <w:szCs w:val="34"/>
              </w:rPr>
            </w:pPr>
          </w:p>
        </w:tc>
      </w:tr>
      <w:tr w:rsidR="00132F9B" w:rsidRPr="00D669B3" w:rsidTr="00352F52">
        <w:trPr>
          <w:cantSplit/>
          <w:trHeight w:val="576"/>
        </w:trPr>
        <w:tc>
          <w:tcPr>
            <w:tcW w:w="479" w:type="pct"/>
            <w:shd w:val="clear" w:color="auto" w:fill="E2EFD9" w:themeFill="accent6" w:themeFillTint="33"/>
            <w:vAlign w:val="bottom"/>
          </w:tcPr>
          <w:p w:rsidR="00132F9B" w:rsidRPr="00132F9B" w:rsidRDefault="00132F9B" w:rsidP="00132F9B">
            <w:pPr>
              <w:tabs>
                <w:tab w:val="left" w:pos="-720"/>
              </w:tabs>
              <w:suppressAutoHyphens/>
              <w:jc w:val="both"/>
              <w:rPr>
                <w:rFonts w:ascii="Arial" w:hAnsi="Arial"/>
                <w:spacing w:val="-3"/>
                <w:sz w:val="28"/>
                <w:szCs w:val="28"/>
                <w:lang w:val="en-GB"/>
              </w:rPr>
            </w:pPr>
            <w:r w:rsidRPr="00132F9B">
              <w:rPr>
                <w:rFonts w:ascii="Arial" w:hAnsi="Arial"/>
                <w:spacing w:val="-3"/>
                <w:sz w:val="28"/>
                <w:szCs w:val="28"/>
                <w:lang w:val="en-GB"/>
              </w:rPr>
              <w:t>-01</w:t>
            </w:r>
          </w:p>
        </w:tc>
        <w:tc>
          <w:tcPr>
            <w:tcW w:w="1109" w:type="pct"/>
            <w:shd w:val="clear" w:color="auto" w:fill="E2EFD9" w:themeFill="accent6" w:themeFillTint="33"/>
            <w:noWrap/>
            <w:vAlign w:val="bottom"/>
          </w:tcPr>
          <w:p w:rsidR="00132F9B" w:rsidRPr="00132F9B" w:rsidRDefault="00132F9B" w:rsidP="00132F9B">
            <w:pPr>
              <w:tabs>
                <w:tab w:val="left" w:pos="-720"/>
              </w:tabs>
              <w:suppressAutoHyphens/>
              <w:rPr>
                <w:rFonts w:ascii="Arial" w:hAnsi="Arial"/>
                <w:spacing w:val="-3"/>
                <w:sz w:val="28"/>
                <w:szCs w:val="28"/>
                <w:lang w:val="en-GB"/>
              </w:rPr>
            </w:pPr>
            <w:r w:rsidRPr="00132F9B">
              <w:rPr>
                <w:rFonts w:ascii="Arial" w:hAnsi="Arial"/>
                <w:spacing w:val="-3"/>
                <w:sz w:val="28"/>
                <w:szCs w:val="28"/>
                <w:lang w:val="en-GB"/>
              </w:rPr>
              <w:t>General</w:t>
            </w:r>
          </w:p>
        </w:tc>
        <w:tc>
          <w:tcPr>
            <w:tcW w:w="1405" w:type="pct"/>
            <w:shd w:val="clear" w:color="auto" w:fill="E2EFD9" w:themeFill="accent6" w:themeFillTint="33"/>
            <w:vAlign w:val="bottom"/>
          </w:tcPr>
          <w:p w:rsidR="00132F9B" w:rsidRPr="002F1197" w:rsidRDefault="00132F9B" w:rsidP="00132F9B">
            <w:pPr>
              <w:tabs>
                <w:tab w:val="left" w:pos="-720"/>
              </w:tabs>
              <w:suppressAutoHyphens/>
              <w:jc w:val="center"/>
              <w:rPr>
                <w:rFonts w:ascii="Arial" w:hAnsi="Arial"/>
                <w:spacing w:val="-3"/>
                <w:sz w:val="28"/>
                <w:szCs w:val="28"/>
                <w:lang w:val="en-GB"/>
              </w:rPr>
            </w:pPr>
          </w:p>
        </w:tc>
        <w:tc>
          <w:tcPr>
            <w:tcW w:w="409" w:type="pct"/>
            <w:shd w:val="clear" w:color="auto" w:fill="E2EFD9" w:themeFill="accent6" w:themeFillTint="33"/>
            <w:vAlign w:val="bottom"/>
          </w:tcPr>
          <w:p w:rsidR="00132F9B" w:rsidRPr="00132F9B" w:rsidRDefault="00132F9B" w:rsidP="00132F9B">
            <w:pPr>
              <w:tabs>
                <w:tab w:val="left" w:pos="-720"/>
              </w:tabs>
              <w:suppressAutoHyphens/>
              <w:jc w:val="center"/>
              <w:rPr>
                <w:rFonts w:ascii="Arial" w:hAnsi="Arial"/>
                <w:spacing w:val="-3"/>
                <w:sz w:val="28"/>
                <w:szCs w:val="28"/>
                <w:lang w:val="en-GB"/>
              </w:rPr>
            </w:pPr>
            <w:r w:rsidRPr="00132F9B">
              <w:rPr>
                <w:rFonts w:ascii="Arial" w:hAnsi="Arial"/>
                <w:spacing w:val="-3"/>
                <w:sz w:val="28"/>
                <w:szCs w:val="28"/>
                <w:lang w:val="en-GB"/>
              </w:rPr>
              <w:t>S</w:t>
            </w:r>
          </w:p>
        </w:tc>
        <w:tc>
          <w:tcPr>
            <w:tcW w:w="374" w:type="pct"/>
            <w:gridSpan w:val="2"/>
            <w:shd w:val="clear" w:color="auto" w:fill="E2EFD9" w:themeFill="accent6" w:themeFillTint="33"/>
            <w:vAlign w:val="bottom"/>
          </w:tcPr>
          <w:p w:rsidR="00132F9B" w:rsidRPr="00132F9B" w:rsidRDefault="00132F9B" w:rsidP="00132F9B">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vAlign w:val="bottom"/>
          </w:tcPr>
          <w:p w:rsidR="00132F9B" w:rsidRPr="00AB0E55" w:rsidRDefault="00132F9B"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132F9B" w:rsidRPr="00D669B3" w:rsidRDefault="00132F9B" w:rsidP="00132F9B">
            <w:pPr>
              <w:rPr>
                <w:rFonts w:ascii="Arial" w:hAnsi="Arial" w:cs="Arial"/>
                <w:sz w:val="34"/>
                <w:szCs w:val="34"/>
              </w:rPr>
            </w:pPr>
          </w:p>
        </w:tc>
        <w:tc>
          <w:tcPr>
            <w:tcW w:w="304" w:type="pct"/>
            <w:shd w:val="clear" w:color="auto" w:fill="E2EFD9" w:themeFill="accent6" w:themeFillTint="33"/>
          </w:tcPr>
          <w:p w:rsidR="00132F9B" w:rsidRPr="00D669B3" w:rsidRDefault="00132F9B" w:rsidP="00132F9B">
            <w:pPr>
              <w:rPr>
                <w:rFonts w:ascii="Arial" w:hAnsi="Arial" w:cs="Arial"/>
                <w:sz w:val="34"/>
                <w:szCs w:val="34"/>
              </w:rPr>
            </w:pPr>
          </w:p>
        </w:tc>
      </w:tr>
      <w:tr w:rsidR="00132F9B" w:rsidRPr="00D669B3" w:rsidTr="00352F52">
        <w:trPr>
          <w:cantSplit/>
          <w:trHeight w:val="576"/>
        </w:trPr>
        <w:tc>
          <w:tcPr>
            <w:tcW w:w="479" w:type="pct"/>
            <w:shd w:val="clear" w:color="auto" w:fill="E2EFD9" w:themeFill="accent6" w:themeFillTint="33"/>
          </w:tcPr>
          <w:p w:rsidR="00132F9B" w:rsidRPr="00132F9B" w:rsidRDefault="00132F9B" w:rsidP="00132F9B">
            <w:pPr>
              <w:tabs>
                <w:tab w:val="left" w:pos="-720"/>
              </w:tabs>
              <w:suppressAutoHyphens/>
              <w:jc w:val="both"/>
              <w:rPr>
                <w:rFonts w:ascii="Arial" w:hAnsi="Arial"/>
                <w:spacing w:val="-3"/>
                <w:sz w:val="28"/>
                <w:szCs w:val="28"/>
                <w:lang w:val="en-GB"/>
              </w:rPr>
            </w:pPr>
            <w:r w:rsidRPr="00132F9B">
              <w:rPr>
                <w:rFonts w:ascii="Arial" w:hAnsi="Arial"/>
                <w:spacing w:val="-3"/>
                <w:sz w:val="28"/>
                <w:szCs w:val="28"/>
                <w:lang w:val="en-GB"/>
              </w:rPr>
              <w:t>-20</w:t>
            </w:r>
          </w:p>
        </w:tc>
        <w:tc>
          <w:tcPr>
            <w:tcW w:w="1109" w:type="pct"/>
            <w:shd w:val="clear" w:color="auto" w:fill="E2EFD9" w:themeFill="accent6" w:themeFillTint="33"/>
            <w:noWrap/>
          </w:tcPr>
          <w:p w:rsidR="00132F9B" w:rsidRPr="00132F9B" w:rsidRDefault="00132F9B" w:rsidP="00F10E72">
            <w:pPr>
              <w:tabs>
                <w:tab w:val="left" w:pos="-720"/>
              </w:tabs>
              <w:suppressAutoHyphens/>
              <w:rPr>
                <w:rFonts w:ascii="Arial" w:hAnsi="Arial"/>
                <w:spacing w:val="-3"/>
                <w:sz w:val="28"/>
                <w:szCs w:val="28"/>
                <w:lang w:val="en-GB"/>
              </w:rPr>
            </w:pPr>
            <w:r w:rsidRPr="00132F9B">
              <w:rPr>
                <w:rFonts w:ascii="Arial" w:hAnsi="Arial"/>
                <w:spacing w:val="-3"/>
                <w:sz w:val="28"/>
                <w:szCs w:val="28"/>
                <w:lang w:val="en-GB"/>
              </w:rPr>
              <w:t xml:space="preserve">Promotion </w:t>
            </w:r>
            <w:r w:rsidR="00F10E72">
              <w:rPr>
                <w:rFonts w:ascii="Arial" w:hAnsi="Arial"/>
                <w:spacing w:val="-3"/>
                <w:sz w:val="28"/>
                <w:szCs w:val="28"/>
                <w:lang w:val="en-GB"/>
              </w:rPr>
              <w:t xml:space="preserve">dossiers and progress through the ranks (PTR) material </w:t>
            </w:r>
          </w:p>
        </w:tc>
        <w:tc>
          <w:tcPr>
            <w:tcW w:w="1405" w:type="pct"/>
            <w:shd w:val="clear" w:color="auto" w:fill="E2EFD9" w:themeFill="accent6" w:themeFillTint="33"/>
          </w:tcPr>
          <w:p w:rsidR="00132F9B" w:rsidRPr="002F1197" w:rsidRDefault="00132F9B" w:rsidP="00F10E72">
            <w:pPr>
              <w:tabs>
                <w:tab w:val="left" w:pos="-720"/>
              </w:tabs>
              <w:suppressAutoHyphens/>
              <w:rPr>
                <w:rFonts w:ascii="Arial" w:hAnsi="Arial"/>
                <w:spacing w:val="-3"/>
                <w:sz w:val="28"/>
                <w:szCs w:val="28"/>
                <w:lang w:val="en-GB"/>
              </w:rPr>
            </w:pPr>
          </w:p>
        </w:tc>
        <w:tc>
          <w:tcPr>
            <w:tcW w:w="409" w:type="pct"/>
            <w:shd w:val="clear" w:color="auto" w:fill="E2EFD9" w:themeFill="accent6" w:themeFillTint="33"/>
          </w:tcPr>
          <w:p w:rsidR="00132F9B" w:rsidRPr="00132F9B" w:rsidRDefault="00F10E72" w:rsidP="00132F9B">
            <w:pPr>
              <w:tabs>
                <w:tab w:val="left" w:pos="-720"/>
              </w:tabs>
              <w:suppressAutoHyphens/>
              <w:jc w:val="center"/>
              <w:rPr>
                <w:rFonts w:ascii="Arial" w:hAnsi="Arial"/>
                <w:spacing w:val="-3"/>
                <w:sz w:val="28"/>
                <w:szCs w:val="28"/>
                <w:lang w:val="en-GB"/>
              </w:rPr>
            </w:pPr>
            <w:r>
              <w:rPr>
                <w:rFonts w:ascii="Arial" w:hAnsi="Arial"/>
                <w:spacing w:val="-3"/>
                <w:sz w:val="28"/>
                <w:szCs w:val="28"/>
                <w:lang w:val="en-GB"/>
              </w:rPr>
              <w:t>C</w:t>
            </w:r>
          </w:p>
        </w:tc>
        <w:tc>
          <w:tcPr>
            <w:tcW w:w="374" w:type="pct"/>
            <w:gridSpan w:val="2"/>
            <w:shd w:val="clear" w:color="auto" w:fill="E2EFD9" w:themeFill="accent6" w:themeFillTint="33"/>
          </w:tcPr>
          <w:p w:rsidR="00132F9B" w:rsidRPr="00132F9B" w:rsidRDefault="00F10E72" w:rsidP="00132F9B">
            <w:pPr>
              <w:tabs>
                <w:tab w:val="left" w:pos="-720"/>
              </w:tabs>
              <w:suppressAutoHyphens/>
              <w:jc w:val="center"/>
              <w:rPr>
                <w:rFonts w:ascii="Arial" w:hAnsi="Arial"/>
                <w:spacing w:val="-3"/>
                <w:sz w:val="28"/>
                <w:szCs w:val="28"/>
                <w:lang w:val="en-GB"/>
              </w:rPr>
            </w:pPr>
            <w:r>
              <w:rPr>
                <w:rFonts w:ascii="Arial" w:hAnsi="Arial"/>
                <w:spacing w:val="-3"/>
                <w:sz w:val="28"/>
                <w:szCs w:val="28"/>
                <w:lang w:val="en-GB"/>
              </w:rPr>
              <w:t>3</w:t>
            </w:r>
          </w:p>
        </w:tc>
        <w:tc>
          <w:tcPr>
            <w:tcW w:w="614" w:type="pct"/>
            <w:shd w:val="clear" w:color="auto" w:fill="E2EFD9" w:themeFill="accent6" w:themeFillTint="33"/>
          </w:tcPr>
          <w:p w:rsidR="00132F9B" w:rsidRPr="00AB0E55" w:rsidRDefault="00F10E72"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D</w:t>
            </w:r>
          </w:p>
        </w:tc>
        <w:tc>
          <w:tcPr>
            <w:tcW w:w="306" w:type="pct"/>
            <w:shd w:val="clear" w:color="auto" w:fill="E2EFD9" w:themeFill="accent6" w:themeFillTint="33"/>
          </w:tcPr>
          <w:p w:rsidR="00132F9B" w:rsidRPr="00D669B3" w:rsidRDefault="00132F9B" w:rsidP="00132F9B">
            <w:pPr>
              <w:rPr>
                <w:rFonts w:ascii="Arial" w:hAnsi="Arial" w:cs="Arial"/>
                <w:sz w:val="34"/>
                <w:szCs w:val="34"/>
              </w:rPr>
            </w:pPr>
          </w:p>
        </w:tc>
        <w:tc>
          <w:tcPr>
            <w:tcW w:w="304" w:type="pct"/>
            <w:shd w:val="clear" w:color="auto" w:fill="E2EFD9" w:themeFill="accent6" w:themeFillTint="33"/>
          </w:tcPr>
          <w:p w:rsidR="00132F9B" w:rsidRPr="00D669B3" w:rsidRDefault="00132F9B" w:rsidP="00132F9B">
            <w:pPr>
              <w:rPr>
                <w:rFonts w:ascii="Arial" w:hAnsi="Arial" w:cs="Arial"/>
                <w:sz w:val="34"/>
                <w:szCs w:val="34"/>
              </w:rPr>
            </w:pPr>
          </w:p>
        </w:tc>
      </w:tr>
      <w:tr w:rsidR="00AB0E55" w:rsidRPr="00D669B3" w:rsidTr="00352F52">
        <w:trPr>
          <w:cantSplit/>
          <w:trHeight w:val="576"/>
        </w:trPr>
        <w:tc>
          <w:tcPr>
            <w:tcW w:w="479" w:type="pct"/>
            <w:shd w:val="clear" w:color="auto" w:fill="C5E0B3" w:themeFill="accent6" w:themeFillTint="66"/>
          </w:tcPr>
          <w:p w:rsidR="00AB0E55" w:rsidRPr="00734D21" w:rsidRDefault="00AB0E55" w:rsidP="002F1197">
            <w:pPr>
              <w:rPr>
                <w:rFonts w:ascii="Arial" w:hAnsi="Arial" w:cs="Arial"/>
                <w:b/>
                <w:sz w:val="32"/>
                <w:szCs w:val="32"/>
              </w:rPr>
            </w:pPr>
            <w:r w:rsidRPr="00734D21">
              <w:rPr>
                <w:rFonts w:ascii="Arial" w:hAnsi="Arial" w:cs="Arial"/>
                <w:b/>
                <w:sz w:val="32"/>
                <w:szCs w:val="32"/>
              </w:rPr>
              <w:t>888</w:t>
            </w:r>
            <w:r w:rsidRPr="00734D21">
              <w:rPr>
                <w:rFonts w:ascii="Arial" w:hAnsi="Arial" w:cs="Arial"/>
                <w:b/>
                <w:sz w:val="32"/>
                <w:szCs w:val="32"/>
              </w:rPr>
              <w:tab/>
              <w:t xml:space="preserve"> </w:t>
            </w:r>
          </w:p>
        </w:tc>
        <w:tc>
          <w:tcPr>
            <w:tcW w:w="1109" w:type="pct"/>
            <w:shd w:val="clear" w:color="auto" w:fill="C5E0B3" w:themeFill="accent6" w:themeFillTint="66"/>
          </w:tcPr>
          <w:p w:rsidR="00AB0E55" w:rsidRPr="00132F9B" w:rsidRDefault="002F1197" w:rsidP="00C366C7">
            <w:pPr>
              <w:rPr>
                <w:rFonts w:ascii="Arial" w:hAnsi="Arial" w:cs="Arial"/>
                <w:b/>
                <w:sz w:val="24"/>
                <w:szCs w:val="24"/>
              </w:rPr>
            </w:pPr>
            <w:r w:rsidRPr="00734D21">
              <w:rPr>
                <w:rFonts w:ascii="Arial" w:hAnsi="Arial" w:cs="Arial"/>
                <w:b/>
                <w:sz w:val="32"/>
                <w:szCs w:val="32"/>
              </w:rPr>
              <w:t>Staffing – Tenure (Faculty/Librarians)</w:t>
            </w:r>
          </w:p>
        </w:tc>
        <w:tc>
          <w:tcPr>
            <w:tcW w:w="3412" w:type="pct"/>
            <w:gridSpan w:val="7"/>
            <w:shd w:val="clear" w:color="auto" w:fill="C5E0B3" w:themeFill="accent6" w:themeFillTint="66"/>
          </w:tcPr>
          <w:p w:rsidR="00AB0E55" w:rsidRPr="002F1197" w:rsidRDefault="00AB0E55" w:rsidP="00734D21">
            <w:pPr>
              <w:rPr>
                <w:rFonts w:ascii="Arial" w:hAnsi="Arial" w:cs="Arial"/>
                <w:b/>
                <w:sz w:val="24"/>
                <w:szCs w:val="24"/>
              </w:rPr>
            </w:pPr>
            <w:r w:rsidRPr="002F1197">
              <w:rPr>
                <w:rFonts w:ascii="Arial" w:hAnsi="Arial" w:cs="Arial"/>
                <w:sz w:val="24"/>
                <w:szCs w:val="24"/>
              </w:rPr>
              <w:t>Records relating to tenure review and approval, including c.v.'s, written assessments and evaluations from internal and external sources, recommendations of the Tenure Committee, notifications, correspondence, memoranda, etc. .</w:t>
            </w:r>
            <w:r w:rsidRPr="002F1197">
              <w:rPr>
                <w:rFonts w:ascii="Arial" w:hAnsi="Arial" w:cs="Arial"/>
                <w:b/>
                <w:sz w:val="24"/>
                <w:szCs w:val="24"/>
              </w:rPr>
              <w:t xml:space="preserve"> Primary to be used if records maintained separately from 820 – EMPLOYEES-INDIVIDUAL</w:t>
            </w:r>
          </w:p>
        </w:tc>
      </w:tr>
      <w:tr w:rsidR="00132F9B" w:rsidRPr="00D669B3" w:rsidTr="00352F52">
        <w:trPr>
          <w:cantSplit/>
          <w:trHeight w:val="576"/>
        </w:trPr>
        <w:tc>
          <w:tcPr>
            <w:tcW w:w="479" w:type="pct"/>
            <w:shd w:val="clear" w:color="auto" w:fill="E2EFD9" w:themeFill="accent6" w:themeFillTint="33"/>
            <w:vAlign w:val="bottom"/>
          </w:tcPr>
          <w:p w:rsidR="00132F9B" w:rsidRPr="00132F9B" w:rsidRDefault="00132F9B" w:rsidP="00132F9B">
            <w:pPr>
              <w:tabs>
                <w:tab w:val="left" w:pos="-720"/>
              </w:tabs>
              <w:suppressAutoHyphens/>
              <w:jc w:val="both"/>
              <w:rPr>
                <w:rFonts w:ascii="Arial" w:hAnsi="Arial"/>
                <w:spacing w:val="-3"/>
                <w:sz w:val="28"/>
                <w:szCs w:val="28"/>
                <w:lang w:val="en-GB"/>
              </w:rPr>
            </w:pPr>
            <w:r w:rsidRPr="00132F9B">
              <w:rPr>
                <w:rFonts w:ascii="Arial" w:hAnsi="Arial"/>
                <w:spacing w:val="-3"/>
                <w:sz w:val="28"/>
                <w:szCs w:val="28"/>
                <w:lang w:val="en-GB"/>
              </w:rPr>
              <w:t>-00</w:t>
            </w:r>
          </w:p>
        </w:tc>
        <w:tc>
          <w:tcPr>
            <w:tcW w:w="1109" w:type="pct"/>
            <w:shd w:val="clear" w:color="auto" w:fill="E2EFD9" w:themeFill="accent6" w:themeFillTint="33"/>
            <w:noWrap/>
            <w:vAlign w:val="bottom"/>
          </w:tcPr>
          <w:p w:rsidR="00132F9B" w:rsidRPr="00132F9B" w:rsidRDefault="00132F9B" w:rsidP="00132F9B">
            <w:pPr>
              <w:tabs>
                <w:tab w:val="left" w:pos="-720"/>
              </w:tabs>
              <w:suppressAutoHyphens/>
              <w:rPr>
                <w:rFonts w:ascii="Arial" w:hAnsi="Arial"/>
                <w:spacing w:val="-3"/>
                <w:sz w:val="28"/>
                <w:szCs w:val="28"/>
                <w:lang w:val="en-GB"/>
              </w:rPr>
            </w:pPr>
            <w:r w:rsidRPr="00132F9B">
              <w:rPr>
                <w:rFonts w:ascii="Arial" w:hAnsi="Arial"/>
                <w:spacing w:val="-3"/>
                <w:sz w:val="28"/>
                <w:szCs w:val="28"/>
                <w:lang w:val="en-GB"/>
              </w:rPr>
              <w:t>Policy and procedures</w:t>
            </w:r>
          </w:p>
        </w:tc>
        <w:tc>
          <w:tcPr>
            <w:tcW w:w="1405" w:type="pct"/>
            <w:shd w:val="clear" w:color="auto" w:fill="E2EFD9" w:themeFill="accent6" w:themeFillTint="33"/>
            <w:vAlign w:val="bottom"/>
          </w:tcPr>
          <w:p w:rsidR="00132F9B" w:rsidRPr="002F1197" w:rsidRDefault="00132F9B" w:rsidP="00132F9B">
            <w:pPr>
              <w:tabs>
                <w:tab w:val="left" w:pos="-720"/>
              </w:tabs>
              <w:suppressAutoHyphens/>
              <w:jc w:val="center"/>
              <w:rPr>
                <w:rFonts w:ascii="Arial" w:hAnsi="Arial"/>
                <w:spacing w:val="-3"/>
                <w:lang w:val="en-GB"/>
              </w:rPr>
            </w:pPr>
          </w:p>
        </w:tc>
        <w:tc>
          <w:tcPr>
            <w:tcW w:w="409" w:type="pct"/>
            <w:shd w:val="clear" w:color="auto" w:fill="E2EFD9" w:themeFill="accent6" w:themeFillTint="33"/>
            <w:vAlign w:val="bottom"/>
          </w:tcPr>
          <w:p w:rsidR="00132F9B" w:rsidRPr="00132F9B" w:rsidRDefault="00132F9B" w:rsidP="00132F9B">
            <w:pPr>
              <w:tabs>
                <w:tab w:val="left" w:pos="-720"/>
              </w:tabs>
              <w:suppressAutoHyphens/>
              <w:jc w:val="center"/>
              <w:rPr>
                <w:rFonts w:ascii="Arial" w:hAnsi="Arial"/>
                <w:spacing w:val="-3"/>
                <w:sz w:val="28"/>
                <w:szCs w:val="28"/>
                <w:lang w:val="en-GB"/>
              </w:rPr>
            </w:pPr>
            <w:r w:rsidRPr="00132F9B">
              <w:rPr>
                <w:rFonts w:ascii="Arial" w:hAnsi="Arial"/>
                <w:spacing w:val="-3"/>
                <w:sz w:val="28"/>
                <w:szCs w:val="28"/>
                <w:lang w:val="en-GB"/>
              </w:rPr>
              <w:t>S</w:t>
            </w:r>
          </w:p>
        </w:tc>
        <w:tc>
          <w:tcPr>
            <w:tcW w:w="374" w:type="pct"/>
            <w:gridSpan w:val="2"/>
            <w:shd w:val="clear" w:color="auto" w:fill="E2EFD9" w:themeFill="accent6" w:themeFillTint="33"/>
            <w:vAlign w:val="bottom"/>
          </w:tcPr>
          <w:p w:rsidR="00132F9B" w:rsidRPr="00132F9B" w:rsidRDefault="00132F9B" w:rsidP="00132F9B">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vAlign w:val="bottom"/>
          </w:tcPr>
          <w:p w:rsidR="00132F9B" w:rsidRPr="00AB0E55" w:rsidRDefault="00132F9B"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132F9B" w:rsidRPr="00D669B3" w:rsidRDefault="00132F9B" w:rsidP="00132F9B">
            <w:pPr>
              <w:rPr>
                <w:rFonts w:ascii="Arial" w:hAnsi="Arial" w:cs="Arial"/>
                <w:sz w:val="34"/>
                <w:szCs w:val="34"/>
              </w:rPr>
            </w:pPr>
          </w:p>
        </w:tc>
        <w:tc>
          <w:tcPr>
            <w:tcW w:w="304" w:type="pct"/>
            <w:shd w:val="clear" w:color="auto" w:fill="E2EFD9" w:themeFill="accent6" w:themeFillTint="33"/>
          </w:tcPr>
          <w:p w:rsidR="00132F9B" w:rsidRPr="00D669B3" w:rsidRDefault="00132F9B" w:rsidP="00132F9B">
            <w:pPr>
              <w:rPr>
                <w:rFonts w:ascii="Arial" w:hAnsi="Arial" w:cs="Arial"/>
                <w:sz w:val="34"/>
                <w:szCs w:val="34"/>
              </w:rPr>
            </w:pPr>
          </w:p>
        </w:tc>
      </w:tr>
      <w:tr w:rsidR="00132F9B" w:rsidRPr="00D669B3" w:rsidTr="00352F52">
        <w:trPr>
          <w:cantSplit/>
          <w:trHeight w:val="576"/>
        </w:trPr>
        <w:tc>
          <w:tcPr>
            <w:tcW w:w="479" w:type="pct"/>
            <w:shd w:val="clear" w:color="auto" w:fill="E2EFD9" w:themeFill="accent6" w:themeFillTint="33"/>
            <w:vAlign w:val="bottom"/>
          </w:tcPr>
          <w:p w:rsidR="00132F9B" w:rsidRPr="00132F9B" w:rsidRDefault="00132F9B" w:rsidP="00132F9B">
            <w:pPr>
              <w:tabs>
                <w:tab w:val="left" w:pos="-720"/>
              </w:tabs>
              <w:suppressAutoHyphens/>
              <w:jc w:val="both"/>
              <w:rPr>
                <w:rFonts w:ascii="Arial" w:hAnsi="Arial"/>
                <w:spacing w:val="-3"/>
                <w:sz w:val="28"/>
                <w:szCs w:val="28"/>
                <w:lang w:val="en-GB"/>
              </w:rPr>
            </w:pPr>
            <w:r w:rsidRPr="00132F9B">
              <w:rPr>
                <w:rFonts w:ascii="Arial" w:hAnsi="Arial"/>
                <w:spacing w:val="-3"/>
                <w:sz w:val="28"/>
                <w:szCs w:val="28"/>
                <w:lang w:val="en-GB"/>
              </w:rPr>
              <w:t>-01</w:t>
            </w:r>
          </w:p>
        </w:tc>
        <w:tc>
          <w:tcPr>
            <w:tcW w:w="1109" w:type="pct"/>
            <w:shd w:val="clear" w:color="auto" w:fill="E2EFD9" w:themeFill="accent6" w:themeFillTint="33"/>
            <w:noWrap/>
            <w:vAlign w:val="bottom"/>
          </w:tcPr>
          <w:p w:rsidR="00132F9B" w:rsidRPr="00132F9B" w:rsidRDefault="00132F9B" w:rsidP="00132F9B">
            <w:pPr>
              <w:tabs>
                <w:tab w:val="left" w:pos="-720"/>
              </w:tabs>
              <w:suppressAutoHyphens/>
              <w:rPr>
                <w:rFonts w:ascii="Arial" w:hAnsi="Arial"/>
                <w:spacing w:val="-3"/>
                <w:sz w:val="28"/>
                <w:szCs w:val="28"/>
                <w:lang w:val="en-GB"/>
              </w:rPr>
            </w:pPr>
            <w:r w:rsidRPr="00132F9B">
              <w:rPr>
                <w:rFonts w:ascii="Arial" w:hAnsi="Arial"/>
                <w:spacing w:val="-3"/>
                <w:sz w:val="28"/>
                <w:szCs w:val="28"/>
                <w:lang w:val="en-GB"/>
              </w:rPr>
              <w:t>General</w:t>
            </w:r>
          </w:p>
        </w:tc>
        <w:tc>
          <w:tcPr>
            <w:tcW w:w="1405" w:type="pct"/>
            <w:shd w:val="clear" w:color="auto" w:fill="E2EFD9" w:themeFill="accent6" w:themeFillTint="33"/>
            <w:vAlign w:val="bottom"/>
          </w:tcPr>
          <w:p w:rsidR="00132F9B" w:rsidRPr="002F1197" w:rsidRDefault="00132F9B" w:rsidP="00132F9B">
            <w:pPr>
              <w:tabs>
                <w:tab w:val="left" w:pos="-720"/>
              </w:tabs>
              <w:suppressAutoHyphens/>
              <w:jc w:val="center"/>
              <w:rPr>
                <w:rFonts w:ascii="Arial" w:hAnsi="Arial"/>
                <w:spacing w:val="-3"/>
                <w:lang w:val="en-GB"/>
              </w:rPr>
            </w:pPr>
          </w:p>
        </w:tc>
        <w:tc>
          <w:tcPr>
            <w:tcW w:w="409" w:type="pct"/>
            <w:shd w:val="clear" w:color="auto" w:fill="E2EFD9" w:themeFill="accent6" w:themeFillTint="33"/>
            <w:vAlign w:val="bottom"/>
          </w:tcPr>
          <w:p w:rsidR="00132F9B" w:rsidRPr="00132F9B" w:rsidRDefault="00132F9B" w:rsidP="00132F9B">
            <w:pPr>
              <w:tabs>
                <w:tab w:val="left" w:pos="-720"/>
              </w:tabs>
              <w:suppressAutoHyphens/>
              <w:jc w:val="center"/>
              <w:rPr>
                <w:rFonts w:ascii="Arial" w:hAnsi="Arial"/>
                <w:spacing w:val="-3"/>
                <w:sz w:val="28"/>
                <w:szCs w:val="28"/>
                <w:lang w:val="en-GB"/>
              </w:rPr>
            </w:pPr>
            <w:r w:rsidRPr="00132F9B">
              <w:rPr>
                <w:rFonts w:ascii="Arial" w:hAnsi="Arial"/>
                <w:spacing w:val="-3"/>
                <w:sz w:val="28"/>
                <w:szCs w:val="28"/>
                <w:lang w:val="en-GB"/>
              </w:rPr>
              <w:t>S</w:t>
            </w:r>
          </w:p>
        </w:tc>
        <w:tc>
          <w:tcPr>
            <w:tcW w:w="374" w:type="pct"/>
            <w:gridSpan w:val="2"/>
            <w:shd w:val="clear" w:color="auto" w:fill="E2EFD9" w:themeFill="accent6" w:themeFillTint="33"/>
            <w:vAlign w:val="bottom"/>
          </w:tcPr>
          <w:p w:rsidR="00132F9B" w:rsidRPr="00132F9B" w:rsidRDefault="00132F9B" w:rsidP="00132F9B">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vAlign w:val="bottom"/>
          </w:tcPr>
          <w:p w:rsidR="00132F9B" w:rsidRPr="00AB0E55" w:rsidRDefault="00132F9B"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132F9B" w:rsidRPr="00D669B3" w:rsidRDefault="00132F9B" w:rsidP="00132F9B">
            <w:pPr>
              <w:rPr>
                <w:rFonts w:ascii="Arial" w:hAnsi="Arial" w:cs="Arial"/>
                <w:sz w:val="34"/>
                <w:szCs w:val="34"/>
              </w:rPr>
            </w:pPr>
          </w:p>
        </w:tc>
        <w:tc>
          <w:tcPr>
            <w:tcW w:w="304" w:type="pct"/>
            <w:shd w:val="clear" w:color="auto" w:fill="E2EFD9" w:themeFill="accent6" w:themeFillTint="33"/>
          </w:tcPr>
          <w:p w:rsidR="00132F9B" w:rsidRPr="00D669B3" w:rsidRDefault="00132F9B" w:rsidP="00132F9B">
            <w:pPr>
              <w:rPr>
                <w:rFonts w:ascii="Arial" w:hAnsi="Arial" w:cs="Arial"/>
                <w:sz w:val="34"/>
                <w:szCs w:val="34"/>
              </w:rPr>
            </w:pPr>
          </w:p>
        </w:tc>
      </w:tr>
      <w:tr w:rsidR="00132F9B" w:rsidRPr="00D669B3" w:rsidTr="00352F52">
        <w:trPr>
          <w:cantSplit/>
          <w:trHeight w:val="576"/>
        </w:trPr>
        <w:tc>
          <w:tcPr>
            <w:tcW w:w="479" w:type="pct"/>
            <w:shd w:val="clear" w:color="auto" w:fill="E2EFD9" w:themeFill="accent6" w:themeFillTint="33"/>
          </w:tcPr>
          <w:p w:rsidR="00132F9B" w:rsidRPr="00132F9B" w:rsidRDefault="00132F9B" w:rsidP="00132F9B">
            <w:pPr>
              <w:tabs>
                <w:tab w:val="left" w:pos="-720"/>
              </w:tabs>
              <w:suppressAutoHyphens/>
              <w:jc w:val="both"/>
              <w:rPr>
                <w:rFonts w:ascii="Arial" w:hAnsi="Arial"/>
                <w:spacing w:val="-3"/>
                <w:sz w:val="28"/>
                <w:szCs w:val="28"/>
                <w:lang w:val="en-GB"/>
              </w:rPr>
            </w:pPr>
            <w:r w:rsidRPr="00132F9B">
              <w:rPr>
                <w:rFonts w:ascii="Arial" w:hAnsi="Arial"/>
                <w:spacing w:val="-3"/>
                <w:sz w:val="28"/>
                <w:szCs w:val="28"/>
                <w:lang w:val="en-GB"/>
              </w:rPr>
              <w:t>-20</w:t>
            </w:r>
          </w:p>
        </w:tc>
        <w:tc>
          <w:tcPr>
            <w:tcW w:w="1109" w:type="pct"/>
            <w:shd w:val="clear" w:color="auto" w:fill="E2EFD9" w:themeFill="accent6" w:themeFillTint="33"/>
            <w:noWrap/>
          </w:tcPr>
          <w:p w:rsidR="00132F9B" w:rsidRPr="00132F9B" w:rsidRDefault="00132F9B" w:rsidP="00132F9B">
            <w:pPr>
              <w:tabs>
                <w:tab w:val="left" w:pos="-720"/>
              </w:tabs>
              <w:suppressAutoHyphens/>
              <w:rPr>
                <w:rFonts w:ascii="Arial" w:hAnsi="Arial"/>
                <w:spacing w:val="-3"/>
                <w:sz w:val="28"/>
                <w:szCs w:val="28"/>
                <w:lang w:val="en-GB"/>
              </w:rPr>
            </w:pPr>
            <w:r w:rsidRPr="00132F9B">
              <w:rPr>
                <w:rFonts w:ascii="Arial" w:hAnsi="Arial"/>
                <w:spacing w:val="-3"/>
                <w:sz w:val="28"/>
                <w:szCs w:val="28"/>
                <w:lang w:val="en-GB"/>
              </w:rPr>
              <w:t xml:space="preserve">Tenure </w:t>
            </w:r>
            <w:r w:rsidR="00F10E72">
              <w:rPr>
                <w:rFonts w:ascii="Arial" w:hAnsi="Arial"/>
                <w:spacing w:val="-3"/>
                <w:sz w:val="28"/>
                <w:szCs w:val="28"/>
                <w:lang w:val="en-GB"/>
              </w:rPr>
              <w:t xml:space="preserve">review </w:t>
            </w:r>
            <w:r w:rsidRPr="00132F9B">
              <w:rPr>
                <w:rFonts w:ascii="Arial" w:hAnsi="Arial"/>
                <w:spacing w:val="-3"/>
                <w:sz w:val="28"/>
                <w:szCs w:val="28"/>
                <w:lang w:val="en-GB"/>
              </w:rPr>
              <w:t>files</w:t>
            </w:r>
          </w:p>
        </w:tc>
        <w:tc>
          <w:tcPr>
            <w:tcW w:w="1405" w:type="pct"/>
            <w:shd w:val="clear" w:color="auto" w:fill="E2EFD9" w:themeFill="accent6" w:themeFillTint="33"/>
          </w:tcPr>
          <w:p w:rsidR="00132F9B" w:rsidRPr="002F1197" w:rsidRDefault="00132F9B" w:rsidP="00132F9B">
            <w:pPr>
              <w:tabs>
                <w:tab w:val="left" w:pos="-720"/>
              </w:tabs>
              <w:suppressAutoHyphens/>
              <w:jc w:val="center"/>
              <w:rPr>
                <w:rFonts w:ascii="Arial" w:hAnsi="Arial"/>
                <w:spacing w:val="-3"/>
                <w:lang w:val="en-GB"/>
              </w:rPr>
            </w:pPr>
          </w:p>
        </w:tc>
        <w:tc>
          <w:tcPr>
            <w:tcW w:w="409" w:type="pct"/>
            <w:shd w:val="clear" w:color="auto" w:fill="E2EFD9" w:themeFill="accent6" w:themeFillTint="33"/>
          </w:tcPr>
          <w:p w:rsidR="00132F9B" w:rsidRPr="00132F9B" w:rsidRDefault="00F10E72" w:rsidP="00132F9B">
            <w:pPr>
              <w:tabs>
                <w:tab w:val="left" w:pos="-720"/>
              </w:tabs>
              <w:suppressAutoHyphens/>
              <w:jc w:val="center"/>
              <w:rPr>
                <w:rFonts w:ascii="Arial" w:hAnsi="Arial"/>
                <w:spacing w:val="-3"/>
                <w:sz w:val="28"/>
                <w:szCs w:val="28"/>
                <w:lang w:val="en-GB"/>
              </w:rPr>
            </w:pPr>
            <w:r>
              <w:rPr>
                <w:rFonts w:ascii="Arial" w:hAnsi="Arial"/>
                <w:spacing w:val="-3"/>
                <w:sz w:val="28"/>
                <w:szCs w:val="28"/>
                <w:lang w:val="en-GB"/>
              </w:rPr>
              <w:t>C</w:t>
            </w:r>
          </w:p>
        </w:tc>
        <w:tc>
          <w:tcPr>
            <w:tcW w:w="374" w:type="pct"/>
            <w:gridSpan w:val="2"/>
            <w:shd w:val="clear" w:color="auto" w:fill="E2EFD9" w:themeFill="accent6" w:themeFillTint="33"/>
          </w:tcPr>
          <w:p w:rsidR="00132F9B" w:rsidRPr="00132F9B" w:rsidRDefault="00F10E72" w:rsidP="00132F9B">
            <w:pPr>
              <w:tabs>
                <w:tab w:val="left" w:pos="-720"/>
              </w:tabs>
              <w:suppressAutoHyphens/>
              <w:jc w:val="center"/>
              <w:rPr>
                <w:rFonts w:ascii="Arial" w:hAnsi="Arial"/>
                <w:spacing w:val="-3"/>
                <w:sz w:val="28"/>
                <w:szCs w:val="28"/>
                <w:lang w:val="en-GB"/>
              </w:rPr>
            </w:pPr>
            <w:r>
              <w:rPr>
                <w:rFonts w:ascii="Arial" w:hAnsi="Arial"/>
                <w:spacing w:val="-3"/>
                <w:sz w:val="28"/>
                <w:szCs w:val="28"/>
                <w:lang w:val="en-GB"/>
              </w:rPr>
              <w:t>3</w:t>
            </w:r>
          </w:p>
        </w:tc>
        <w:tc>
          <w:tcPr>
            <w:tcW w:w="614" w:type="pct"/>
            <w:shd w:val="clear" w:color="auto" w:fill="E2EFD9" w:themeFill="accent6" w:themeFillTint="33"/>
          </w:tcPr>
          <w:p w:rsidR="00132F9B" w:rsidRPr="00AB0E55" w:rsidRDefault="00F10E72"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D</w:t>
            </w:r>
          </w:p>
        </w:tc>
        <w:tc>
          <w:tcPr>
            <w:tcW w:w="306" w:type="pct"/>
            <w:shd w:val="clear" w:color="auto" w:fill="E2EFD9" w:themeFill="accent6" w:themeFillTint="33"/>
          </w:tcPr>
          <w:p w:rsidR="00132F9B" w:rsidRPr="00D669B3" w:rsidRDefault="00132F9B" w:rsidP="00132F9B">
            <w:pPr>
              <w:rPr>
                <w:rFonts w:ascii="Arial" w:hAnsi="Arial" w:cs="Arial"/>
                <w:sz w:val="34"/>
                <w:szCs w:val="34"/>
              </w:rPr>
            </w:pPr>
          </w:p>
        </w:tc>
        <w:tc>
          <w:tcPr>
            <w:tcW w:w="304" w:type="pct"/>
            <w:shd w:val="clear" w:color="auto" w:fill="E2EFD9" w:themeFill="accent6" w:themeFillTint="33"/>
          </w:tcPr>
          <w:p w:rsidR="00132F9B" w:rsidRPr="00D669B3" w:rsidRDefault="00132F9B" w:rsidP="00132F9B">
            <w:pPr>
              <w:rPr>
                <w:rFonts w:ascii="Arial" w:hAnsi="Arial" w:cs="Arial"/>
                <w:sz w:val="34"/>
                <w:szCs w:val="34"/>
              </w:rPr>
            </w:pPr>
          </w:p>
        </w:tc>
      </w:tr>
      <w:tr w:rsidR="00AB0E55" w:rsidRPr="00D669B3" w:rsidTr="00352F52">
        <w:trPr>
          <w:cantSplit/>
          <w:trHeight w:val="576"/>
        </w:trPr>
        <w:tc>
          <w:tcPr>
            <w:tcW w:w="479" w:type="pct"/>
            <w:shd w:val="clear" w:color="auto" w:fill="C5E0B3" w:themeFill="accent6" w:themeFillTint="66"/>
          </w:tcPr>
          <w:p w:rsidR="00AB0E55" w:rsidRPr="00734D21" w:rsidRDefault="00AB0E55" w:rsidP="002F1197">
            <w:pPr>
              <w:rPr>
                <w:rFonts w:ascii="Arial" w:hAnsi="Arial" w:cs="Arial"/>
                <w:b/>
                <w:sz w:val="32"/>
                <w:szCs w:val="32"/>
              </w:rPr>
            </w:pPr>
            <w:r w:rsidRPr="00734D21">
              <w:rPr>
                <w:rFonts w:ascii="Arial" w:hAnsi="Arial" w:cs="Arial"/>
                <w:b/>
                <w:sz w:val="32"/>
                <w:szCs w:val="32"/>
              </w:rPr>
              <w:t>890</w:t>
            </w:r>
            <w:r w:rsidRPr="00734D21">
              <w:rPr>
                <w:rFonts w:ascii="Arial" w:hAnsi="Arial" w:cs="Arial"/>
                <w:b/>
                <w:sz w:val="32"/>
                <w:szCs w:val="32"/>
              </w:rPr>
              <w:tab/>
            </w:r>
          </w:p>
        </w:tc>
        <w:tc>
          <w:tcPr>
            <w:tcW w:w="1109" w:type="pct"/>
            <w:shd w:val="clear" w:color="auto" w:fill="C5E0B3" w:themeFill="accent6" w:themeFillTint="66"/>
          </w:tcPr>
          <w:p w:rsidR="00AB0E55" w:rsidRPr="00132F9B" w:rsidRDefault="002F1197" w:rsidP="00132F9B">
            <w:pPr>
              <w:rPr>
                <w:rFonts w:ascii="Arial" w:hAnsi="Arial" w:cs="Arial"/>
                <w:sz w:val="24"/>
                <w:szCs w:val="24"/>
              </w:rPr>
            </w:pPr>
            <w:r w:rsidRPr="00734D21">
              <w:rPr>
                <w:rFonts w:ascii="Arial" w:hAnsi="Arial" w:cs="Arial"/>
                <w:b/>
                <w:sz w:val="32"/>
                <w:szCs w:val="32"/>
              </w:rPr>
              <w:t>Training and Development</w:t>
            </w:r>
          </w:p>
        </w:tc>
        <w:tc>
          <w:tcPr>
            <w:tcW w:w="3412" w:type="pct"/>
            <w:gridSpan w:val="7"/>
            <w:shd w:val="clear" w:color="auto" w:fill="C5E0B3" w:themeFill="accent6" w:themeFillTint="66"/>
          </w:tcPr>
          <w:p w:rsidR="00AB0E55" w:rsidRPr="002F1197" w:rsidRDefault="00AB0E55" w:rsidP="00734D21">
            <w:pPr>
              <w:rPr>
                <w:rFonts w:ascii="Arial" w:hAnsi="Arial" w:cs="Arial"/>
                <w:sz w:val="34"/>
                <w:szCs w:val="34"/>
              </w:rPr>
            </w:pPr>
            <w:r w:rsidRPr="002F1197">
              <w:rPr>
                <w:rFonts w:ascii="Arial" w:hAnsi="Arial" w:cs="Arial"/>
                <w:sz w:val="24"/>
                <w:szCs w:val="24"/>
              </w:rPr>
              <w:t>Includes records relating to the administration of training functions and activities, including schedules, courses, course content, course attendance records, evaluation reports and comments.</w:t>
            </w:r>
          </w:p>
        </w:tc>
      </w:tr>
      <w:tr w:rsidR="00132F9B" w:rsidRPr="00D669B3" w:rsidTr="00352F52">
        <w:trPr>
          <w:cantSplit/>
          <w:trHeight w:val="576"/>
        </w:trPr>
        <w:tc>
          <w:tcPr>
            <w:tcW w:w="479" w:type="pct"/>
            <w:shd w:val="clear" w:color="auto" w:fill="E2EFD9" w:themeFill="accent6" w:themeFillTint="33"/>
            <w:vAlign w:val="bottom"/>
          </w:tcPr>
          <w:p w:rsidR="00132F9B" w:rsidRPr="00132F9B" w:rsidRDefault="00132F9B" w:rsidP="00132F9B">
            <w:pPr>
              <w:tabs>
                <w:tab w:val="left" w:pos="-720"/>
              </w:tabs>
              <w:suppressAutoHyphens/>
              <w:rPr>
                <w:rFonts w:ascii="Arial" w:hAnsi="Arial"/>
                <w:spacing w:val="-3"/>
                <w:sz w:val="28"/>
                <w:szCs w:val="28"/>
                <w:lang w:val="en-GB"/>
              </w:rPr>
            </w:pPr>
            <w:r w:rsidRPr="00132F9B">
              <w:rPr>
                <w:rFonts w:ascii="Arial" w:hAnsi="Arial"/>
                <w:spacing w:val="-3"/>
                <w:sz w:val="28"/>
                <w:szCs w:val="28"/>
                <w:lang w:val="en-GB"/>
              </w:rPr>
              <w:t>-00</w:t>
            </w:r>
          </w:p>
        </w:tc>
        <w:tc>
          <w:tcPr>
            <w:tcW w:w="1109" w:type="pct"/>
            <w:shd w:val="clear" w:color="auto" w:fill="E2EFD9" w:themeFill="accent6" w:themeFillTint="33"/>
            <w:noWrap/>
            <w:vAlign w:val="bottom"/>
          </w:tcPr>
          <w:p w:rsidR="00132F9B" w:rsidRPr="00132F9B" w:rsidRDefault="00132F9B" w:rsidP="00132F9B">
            <w:pPr>
              <w:tabs>
                <w:tab w:val="left" w:pos="-720"/>
              </w:tabs>
              <w:suppressAutoHyphens/>
              <w:rPr>
                <w:rFonts w:ascii="Arial" w:hAnsi="Arial"/>
                <w:spacing w:val="-3"/>
                <w:sz w:val="28"/>
                <w:szCs w:val="28"/>
                <w:lang w:val="en-GB"/>
              </w:rPr>
            </w:pPr>
            <w:r w:rsidRPr="00132F9B">
              <w:rPr>
                <w:rFonts w:ascii="Arial" w:hAnsi="Arial"/>
                <w:spacing w:val="-3"/>
                <w:sz w:val="28"/>
                <w:szCs w:val="28"/>
                <w:lang w:val="en-GB"/>
              </w:rPr>
              <w:t>Policy and procedures</w:t>
            </w:r>
          </w:p>
        </w:tc>
        <w:tc>
          <w:tcPr>
            <w:tcW w:w="1405" w:type="pct"/>
            <w:shd w:val="clear" w:color="auto" w:fill="E2EFD9" w:themeFill="accent6" w:themeFillTint="33"/>
            <w:vAlign w:val="bottom"/>
          </w:tcPr>
          <w:p w:rsidR="00132F9B" w:rsidRPr="002F1197" w:rsidRDefault="00132F9B" w:rsidP="00132F9B">
            <w:pPr>
              <w:tabs>
                <w:tab w:val="left" w:pos="-720"/>
              </w:tabs>
              <w:suppressAutoHyphens/>
              <w:jc w:val="center"/>
              <w:rPr>
                <w:rFonts w:ascii="Arial" w:hAnsi="Arial"/>
                <w:spacing w:val="-3"/>
                <w:lang w:val="en-GB"/>
              </w:rPr>
            </w:pPr>
          </w:p>
        </w:tc>
        <w:tc>
          <w:tcPr>
            <w:tcW w:w="409" w:type="pct"/>
            <w:shd w:val="clear" w:color="auto" w:fill="E2EFD9" w:themeFill="accent6" w:themeFillTint="33"/>
            <w:vAlign w:val="bottom"/>
          </w:tcPr>
          <w:p w:rsidR="00132F9B" w:rsidRPr="00132F9B" w:rsidRDefault="00132F9B" w:rsidP="00132F9B">
            <w:pPr>
              <w:tabs>
                <w:tab w:val="left" w:pos="-720"/>
              </w:tabs>
              <w:suppressAutoHyphens/>
              <w:jc w:val="center"/>
              <w:rPr>
                <w:rFonts w:ascii="Arial" w:hAnsi="Arial"/>
                <w:spacing w:val="-3"/>
                <w:sz w:val="28"/>
                <w:szCs w:val="28"/>
                <w:lang w:val="en-GB"/>
              </w:rPr>
            </w:pPr>
            <w:r w:rsidRPr="00132F9B">
              <w:rPr>
                <w:rFonts w:ascii="Arial" w:hAnsi="Arial"/>
                <w:spacing w:val="-3"/>
                <w:sz w:val="28"/>
                <w:szCs w:val="28"/>
                <w:lang w:val="en-GB"/>
              </w:rPr>
              <w:t>S</w:t>
            </w:r>
          </w:p>
        </w:tc>
        <w:tc>
          <w:tcPr>
            <w:tcW w:w="374" w:type="pct"/>
            <w:gridSpan w:val="2"/>
            <w:shd w:val="clear" w:color="auto" w:fill="E2EFD9" w:themeFill="accent6" w:themeFillTint="33"/>
            <w:vAlign w:val="bottom"/>
          </w:tcPr>
          <w:p w:rsidR="00132F9B" w:rsidRPr="00132F9B" w:rsidRDefault="00132F9B" w:rsidP="00132F9B">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vAlign w:val="bottom"/>
          </w:tcPr>
          <w:p w:rsidR="00132F9B" w:rsidRPr="00AB0E55" w:rsidRDefault="00132F9B"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132F9B" w:rsidRPr="00D669B3" w:rsidRDefault="00132F9B" w:rsidP="00132F9B">
            <w:pPr>
              <w:rPr>
                <w:rFonts w:ascii="Arial" w:hAnsi="Arial" w:cs="Arial"/>
                <w:sz w:val="34"/>
                <w:szCs w:val="34"/>
              </w:rPr>
            </w:pPr>
          </w:p>
        </w:tc>
        <w:tc>
          <w:tcPr>
            <w:tcW w:w="304" w:type="pct"/>
            <w:shd w:val="clear" w:color="auto" w:fill="E2EFD9" w:themeFill="accent6" w:themeFillTint="33"/>
          </w:tcPr>
          <w:p w:rsidR="00132F9B" w:rsidRPr="00D669B3" w:rsidRDefault="00132F9B" w:rsidP="00132F9B">
            <w:pPr>
              <w:rPr>
                <w:rFonts w:ascii="Arial" w:hAnsi="Arial" w:cs="Arial"/>
                <w:sz w:val="34"/>
                <w:szCs w:val="34"/>
              </w:rPr>
            </w:pPr>
          </w:p>
        </w:tc>
      </w:tr>
      <w:tr w:rsidR="00132F9B" w:rsidRPr="00D669B3" w:rsidTr="00352F52">
        <w:trPr>
          <w:cantSplit/>
          <w:trHeight w:val="576"/>
        </w:trPr>
        <w:tc>
          <w:tcPr>
            <w:tcW w:w="479" w:type="pct"/>
            <w:shd w:val="clear" w:color="auto" w:fill="E2EFD9" w:themeFill="accent6" w:themeFillTint="33"/>
            <w:vAlign w:val="bottom"/>
          </w:tcPr>
          <w:p w:rsidR="00132F9B" w:rsidRPr="00132F9B" w:rsidRDefault="00132F9B" w:rsidP="00132F9B">
            <w:pPr>
              <w:tabs>
                <w:tab w:val="left" w:pos="-720"/>
              </w:tabs>
              <w:suppressAutoHyphens/>
              <w:rPr>
                <w:rFonts w:ascii="Arial" w:hAnsi="Arial"/>
                <w:spacing w:val="-3"/>
                <w:sz w:val="28"/>
                <w:szCs w:val="28"/>
                <w:lang w:val="en-GB"/>
              </w:rPr>
            </w:pPr>
            <w:r w:rsidRPr="00132F9B">
              <w:rPr>
                <w:rFonts w:ascii="Arial" w:hAnsi="Arial"/>
                <w:spacing w:val="-3"/>
                <w:sz w:val="28"/>
                <w:szCs w:val="28"/>
                <w:lang w:val="en-GB"/>
              </w:rPr>
              <w:t>-01</w:t>
            </w:r>
          </w:p>
        </w:tc>
        <w:tc>
          <w:tcPr>
            <w:tcW w:w="1109" w:type="pct"/>
            <w:shd w:val="clear" w:color="auto" w:fill="E2EFD9" w:themeFill="accent6" w:themeFillTint="33"/>
            <w:noWrap/>
            <w:vAlign w:val="bottom"/>
          </w:tcPr>
          <w:p w:rsidR="00132F9B" w:rsidRPr="00132F9B" w:rsidRDefault="00132F9B" w:rsidP="00132F9B">
            <w:pPr>
              <w:tabs>
                <w:tab w:val="left" w:pos="-720"/>
              </w:tabs>
              <w:suppressAutoHyphens/>
              <w:rPr>
                <w:rFonts w:ascii="Arial" w:hAnsi="Arial"/>
                <w:spacing w:val="-3"/>
                <w:sz w:val="28"/>
                <w:szCs w:val="28"/>
                <w:lang w:val="en-GB"/>
              </w:rPr>
            </w:pPr>
            <w:r w:rsidRPr="00132F9B">
              <w:rPr>
                <w:rFonts w:ascii="Arial" w:hAnsi="Arial"/>
                <w:spacing w:val="-3"/>
                <w:sz w:val="28"/>
                <w:szCs w:val="28"/>
                <w:lang w:val="en-GB"/>
              </w:rPr>
              <w:t>General</w:t>
            </w:r>
          </w:p>
        </w:tc>
        <w:tc>
          <w:tcPr>
            <w:tcW w:w="1405" w:type="pct"/>
            <w:shd w:val="clear" w:color="auto" w:fill="E2EFD9" w:themeFill="accent6" w:themeFillTint="33"/>
            <w:vAlign w:val="bottom"/>
          </w:tcPr>
          <w:p w:rsidR="00132F9B" w:rsidRPr="002F1197" w:rsidRDefault="00132F9B" w:rsidP="00132F9B">
            <w:pPr>
              <w:tabs>
                <w:tab w:val="left" w:pos="-720"/>
              </w:tabs>
              <w:suppressAutoHyphens/>
              <w:jc w:val="center"/>
              <w:rPr>
                <w:rFonts w:ascii="Arial" w:hAnsi="Arial"/>
                <w:spacing w:val="-3"/>
                <w:lang w:val="en-GB"/>
              </w:rPr>
            </w:pPr>
          </w:p>
        </w:tc>
        <w:tc>
          <w:tcPr>
            <w:tcW w:w="409" w:type="pct"/>
            <w:shd w:val="clear" w:color="auto" w:fill="E2EFD9" w:themeFill="accent6" w:themeFillTint="33"/>
            <w:vAlign w:val="bottom"/>
          </w:tcPr>
          <w:p w:rsidR="00132F9B" w:rsidRPr="00132F9B" w:rsidRDefault="00132F9B" w:rsidP="00132F9B">
            <w:pPr>
              <w:tabs>
                <w:tab w:val="left" w:pos="-720"/>
              </w:tabs>
              <w:suppressAutoHyphens/>
              <w:jc w:val="center"/>
              <w:rPr>
                <w:rFonts w:ascii="Arial" w:hAnsi="Arial"/>
                <w:spacing w:val="-3"/>
                <w:sz w:val="28"/>
                <w:szCs w:val="28"/>
                <w:lang w:val="en-GB"/>
              </w:rPr>
            </w:pPr>
            <w:r w:rsidRPr="00132F9B">
              <w:rPr>
                <w:rFonts w:ascii="Arial" w:hAnsi="Arial"/>
                <w:spacing w:val="-3"/>
                <w:sz w:val="28"/>
                <w:szCs w:val="28"/>
                <w:lang w:val="en-GB"/>
              </w:rPr>
              <w:t>S</w:t>
            </w:r>
          </w:p>
        </w:tc>
        <w:tc>
          <w:tcPr>
            <w:tcW w:w="374" w:type="pct"/>
            <w:gridSpan w:val="2"/>
            <w:shd w:val="clear" w:color="auto" w:fill="E2EFD9" w:themeFill="accent6" w:themeFillTint="33"/>
            <w:vAlign w:val="bottom"/>
          </w:tcPr>
          <w:p w:rsidR="00132F9B" w:rsidRPr="00132F9B" w:rsidRDefault="00132F9B" w:rsidP="00132F9B">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vAlign w:val="bottom"/>
          </w:tcPr>
          <w:p w:rsidR="00132F9B" w:rsidRPr="00AB0E55" w:rsidRDefault="00132F9B"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A</w:t>
            </w:r>
          </w:p>
        </w:tc>
        <w:tc>
          <w:tcPr>
            <w:tcW w:w="306" w:type="pct"/>
            <w:shd w:val="clear" w:color="auto" w:fill="E2EFD9" w:themeFill="accent6" w:themeFillTint="33"/>
          </w:tcPr>
          <w:p w:rsidR="00132F9B" w:rsidRPr="00D669B3" w:rsidRDefault="00132F9B" w:rsidP="00132F9B">
            <w:pPr>
              <w:rPr>
                <w:rFonts w:ascii="Arial" w:hAnsi="Arial" w:cs="Arial"/>
                <w:sz w:val="34"/>
                <w:szCs w:val="34"/>
              </w:rPr>
            </w:pPr>
          </w:p>
        </w:tc>
        <w:tc>
          <w:tcPr>
            <w:tcW w:w="304" w:type="pct"/>
            <w:shd w:val="clear" w:color="auto" w:fill="E2EFD9" w:themeFill="accent6" w:themeFillTint="33"/>
          </w:tcPr>
          <w:p w:rsidR="00132F9B" w:rsidRPr="00D669B3" w:rsidRDefault="00132F9B" w:rsidP="00132F9B">
            <w:pPr>
              <w:rPr>
                <w:rFonts w:ascii="Arial" w:hAnsi="Arial" w:cs="Arial"/>
                <w:sz w:val="34"/>
                <w:szCs w:val="34"/>
              </w:rPr>
            </w:pPr>
          </w:p>
        </w:tc>
      </w:tr>
      <w:tr w:rsidR="00132F9B" w:rsidRPr="00D669B3" w:rsidTr="00352F52">
        <w:trPr>
          <w:cantSplit/>
          <w:trHeight w:val="576"/>
        </w:trPr>
        <w:tc>
          <w:tcPr>
            <w:tcW w:w="479" w:type="pct"/>
            <w:shd w:val="clear" w:color="auto" w:fill="E2EFD9" w:themeFill="accent6" w:themeFillTint="33"/>
          </w:tcPr>
          <w:p w:rsidR="00132F9B" w:rsidRPr="00132F9B" w:rsidRDefault="00132F9B" w:rsidP="00132F9B">
            <w:pPr>
              <w:tabs>
                <w:tab w:val="left" w:pos="-720"/>
              </w:tabs>
              <w:suppressAutoHyphens/>
              <w:rPr>
                <w:rFonts w:ascii="Arial" w:hAnsi="Arial"/>
                <w:spacing w:val="-3"/>
                <w:sz w:val="28"/>
                <w:szCs w:val="28"/>
                <w:lang w:val="en-GB"/>
              </w:rPr>
            </w:pPr>
            <w:r w:rsidRPr="00132F9B">
              <w:rPr>
                <w:rFonts w:ascii="Arial" w:hAnsi="Arial"/>
                <w:spacing w:val="-3"/>
                <w:sz w:val="28"/>
                <w:szCs w:val="28"/>
                <w:lang w:val="en-GB"/>
              </w:rPr>
              <w:t>-02</w:t>
            </w:r>
          </w:p>
        </w:tc>
        <w:tc>
          <w:tcPr>
            <w:tcW w:w="1109" w:type="pct"/>
            <w:shd w:val="clear" w:color="auto" w:fill="E2EFD9" w:themeFill="accent6" w:themeFillTint="33"/>
            <w:noWrap/>
          </w:tcPr>
          <w:p w:rsidR="00132F9B" w:rsidRPr="00132F9B" w:rsidRDefault="00132F9B" w:rsidP="00132F9B">
            <w:pPr>
              <w:tabs>
                <w:tab w:val="left" w:pos="-720"/>
              </w:tabs>
              <w:suppressAutoHyphens/>
              <w:rPr>
                <w:rFonts w:ascii="Arial" w:hAnsi="Arial"/>
                <w:spacing w:val="-3"/>
                <w:sz w:val="28"/>
                <w:szCs w:val="28"/>
                <w:lang w:val="en-GB"/>
              </w:rPr>
            </w:pPr>
            <w:r w:rsidRPr="00132F9B">
              <w:rPr>
                <w:rFonts w:ascii="Arial" w:hAnsi="Arial"/>
                <w:spacing w:val="-3"/>
                <w:sz w:val="28"/>
                <w:szCs w:val="28"/>
                <w:lang w:val="en-GB"/>
              </w:rPr>
              <w:t>Training and development files</w:t>
            </w:r>
          </w:p>
        </w:tc>
        <w:tc>
          <w:tcPr>
            <w:tcW w:w="1405" w:type="pct"/>
            <w:shd w:val="clear" w:color="auto" w:fill="E2EFD9" w:themeFill="accent6" w:themeFillTint="33"/>
          </w:tcPr>
          <w:p w:rsidR="00132F9B" w:rsidRPr="002F1197" w:rsidRDefault="00132F9B" w:rsidP="00132F9B">
            <w:pPr>
              <w:tabs>
                <w:tab w:val="left" w:pos="-720"/>
              </w:tabs>
              <w:suppressAutoHyphens/>
              <w:jc w:val="center"/>
              <w:rPr>
                <w:rFonts w:ascii="Arial" w:hAnsi="Arial"/>
                <w:spacing w:val="-3"/>
                <w:lang w:val="en-GB"/>
              </w:rPr>
            </w:pPr>
          </w:p>
        </w:tc>
        <w:tc>
          <w:tcPr>
            <w:tcW w:w="409" w:type="pct"/>
            <w:shd w:val="clear" w:color="auto" w:fill="E2EFD9" w:themeFill="accent6" w:themeFillTint="33"/>
          </w:tcPr>
          <w:p w:rsidR="00132F9B" w:rsidRPr="00132F9B" w:rsidRDefault="00132F9B" w:rsidP="00132F9B">
            <w:pPr>
              <w:tabs>
                <w:tab w:val="left" w:pos="-720"/>
              </w:tabs>
              <w:suppressAutoHyphens/>
              <w:jc w:val="center"/>
              <w:rPr>
                <w:rFonts w:ascii="Arial" w:hAnsi="Arial"/>
                <w:spacing w:val="-3"/>
                <w:sz w:val="28"/>
                <w:szCs w:val="28"/>
                <w:lang w:val="en-GB"/>
              </w:rPr>
            </w:pPr>
            <w:r w:rsidRPr="00132F9B">
              <w:rPr>
                <w:rFonts w:ascii="Arial" w:hAnsi="Arial"/>
                <w:spacing w:val="-3"/>
                <w:sz w:val="28"/>
                <w:szCs w:val="28"/>
                <w:lang w:val="en-GB"/>
              </w:rPr>
              <w:t>S</w:t>
            </w:r>
          </w:p>
        </w:tc>
        <w:tc>
          <w:tcPr>
            <w:tcW w:w="374" w:type="pct"/>
            <w:gridSpan w:val="2"/>
            <w:shd w:val="clear" w:color="auto" w:fill="E2EFD9" w:themeFill="accent6" w:themeFillTint="33"/>
          </w:tcPr>
          <w:p w:rsidR="00132F9B" w:rsidRPr="00132F9B" w:rsidRDefault="00132F9B" w:rsidP="00132F9B">
            <w:pPr>
              <w:tabs>
                <w:tab w:val="left" w:pos="-720"/>
              </w:tabs>
              <w:suppressAutoHyphens/>
              <w:jc w:val="center"/>
              <w:rPr>
                <w:rFonts w:ascii="Arial" w:hAnsi="Arial"/>
                <w:spacing w:val="-3"/>
                <w:sz w:val="28"/>
                <w:szCs w:val="28"/>
                <w:lang w:val="en-GB"/>
              </w:rPr>
            </w:pPr>
          </w:p>
        </w:tc>
        <w:tc>
          <w:tcPr>
            <w:tcW w:w="614" w:type="pct"/>
            <w:shd w:val="clear" w:color="auto" w:fill="E2EFD9" w:themeFill="accent6" w:themeFillTint="33"/>
          </w:tcPr>
          <w:p w:rsidR="00132F9B" w:rsidRPr="00AB0E55" w:rsidRDefault="00132F9B" w:rsidP="00AB0E55">
            <w:pPr>
              <w:tabs>
                <w:tab w:val="left" w:pos="-720"/>
              </w:tabs>
              <w:suppressAutoHyphens/>
              <w:jc w:val="center"/>
              <w:rPr>
                <w:rFonts w:ascii="Arial" w:hAnsi="Arial"/>
                <w:spacing w:val="-3"/>
                <w:sz w:val="28"/>
                <w:szCs w:val="28"/>
                <w:lang w:val="en-GB"/>
              </w:rPr>
            </w:pPr>
            <w:r w:rsidRPr="00AB0E55">
              <w:rPr>
                <w:rFonts w:ascii="Arial" w:hAnsi="Arial"/>
                <w:spacing w:val="-3"/>
                <w:sz w:val="28"/>
                <w:szCs w:val="28"/>
                <w:lang w:val="en-GB"/>
              </w:rPr>
              <w:t>D</w:t>
            </w:r>
          </w:p>
        </w:tc>
        <w:tc>
          <w:tcPr>
            <w:tcW w:w="306" w:type="pct"/>
            <w:shd w:val="clear" w:color="auto" w:fill="E2EFD9" w:themeFill="accent6" w:themeFillTint="33"/>
          </w:tcPr>
          <w:p w:rsidR="00132F9B" w:rsidRPr="00D669B3" w:rsidRDefault="00132F9B" w:rsidP="00132F9B">
            <w:pPr>
              <w:rPr>
                <w:rFonts w:ascii="Arial" w:hAnsi="Arial" w:cs="Arial"/>
                <w:sz w:val="34"/>
                <w:szCs w:val="34"/>
              </w:rPr>
            </w:pPr>
          </w:p>
        </w:tc>
        <w:tc>
          <w:tcPr>
            <w:tcW w:w="304" w:type="pct"/>
            <w:shd w:val="clear" w:color="auto" w:fill="E2EFD9" w:themeFill="accent6" w:themeFillTint="33"/>
          </w:tcPr>
          <w:p w:rsidR="00132F9B" w:rsidRPr="00D669B3" w:rsidRDefault="00132F9B" w:rsidP="00132F9B">
            <w:pPr>
              <w:rPr>
                <w:rFonts w:ascii="Arial" w:hAnsi="Arial" w:cs="Arial"/>
                <w:sz w:val="34"/>
                <w:szCs w:val="34"/>
              </w:rPr>
            </w:pPr>
          </w:p>
        </w:tc>
      </w:tr>
      <w:tr w:rsidR="00CA281C" w:rsidRPr="00D669B3" w:rsidTr="00352F52">
        <w:trPr>
          <w:cnfStyle w:val="010000000000" w:firstRow="0" w:lastRow="1" w:firstColumn="0" w:lastColumn="0" w:oddVBand="0" w:evenVBand="0" w:oddHBand="0" w:evenHBand="0" w:firstRowFirstColumn="0" w:firstRowLastColumn="0" w:lastRowFirstColumn="0" w:lastRowLastColumn="0"/>
          <w:cantSplit/>
          <w:trHeight w:val="576"/>
        </w:trPr>
        <w:tc>
          <w:tcPr>
            <w:tcW w:w="479" w:type="pct"/>
            <w:tcBorders>
              <w:top w:val="none" w:sz="0" w:space="0" w:color="auto"/>
              <w:left w:val="none" w:sz="0" w:space="0" w:color="auto"/>
              <w:bottom w:val="none" w:sz="0" w:space="0" w:color="auto"/>
              <w:right w:val="none" w:sz="0" w:space="0" w:color="auto"/>
            </w:tcBorders>
          </w:tcPr>
          <w:p w:rsidR="00CA281C" w:rsidRPr="00D669B3" w:rsidRDefault="00CA281C" w:rsidP="00CA281C">
            <w:pPr>
              <w:rPr>
                <w:rFonts w:ascii="Arial" w:hAnsi="Arial" w:cs="Arial"/>
                <w:sz w:val="34"/>
                <w:szCs w:val="34"/>
              </w:rPr>
            </w:pPr>
          </w:p>
        </w:tc>
        <w:tc>
          <w:tcPr>
            <w:tcW w:w="1109" w:type="pct"/>
            <w:tcBorders>
              <w:top w:val="none" w:sz="0" w:space="0" w:color="auto"/>
              <w:left w:val="none" w:sz="0" w:space="0" w:color="auto"/>
              <w:bottom w:val="none" w:sz="0" w:space="0" w:color="auto"/>
              <w:right w:val="none" w:sz="0" w:space="0" w:color="auto"/>
            </w:tcBorders>
            <w:noWrap/>
          </w:tcPr>
          <w:p w:rsidR="00CA281C" w:rsidRPr="00D669B3" w:rsidRDefault="00CA281C" w:rsidP="00CA281C">
            <w:pPr>
              <w:rPr>
                <w:rFonts w:ascii="Arial" w:hAnsi="Arial" w:cs="Arial"/>
                <w:sz w:val="34"/>
                <w:szCs w:val="34"/>
              </w:rPr>
            </w:pPr>
          </w:p>
        </w:tc>
        <w:tc>
          <w:tcPr>
            <w:tcW w:w="1405" w:type="pct"/>
            <w:tcBorders>
              <w:top w:val="none" w:sz="0" w:space="0" w:color="auto"/>
              <w:left w:val="none" w:sz="0" w:space="0" w:color="auto"/>
              <w:bottom w:val="none" w:sz="0" w:space="0" w:color="auto"/>
              <w:right w:val="none" w:sz="0" w:space="0" w:color="auto"/>
            </w:tcBorders>
          </w:tcPr>
          <w:p w:rsidR="00CA281C" w:rsidRPr="002F1197" w:rsidRDefault="00CA281C" w:rsidP="00CA281C">
            <w:pPr>
              <w:rPr>
                <w:rFonts w:ascii="Arial" w:hAnsi="Arial" w:cs="Arial"/>
                <w:sz w:val="34"/>
                <w:szCs w:val="34"/>
              </w:rPr>
            </w:pPr>
          </w:p>
        </w:tc>
        <w:tc>
          <w:tcPr>
            <w:tcW w:w="409" w:type="pct"/>
            <w:tcBorders>
              <w:top w:val="none" w:sz="0" w:space="0" w:color="auto"/>
              <w:left w:val="none" w:sz="0" w:space="0" w:color="auto"/>
              <w:bottom w:val="none" w:sz="0" w:space="0" w:color="auto"/>
              <w:right w:val="none" w:sz="0" w:space="0" w:color="auto"/>
            </w:tcBorders>
          </w:tcPr>
          <w:p w:rsidR="00CA281C" w:rsidRPr="00D669B3" w:rsidRDefault="00CA281C" w:rsidP="00CA281C">
            <w:pPr>
              <w:rPr>
                <w:rFonts w:ascii="Arial" w:hAnsi="Arial" w:cs="Arial"/>
                <w:sz w:val="34"/>
                <w:szCs w:val="34"/>
              </w:rPr>
            </w:pPr>
          </w:p>
        </w:tc>
        <w:tc>
          <w:tcPr>
            <w:tcW w:w="374" w:type="pct"/>
            <w:gridSpan w:val="2"/>
            <w:tcBorders>
              <w:top w:val="none" w:sz="0" w:space="0" w:color="auto"/>
              <w:left w:val="none" w:sz="0" w:space="0" w:color="auto"/>
              <w:bottom w:val="none" w:sz="0" w:space="0" w:color="auto"/>
              <w:right w:val="none" w:sz="0" w:space="0" w:color="auto"/>
            </w:tcBorders>
          </w:tcPr>
          <w:p w:rsidR="00CA281C" w:rsidRPr="00D669B3" w:rsidRDefault="00CA281C" w:rsidP="00CA281C">
            <w:pPr>
              <w:rPr>
                <w:rFonts w:ascii="Arial" w:hAnsi="Arial" w:cs="Arial"/>
                <w:sz w:val="34"/>
                <w:szCs w:val="34"/>
              </w:rPr>
            </w:pPr>
          </w:p>
        </w:tc>
        <w:tc>
          <w:tcPr>
            <w:tcW w:w="614" w:type="pct"/>
            <w:tcBorders>
              <w:top w:val="none" w:sz="0" w:space="0" w:color="auto"/>
              <w:left w:val="none" w:sz="0" w:space="0" w:color="auto"/>
              <w:bottom w:val="none" w:sz="0" w:space="0" w:color="auto"/>
              <w:right w:val="none" w:sz="0" w:space="0" w:color="auto"/>
            </w:tcBorders>
          </w:tcPr>
          <w:p w:rsidR="00CA281C" w:rsidRPr="00AB0E55" w:rsidRDefault="00CA281C" w:rsidP="00AB0E55">
            <w:pPr>
              <w:jc w:val="center"/>
              <w:rPr>
                <w:rFonts w:ascii="Arial" w:hAnsi="Arial" w:cs="Arial"/>
                <w:sz w:val="34"/>
                <w:szCs w:val="34"/>
              </w:rPr>
            </w:pPr>
          </w:p>
        </w:tc>
        <w:tc>
          <w:tcPr>
            <w:tcW w:w="306" w:type="pct"/>
            <w:tcBorders>
              <w:top w:val="none" w:sz="0" w:space="0" w:color="auto"/>
              <w:left w:val="none" w:sz="0" w:space="0" w:color="auto"/>
              <w:bottom w:val="none" w:sz="0" w:space="0" w:color="auto"/>
              <w:right w:val="none" w:sz="0" w:space="0" w:color="auto"/>
            </w:tcBorders>
          </w:tcPr>
          <w:p w:rsidR="00CA281C" w:rsidRPr="00D669B3" w:rsidRDefault="00CA281C" w:rsidP="00CA281C">
            <w:pPr>
              <w:rPr>
                <w:rFonts w:ascii="Arial" w:hAnsi="Arial" w:cs="Arial"/>
                <w:sz w:val="34"/>
                <w:szCs w:val="34"/>
              </w:rPr>
            </w:pPr>
          </w:p>
        </w:tc>
        <w:tc>
          <w:tcPr>
            <w:tcW w:w="304" w:type="pct"/>
            <w:tcBorders>
              <w:top w:val="none" w:sz="0" w:space="0" w:color="auto"/>
              <w:left w:val="none" w:sz="0" w:space="0" w:color="auto"/>
              <w:bottom w:val="none" w:sz="0" w:space="0" w:color="auto"/>
              <w:right w:val="none" w:sz="0" w:space="0" w:color="auto"/>
            </w:tcBorders>
          </w:tcPr>
          <w:p w:rsidR="00CA281C" w:rsidRPr="00D669B3" w:rsidRDefault="00CA281C" w:rsidP="00CA281C">
            <w:pPr>
              <w:rPr>
                <w:rFonts w:ascii="Arial" w:hAnsi="Arial" w:cs="Arial"/>
                <w:sz w:val="34"/>
                <w:szCs w:val="34"/>
              </w:rPr>
            </w:pPr>
          </w:p>
        </w:tc>
      </w:tr>
    </w:tbl>
    <w:p w:rsidR="007D52CF" w:rsidRDefault="00C366C7" w:rsidP="00C366C7">
      <w:pPr>
        <w:tabs>
          <w:tab w:val="left" w:pos="11580"/>
        </w:tabs>
      </w:pPr>
      <w:r>
        <w:tab/>
      </w:r>
    </w:p>
    <w:sectPr w:rsidR="007D52CF" w:rsidSect="004F5CB1">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D2B" w:rsidRDefault="00785D2B" w:rsidP="004F5CB1">
      <w:pPr>
        <w:spacing w:after="0" w:line="240" w:lineRule="auto"/>
      </w:pPr>
      <w:r>
        <w:separator/>
      </w:r>
    </w:p>
  </w:endnote>
  <w:endnote w:type="continuationSeparator" w:id="0">
    <w:p w:rsidR="00785D2B" w:rsidRDefault="00785D2B" w:rsidP="004F5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682337"/>
      <w:docPartObj>
        <w:docPartGallery w:val="Page Numbers (Bottom of Page)"/>
        <w:docPartUnique/>
      </w:docPartObj>
    </w:sdtPr>
    <w:sdtEndPr>
      <w:rPr>
        <w:noProof/>
      </w:rPr>
    </w:sdtEndPr>
    <w:sdtContent>
      <w:p w:rsidR="00785D2B" w:rsidRDefault="00785D2B">
        <w:pPr>
          <w:pStyle w:val="Footer"/>
          <w:jc w:val="right"/>
        </w:pPr>
        <w:r>
          <w:fldChar w:fldCharType="begin"/>
        </w:r>
        <w:r>
          <w:instrText xml:space="preserve"> PAGE   \* MERGEFORMAT </w:instrText>
        </w:r>
        <w:r>
          <w:fldChar w:fldCharType="separate"/>
        </w:r>
        <w:r w:rsidR="00352F52">
          <w:rPr>
            <w:noProof/>
          </w:rPr>
          <w:t>17</w:t>
        </w:r>
        <w:r>
          <w:rPr>
            <w:noProof/>
          </w:rPr>
          <w:fldChar w:fldCharType="end"/>
        </w:r>
      </w:p>
    </w:sdtContent>
  </w:sdt>
  <w:p w:rsidR="00785D2B" w:rsidRDefault="00785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D2B" w:rsidRDefault="00785D2B" w:rsidP="004F5CB1">
      <w:pPr>
        <w:spacing w:after="0" w:line="240" w:lineRule="auto"/>
      </w:pPr>
      <w:r>
        <w:separator/>
      </w:r>
    </w:p>
  </w:footnote>
  <w:footnote w:type="continuationSeparator" w:id="0">
    <w:p w:rsidR="00785D2B" w:rsidRDefault="00785D2B" w:rsidP="004F5C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60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97671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9ED55DC"/>
    <w:multiLevelType w:val="singleLevel"/>
    <w:tmpl w:val="3386F9C4"/>
    <w:lvl w:ilvl="0">
      <w:numFmt w:val="bullet"/>
      <w:lvlText w:val=""/>
      <w:lvlJc w:val="left"/>
      <w:pPr>
        <w:tabs>
          <w:tab w:val="num" w:pos="360"/>
        </w:tabs>
        <w:ind w:left="360" w:hanging="360"/>
      </w:pPr>
      <w:rPr>
        <w:rFonts w:ascii="Wingdings" w:hAnsi="Wingdings" w:hint="default"/>
      </w:rPr>
    </w:lvl>
  </w:abstractNum>
  <w:abstractNum w:abstractNumId="3" w15:restartNumberingAfterBreak="0">
    <w:nsid w:val="65442414"/>
    <w:multiLevelType w:val="singleLevel"/>
    <w:tmpl w:val="8B165EEA"/>
    <w:lvl w:ilvl="0">
      <w:start w:val="878"/>
      <w:numFmt w:val="decimal"/>
      <w:lvlText w:val="%1"/>
      <w:lvlJc w:val="left"/>
      <w:pPr>
        <w:tabs>
          <w:tab w:val="num" w:pos="720"/>
        </w:tabs>
        <w:ind w:left="720" w:hanging="720"/>
      </w:pPr>
      <w:rPr>
        <w:rFonts w:hint="default"/>
      </w:rPr>
    </w:lvl>
  </w:abstractNum>
  <w:abstractNum w:abstractNumId="4" w15:restartNumberingAfterBreak="0">
    <w:nsid w:val="68777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3C81EFB"/>
    <w:multiLevelType w:val="hybridMultilevel"/>
    <w:tmpl w:val="01A43862"/>
    <w:lvl w:ilvl="0" w:tplc="3B522F46">
      <w:start w:val="878"/>
      <w:numFmt w:val="decimal"/>
      <w:lvlText w:val="%1"/>
      <w:lvlJc w:val="left"/>
      <w:pPr>
        <w:ind w:left="945" w:hanging="58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BED"/>
    <w:rsid w:val="00036579"/>
    <w:rsid w:val="0007017D"/>
    <w:rsid w:val="00082428"/>
    <w:rsid w:val="00094DD3"/>
    <w:rsid w:val="000E35A6"/>
    <w:rsid w:val="00132F9B"/>
    <w:rsid w:val="00160CF9"/>
    <w:rsid w:val="00174A11"/>
    <w:rsid w:val="00180392"/>
    <w:rsid w:val="00186AB1"/>
    <w:rsid w:val="001D55A1"/>
    <w:rsid w:val="001F7C17"/>
    <w:rsid w:val="002775AC"/>
    <w:rsid w:val="00294FF6"/>
    <w:rsid w:val="002F1197"/>
    <w:rsid w:val="002F3FB4"/>
    <w:rsid w:val="00331F4E"/>
    <w:rsid w:val="0034208C"/>
    <w:rsid w:val="00352F52"/>
    <w:rsid w:val="00417672"/>
    <w:rsid w:val="004746A6"/>
    <w:rsid w:val="00480507"/>
    <w:rsid w:val="0048662A"/>
    <w:rsid w:val="004B4E5D"/>
    <w:rsid w:val="004C4E11"/>
    <w:rsid w:val="004D68D7"/>
    <w:rsid w:val="004F5CB1"/>
    <w:rsid w:val="0050446F"/>
    <w:rsid w:val="00560A72"/>
    <w:rsid w:val="005C0B90"/>
    <w:rsid w:val="005C474A"/>
    <w:rsid w:val="005D66F3"/>
    <w:rsid w:val="005F200D"/>
    <w:rsid w:val="006201F7"/>
    <w:rsid w:val="006B0D29"/>
    <w:rsid w:val="006C7E68"/>
    <w:rsid w:val="0071598F"/>
    <w:rsid w:val="00717BED"/>
    <w:rsid w:val="00721BE9"/>
    <w:rsid w:val="00734D21"/>
    <w:rsid w:val="00756A97"/>
    <w:rsid w:val="00785D2B"/>
    <w:rsid w:val="00797D81"/>
    <w:rsid w:val="007D52CF"/>
    <w:rsid w:val="007E3F94"/>
    <w:rsid w:val="007E7B08"/>
    <w:rsid w:val="007F51D4"/>
    <w:rsid w:val="00810E7E"/>
    <w:rsid w:val="00830189"/>
    <w:rsid w:val="00834B13"/>
    <w:rsid w:val="008369C9"/>
    <w:rsid w:val="00864C68"/>
    <w:rsid w:val="00884CDC"/>
    <w:rsid w:val="008A306A"/>
    <w:rsid w:val="008F0F68"/>
    <w:rsid w:val="00930668"/>
    <w:rsid w:val="009334A5"/>
    <w:rsid w:val="00937463"/>
    <w:rsid w:val="009616F1"/>
    <w:rsid w:val="009A24F1"/>
    <w:rsid w:val="00A24BB6"/>
    <w:rsid w:val="00A71284"/>
    <w:rsid w:val="00A74C91"/>
    <w:rsid w:val="00A814D7"/>
    <w:rsid w:val="00AB0E55"/>
    <w:rsid w:val="00AE3F2F"/>
    <w:rsid w:val="00AE4BC9"/>
    <w:rsid w:val="00AF0BAF"/>
    <w:rsid w:val="00BA0C12"/>
    <w:rsid w:val="00BE1080"/>
    <w:rsid w:val="00C06AD7"/>
    <w:rsid w:val="00C366C7"/>
    <w:rsid w:val="00CA281C"/>
    <w:rsid w:val="00CC5179"/>
    <w:rsid w:val="00CE284E"/>
    <w:rsid w:val="00CE3691"/>
    <w:rsid w:val="00D03367"/>
    <w:rsid w:val="00D669B3"/>
    <w:rsid w:val="00D84C8E"/>
    <w:rsid w:val="00DA3AFB"/>
    <w:rsid w:val="00DD053A"/>
    <w:rsid w:val="00DE5C10"/>
    <w:rsid w:val="00DF5F4D"/>
    <w:rsid w:val="00E226A4"/>
    <w:rsid w:val="00E431A3"/>
    <w:rsid w:val="00E71F84"/>
    <w:rsid w:val="00ED47BA"/>
    <w:rsid w:val="00F05F36"/>
    <w:rsid w:val="00F10E72"/>
    <w:rsid w:val="00F1159F"/>
    <w:rsid w:val="00F42C08"/>
    <w:rsid w:val="00FA6EB3"/>
    <w:rsid w:val="00FF347B"/>
    <w:rsid w:val="00FF68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82EE7-35FF-49BD-80C3-93B1610B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2CF"/>
  </w:style>
  <w:style w:type="paragraph" w:styleId="Heading1">
    <w:name w:val="heading 1"/>
    <w:basedOn w:val="Normal"/>
    <w:next w:val="Normal"/>
    <w:link w:val="Heading1Char"/>
    <w:uiPriority w:val="9"/>
    <w:qFormat/>
    <w:rsid w:val="00CC51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E3F94"/>
    <w:pPr>
      <w:keepNext/>
      <w:spacing w:after="0" w:line="240" w:lineRule="auto"/>
      <w:ind w:left="720"/>
      <w:outlineLvl w:val="1"/>
    </w:pPr>
    <w:rPr>
      <w:rFonts w:ascii="Times New Roman" w:eastAsia="Times New Roman" w:hAnsi="Times New Roman" w:cs="Times New Roman"/>
      <w:b/>
      <w:sz w:val="24"/>
      <w:szCs w:val="20"/>
      <w:lang w:val="en-US" w:eastAsia="zh-CN"/>
    </w:rPr>
  </w:style>
  <w:style w:type="paragraph" w:styleId="Heading4">
    <w:name w:val="heading 4"/>
    <w:basedOn w:val="Normal"/>
    <w:next w:val="Normal"/>
    <w:link w:val="Heading4Char"/>
    <w:uiPriority w:val="9"/>
    <w:semiHidden/>
    <w:unhideWhenUsed/>
    <w:qFormat/>
    <w:rsid w:val="00D84C8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814D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814D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F51D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E5C1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4A1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717BED"/>
    <w:rPr>
      <w:i/>
      <w:iCs/>
    </w:rPr>
  </w:style>
  <w:style w:type="table" w:styleId="MediumShading2-Accent5">
    <w:name w:val="Medium Shading 2 Accent 5"/>
    <w:basedOn w:val="TableNormal"/>
    <w:uiPriority w:val="64"/>
    <w:rsid w:val="00717BED"/>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le">
    <w:name w:val="Title"/>
    <w:basedOn w:val="Normal"/>
    <w:link w:val="TitleChar"/>
    <w:qFormat/>
    <w:rsid w:val="00717BED"/>
    <w:pPr>
      <w:spacing w:after="0" w:line="240" w:lineRule="auto"/>
      <w:jc w:val="center"/>
    </w:pPr>
    <w:rPr>
      <w:rFonts w:ascii="Times New Roman" w:eastAsia="Times New Roman" w:hAnsi="Times New Roman" w:cs="Times New Roman"/>
      <w:b/>
      <w:sz w:val="24"/>
      <w:szCs w:val="20"/>
      <w:lang w:val="en-US" w:eastAsia="zh-CN"/>
    </w:rPr>
  </w:style>
  <w:style w:type="character" w:customStyle="1" w:styleId="TitleChar">
    <w:name w:val="Title Char"/>
    <w:basedOn w:val="DefaultParagraphFont"/>
    <w:link w:val="Title"/>
    <w:rsid w:val="00717BED"/>
    <w:rPr>
      <w:rFonts w:ascii="Times New Roman" w:eastAsia="Times New Roman" w:hAnsi="Times New Roman" w:cs="Times New Roman"/>
      <w:b/>
      <w:sz w:val="24"/>
      <w:szCs w:val="20"/>
      <w:lang w:val="en-US" w:eastAsia="zh-CN"/>
    </w:rPr>
  </w:style>
  <w:style w:type="character" w:customStyle="1" w:styleId="Heading2Char">
    <w:name w:val="Heading 2 Char"/>
    <w:basedOn w:val="DefaultParagraphFont"/>
    <w:link w:val="Heading2"/>
    <w:rsid w:val="007E3F94"/>
    <w:rPr>
      <w:rFonts w:ascii="Times New Roman" w:eastAsia="Times New Roman" w:hAnsi="Times New Roman" w:cs="Times New Roman"/>
      <w:b/>
      <w:sz w:val="24"/>
      <w:szCs w:val="20"/>
      <w:lang w:val="en-US" w:eastAsia="zh-CN"/>
    </w:rPr>
  </w:style>
  <w:style w:type="paragraph" w:styleId="BodyTextIndent">
    <w:name w:val="Body Text Indent"/>
    <w:basedOn w:val="Normal"/>
    <w:link w:val="BodyTextIndentChar"/>
    <w:rsid w:val="007E3F94"/>
    <w:pPr>
      <w:spacing w:after="0" w:line="240" w:lineRule="auto"/>
      <w:ind w:left="720"/>
    </w:pPr>
    <w:rPr>
      <w:rFonts w:ascii="Times New Roman" w:eastAsia="Times New Roman" w:hAnsi="Times New Roman" w:cs="Times New Roman"/>
      <w:sz w:val="24"/>
      <w:szCs w:val="20"/>
      <w:lang w:val="en-US" w:eastAsia="zh-CN"/>
    </w:rPr>
  </w:style>
  <w:style w:type="character" w:customStyle="1" w:styleId="BodyTextIndentChar">
    <w:name w:val="Body Text Indent Char"/>
    <w:basedOn w:val="DefaultParagraphFont"/>
    <w:link w:val="BodyTextIndent"/>
    <w:rsid w:val="007E3F94"/>
    <w:rPr>
      <w:rFonts w:ascii="Times New Roman" w:eastAsia="Times New Roman" w:hAnsi="Times New Roman" w:cs="Times New Roman"/>
      <w:sz w:val="24"/>
      <w:szCs w:val="20"/>
      <w:lang w:val="en-US" w:eastAsia="zh-CN"/>
    </w:rPr>
  </w:style>
  <w:style w:type="paragraph" w:styleId="BodyTextIndent2">
    <w:name w:val="Body Text Indent 2"/>
    <w:basedOn w:val="Normal"/>
    <w:link w:val="BodyTextIndent2Char"/>
    <w:uiPriority w:val="99"/>
    <w:unhideWhenUsed/>
    <w:rsid w:val="00A814D7"/>
    <w:pPr>
      <w:spacing w:after="120" w:line="480" w:lineRule="auto"/>
      <w:ind w:left="360"/>
    </w:pPr>
  </w:style>
  <w:style w:type="character" w:customStyle="1" w:styleId="BodyTextIndent2Char">
    <w:name w:val="Body Text Indent 2 Char"/>
    <w:basedOn w:val="DefaultParagraphFont"/>
    <w:link w:val="BodyTextIndent2"/>
    <w:uiPriority w:val="99"/>
    <w:rsid w:val="00A814D7"/>
  </w:style>
  <w:style w:type="paragraph" w:styleId="Header">
    <w:name w:val="header"/>
    <w:basedOn w:val="Normal"/>
    <w:link w:val="HeaderChar"/>
    <w:rsid w:val="00A814D7"/>
    <w:pPr>
      <w:tabs>
        <w:tab w:val="center" w:pos="4320"/>
        <w:tab w:val="right" w:pos="8640"/>
      </w:tabs>
      <w:spacing w:after="0" w:line="240" w:lineRule="auto"/>
    </w:pPr>
    <w:rPr>
      <w:rFonts w:ascii="Times New Roman" w:eastAsia="Times New Roman" w:hAnsi="Times New Roman" w:cs="Times New Roman"/>
      <w:sz w:val="20"/>
      <w:szCs w:val="20"/>
      <w:lang w:val="en-US" w:eastAsia="zh-CN"/>
    </w:rPr>
  </w:style>
  <w:style w:type="character" w:customStyle="1" w:styleId="HeaderChar">
    <w:name w:val="Header Char"/>
    <w:basedOn w:val="DefaultParagraphFont"/>
    <w:link w:val="Header"/>
    <w:rsid w:val="00A814D7"/>
    <w:rPr>
      <w:rFonts w:ascii="Times New Roman" w:eastAsia="Times New Roman" w:hAnsi="Times New Roman" w:cs="Times New Roman"/>
      <w:sz w:val="20"/>
      <w:szCs w:val="20"/>
      <w:lang w:val="en-US" w:eastAsia="zh-CN"/>
    </w:rPr>
  </w:style>
  <w:style w:type="character" w:customStyle="1" w:styleId="Heading6Char">
    <w:name w:val="Heading 6 Char"/>
    <w:basedOn w:val="DefaultParagraphFont"/>
    <w:link w:val="Heading6"/>
    <w:uiPriority w:val="9"/>
    <w:semiHidden/>
    <w:rsid w:val="00A814D7"/>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semiHidden/>
    <w:rsid w:val="00A814D7"/>
    <w:rPr>
      <w:rFonts w:asciiTheme="majorHAnsi" w:eastAsiaTheme="majorEastAsia" w:hAnsiTheme="majorHAnsi" w:cstheme="majorBidi"/>
      <w:color w:val="2E74B5" w:themeColor="accent1" w:themeShade="BF"/>
    </w:rPr>
  </w:style>
  <w:style w:type="paragraph" w:styleId="Footer">
    <w:name w:val="footer"/>
    <w:basedOn w:val="Normal"/>
    <w:link w:val="FooterChar"/>
    <w:uiPriority w:val="99"/>
    <w:unhideWhenUsed/>
    <w:rsid w:val="004F5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CB1"/>
  </w:style>
  <w:style w:type="paragraph" w:styleId="BalloonText">
    <w:name w:val="Balloon Text"/>
    <w:basedOn w:val="Normal"/>
    <w:link w:val="BalloonTextChar"/>
    <w:uiPriority w:val="99"/>
    <w:semiHidden/>
    <w:unhideWhenUsed/>
    <w:rsid w:val="00BE1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080"/>
    <w:rPr>
      <w:rFonts w:ascii="Segoe UI" w:hAnsi="Segoe UI" w:cs="Segoe UI"/>
      <w:sz w:val="18"/>
      <w:szCs w:val="18"/>
    </w:rPr>
  </w:style>
  <w:style w:type="character" w:customStyle="1" w:styleId="Heading1Char">
    <w:name w:val="Heading 1 Char"/>
    <w:basedOn w:val="DefaultParagraphFont"/>
    <w:link w:val="Heading1"/>
    <w:uiPriority w:val="9"/>
    <w:rsid w:val="00CC517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D84C8E"/>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99"/>
    <w:unhideWhenUsed/>
    <w:rsid w:val="009A24F1"/>
    <w:pPr>
      <w:spacing w:after="120"/>
    </w:pPr>
  </w:style>
  <w:style w:type="character" w:customStyle="1" w:styleId="BodyTextChar">
    <w:name w:val="Body Text Char"/>
    <w:basedOn w:val="DefaultParagraphFont"/>
    <w:link w:val="BodyText"/>
    <w:uiPriority w:val="99"/>
    <w:rsid w:val="009A24F1"/>
  </w:style>
  <w:style w:type="character" w:styleId="Hyperlink">
    <w:name w:val="Hyperlink"/>
    <w:basedOn w:val="DefaultParagraphFont"/>
    <w:rsid w:val="004C4E11"/>
    <w:rPr>
      <w:color w:val="0000FF"/>
      <w:u w:val="single"/>
    </w:rPr>
  </w:style>
  <w:style w:type="character" w:styleId="EndnoteReference">
    <w:name w:val="endnote reference"/>
    <w:basedOn w:val="DefaultParagraphFont"/>
    <w:semiHidden/>
    <w:rsid w:val="007E7B08"/>
    <w:rPr>
      <w:vertAlign w:val="superscript"/>
    </w:rPr>
  </w:style>
  <w:style w:type="paragraph" w:styleId="EndnoteText">
    <w:name w:val="endnote text"/>
    <w:basedOn w:val="Normal"/>
    <w:link w:val="EndnoteTextChar"/>
    <w:semiHidden/>
    <w:rsid w:val="00A71284"/>
    <w:pPr>
      <w:spacing w:after="0" w:line="240" w:lineRule="auto"/>
    </w:pPr>
    <w:rPr>
      <w:rFonts w:ascii="Courier" w:eastAsia="Times New Roman" w:hAnsi="Courier" w:cs="Times New Roman"/>
      <w:sz w:val="24"/>
      <w:szCs w:val="20"/>
      <w:lang w:val="en-US" w:eastAsia="zh-CN"/>
    </w:rPr>
  </w:style>
  <w:style w:type="character" w:customStyle="1" w:styleId="EndnoteTextChar">
    <w:name w:val="Endnote Text Char"/>
    <w:basedOn w:val="DefaultParagraphFont"/>
    <w:link w:val="EndnoteText"/>
    <w:semiHidden/>
    <w:rsid w:val="00A71284"/>
    <w:rPr>
      <w:rFonts w:ascii="Courier" w:eastAsia="Times New Roman" w:hAnsi="Courier" w:cs="Times New Roman"/>
      <w:sz w:val="24"/>
      <w:szCs w:val="20"/>
      <w:lang w:val="en-US" w:eastAsia="zh-CN"/>
    </w:rPr>
  </w:style>
  <w:style w:type="paragraph" w:styleId="FootnoteText">
    <w:name w:val="footnote text"/>
    <w:basedOn w:val="Normal"/>
    <w:link w:val="FootnoteTextChar"/>
    <w:semiHidden/>
    <w:unhideWhenUsed/>
    <w:rsid w:val="00E71F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1F84"/>
    <w:rPr>
      <w:sz w:val="20"/>
      <w:szCs w:val="20"/>
    </w:rPr>
  </w:style>
  <w:style w:type="character" w:styleId="FootnoteReference">
    <w:name w:val="footnote reference"/>
    <w:basedOn w:val="DefaultParagraphFont"/>
    <w:semiHidden/>
    <w:rsid w:val="00E71F84"/>
    <w:rPr>
      <w:vertAlign w:val="superscript"/>
    </w:rPr>
  </w:style>
  <w:style w:type="character" w:customStyle="1" w:styleId="Heading8Char">
    <w:name w:val="Heading 8 Char"/>
    <w:basedOn w:val="DefaultParagraphFont"/>
    <w:link w:val="Heading8"/>
    <w:uiPriority w:val="9"/>
    <w:semiHidden/>
    <w:rsid w:val="00DE5C10"/>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9"/>
    <w:semiHidden/>
    <w:rsid w:val="007F51D4"/>
    <w:rPr>
      <w:rFonts w:asciiTheme="majorHAnsi" w:eastAsiaTheme="majorEastAsia" w:hAnsiTheme="majorHAnsi" w:cstheme="majorBidi"/>
      <w:i/>
      <w:iCs/>
      <w:color w:val="1F4D78" w:themeColor="accent1" w:themeShade="7F"/>
    </w:rPr>
  </w:style>
  <w:style w:type="character" w:customStyle="1" w:styleId="Technical1">
    <w:name w:val="Technical 1"/>
    <w:basedOn w:val="DefaultParagraphFont"/>
    <w:rsid w:val="007F51D4"/>
    <w:rPr>
      <w:rFonts w:ascii="Courier New" w:hAnsi="Courier New"/>
      <w:noProof w:val="0"/>
      <w:sz w:val="24"/>
      <w:lang w:val="en-US"/>
    </w:rPr>
  </w:style>
  <w:style w:type="character" w:customStyle="1" w:styleId="Heading9Char">
    <w:name w:val="Heading 9 Char"/>
    <w:basedOn w:val="DefaultParagraphFont"/>
    <w:link w:val="Heading9"/>
    <w:uiPriority w:val="9"/>
    <w:semiHidden/>
    <w:rsid w:val="00174A1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E22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s.utoronto.ca/training/hris/HR_Payroll_File_Plan_-_May_1998.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1367301-5450-4E2F-A2DB-F2BF60BA4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17</Pages>
  <Words>2931</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Toronto Libraries</Company>
  <LinksUpToDate>false</LinksUpToDate>
  <CharactersWithSpaces>19605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 Klumpenhouwer</dc:creator>
  <cp:keywords/>
  <dc:description/>
  <cp:lastModifiedBy>Emily Sommers</cp:lastModifiedBy>
  <cp:revision>28</cp:revision>
  <cp:lastPrinted>2016-04-01T16:32:00Z</cp:lastPrinted>
  <dcterms:created xsi:type="dcterms:W3CDTF">2016-04-12T14:44:00Z</dcterms:created>
  <dcterms:modified xsi:type="dcterms:W3CDTF">2016-07-11T18:00:00Z</dcterms:modified>
</cp:coreProperties>
</file>